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5BF1" w14:textId="0ADE3E0C" w:rsidR="0071075C" w:rsidRDefault="0071075C" w:rsidP="007107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Лабораторна робота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333E40F" w14:textId="77777777" w:rsidR="0071075C" w:rsidRPr="0071075C" w:rsidRDefault="0071075C" w:rsidP="007107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D21AB9" w14:textId="2829145A" w:rsidR="0071075C" w:rsidRPr="0071075C" w:rsidRDefault="0071075C" w:rsidP="007107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РОЕКТУВАННЯ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СППР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ОСНОВІ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НЕЧІТКОЇ ЛОГІКИ.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ОРІВНЯЛЬНЕ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ДОСЛІДЖЕННЯ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АЛГОРИТМІВ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</w:rPr>
        <w:t>АМДАНІ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ТА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bCs/>
          <w:sz w:val="28"/>
          <w:szCs w:val="28"/>
        </w:rPr>
        <w:t>УГЕНО</w:t>
      </w: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ОДНОТИПНИХ ДОДАТКАХ</w:t>
      </w:r>
    </w:p>
    <w:p w14:paraId="0D581263" w14:textId="77777777" w:rsidR="0071075C" w:rsidRP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b/>
          <w:bCs/>
          <w:sz w:val="28"/>
          <w:szCs w:val="28"/>
        </w:rPr>
        <w:t xml:space="preserve">Мета: </w:t>
      </w:r>
      <w:r w:rsidRPr="0071075C">
        <w:rPr>
          <w:rFonts w:ascii="Times New Roman" w:hAnsi="Times New Roman" w:cs="Times New Roman"/>
          <w:sz w:val="28"/>
          <w:szCs w:val="28"/>
        </w:rPr>
        <w:t xml:space="preserve">Вміти проектувати СППР на основі нечіткої логіки, а саме системи нечіткого виводу на основі алгоритму Мамдані та Сугено. </w:t>
      </w:r>
    </w:p>
    <w:p w14:paraId="06C61817" w14:textId="4AFE78F7" w:rsidR="0071075C" w:rsidRPr="0071075C" w:rsidRDefault="0071075C" w:rsidP="007107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b/>
          <w:bCs/>
          <w:sz w:val="28"/>
          <w:szCs w:val="28"/>
        </w:rPr>
        <w:t>Теоретична частина</w:t>
      </w:r>
    </w:p>
    <w:p w14:paraId="4F10E2D1" w14:textId="45E0DFE8" w:rsidR="0071075C" w:rsidRPr="0071075C" w:rsidRDefault="0071075C" w:rsidP="00710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Створення та настройка експертної системи з використанням Fuzzy Logic Toolbox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Fuzzy Logic Toolbox </w:t>
      </w:r>
      <w:r w:rsidRPr="0071075C">
        <w:rPr>
          <w:rFonts w:ascii="Times New Roman" w:hAnsi="Times New Roman" w:cs="Times New Roman"/>
          <w:sz w:val="28"/>
          <w:szCs w:val="28"/>
        </w:rPr>
        <w:t xml:space="preserve">– це пакет прикладних програм, що входять до складу середовища MatLab. Він дозволяє створювати системи нечіткого логічного виведення і нечіткої класифікації в рамках середовища MatLab з можливістю їх інтеграції в Simulink. </w:t>
      </w:r>
    </w:p>
    <w:p w14:paraId="55DA5174" w14:textId="77777777" w:rsidR="0071075C" w:rsidRP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Основні властивості: </w:t>
      </w:r>
    </w:p>
    <w:p w14:paraId="3373ADB4" w14:textId="77777777" w:rsidR="0071075C" w:rsidRPr="0071075C" w:rsidRDefault="0071075C" w:rsidP="007107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визначення змінних, нечітких правил і функцій належності; </w:t>
      </w:r>
    </w:p>
    <w:p w14:paraId="77DB8EB4" w14:textId="77777777" w:rsidR="0071075C" w:rsidRPr="0071075C" w:rsidRDefault="0071075C" w:rsidP="007107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інтерактивний перегляд нечіткого логічного виведення; </w:t>
      </w:r>
    </w:p>
    <w:p w14:paraId="7EEAF72C" w14:textId="77777777" w:rsidR="0071075C" w:rsidRDefault="0071075C" w:rsidP="007107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сучасні методи: адаптивне нечітке виведення з використанням нейронних </w:t>
      </w:r>
    </w:p>
    <w:p w14:paraId="3CFE980F" w14:textId="41172839" w:rsidR="0071075C" w:rsidRP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075C">
        <w:rPr>
          <w:rFonts w:ascii="Times New Roman" w:hAnsi="Times New Roman" w:cs="Times New Roman"/>
          <w:sz w:val="28"/>
          <w:szCs w:val="28"/>
        </w:rPr>
        <w:t xml:space="preserve">мереж, нечітка кластеризація; </w:t>
      </w:r>
    </w:p>
    <w:p w14:paraId="0E1C5D48" w14:textId="77777777" w:rsidR="0071075C" w:rsidRPr="0071075C" w:rsidRDefault="0071075C" w:rsidP="007107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інтерактивне динамічне моделювання в Simulink; </w:t>
      </w:r>
    </w:p>
    <w:p w14:paraId="713340DC" w14:textId="77777777" w:rsidR="0071075C" w:rsidRPr="0071075C" w:rsidRDefault="0071075C" w:rsidP="0071075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генерація переносного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71075C">
        <w:rPr>
          <w:rFonts w:ascii="Times New Roman" w:hAnsi="Times New Roman" w:cs="Times New Roman"/>
          <w:sz w:val="28"/>
          <w:szCs w:val="28"/>
        </w:rPr>
        <w:t xml:space="preserve">коду за допомогою Real-Time Workshop. </w:t>
      </w:r>
    </w:p>
    <w:p w14:paraId="43ECC290" w14:textId="77777777" w:rsidR="0071075C" w:rsidRPr="0071075C" w:rsidRDefault="0071075C" w:rsidP="00710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Пакет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Fuzzy Logic </w:t>
      </w:r>
      <w:r w:rsidRPr="0071075C">
        <w:rPr>
          <w:rFonts w:ascii="Times New Roman" w:hAnsi="Times New Roman" w:cs="Times New Roman"/>
          <w:sz w:val="28"/>
          <w:szCs w:val="28"/>
        </w:rPr>
        <w:t xml:space="preserve">містить п’ять графічних редакторів для представлення необхідної інформації в процесі проектування, створення і тестування нечітких моделей. </w:t>
      </w:r>
    </w:p>
    <w:p w14:paraId="6CF0ED05" w14:textId="77777777" w:rsidR="0071075C" w:rsidRPr="0071075C" w:rsidRDefault="0071075C" w:rsidP="00710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Пакет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Fuzzy Logic </w:t>
      </w:r>
      <w:r w:rsidRPr="0071075C">
        <w:rPr>
          <w:rFonts w:ascii="Times New Roman" w:hAnsi="Times New Roman" w:cs="Times New Roman"/>
          <w:sz w:val="28"/>
          <w:szCs w:val="28"/>
        </w:rPr>
        <w:t xml:space="preserve">містить сучасні методи нечіткого моделювання, включаючи: </w:t>
      </w:r>
    </w:p>
    <w:p w14:paraId="6B2C3141" w14:textId="77777777" w:rsidR="0071075C" w:rsidRDefault="0071075C" w:rsidP="007107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адаптивне нечітке виведення з використанням нейронних мереж для </w:t>
      </w:r>
    </w:p>
    <w:p w14:paraId="05B5A799" w14:textId="77777777" w:rsid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075C">
        <w:rPr>
          <w:rFonts w:ascii="Times New Roman" w:hAnsi="Times New Roman" w:cs="Times New Roman"/>
          <w:sz w:val="28"/>
          <w:szCs w:val="28"/>
        </w:rPr>
        <w:t xml:space="preserve">автоматичного формування функції належності в процесі навчання їх на </w:t>
      </w:r>
    </w:p>
    <w:p w14:paraId="71C1C96E" w14:textId="55FB9DCE" w:rsidR="0071075C" w:rsidRP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075C">
        <w:rPr>
          <w:rFonts w:ascii="Times New Roman" w:hAnsi="Times New Roman" w:cs="Times New Roman"/>
          <w:sz w:val="28"/>
          <w:szCs w:val="28"/>
        </w:rPr>
        <w:t xml:space="preserve">вхідних даних; </w:t>
      </w:r>
    </w:p>
    <w:p w14:paraId="32598177" w14:textId="77777777" w:rsidR="0071075C" w:rsidRPr="0071075C" w:rsidRDefault="0071075C" w:rsidP="007107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нечітку логіку і кластеризацію для задач розпізнавання образів; </w:t>
      </w:r>
    </w:p>
    <w:p w14:paraId="61B88588" w14:textId="77777777" w:rsidR="0071075C" w:rsidRDefault="0071075C" w:rsidP="0071075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можливість вибору широко відомого метода Мамдані або метода Сугено </w:t>
      </w:r>
    </w:p>
    <w:p w14:paraId="2EC8797D" w14:textId="7D331C06" w:rsidR="0071075C" w:rsidRPr="0071075C" w:rsidRDefault="0071075C" w:rsidP="00710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1075C">
        <w:rPr>
          <w:rFonts w:ascii="Times New Roman" w:hAnsi="Times New Roman" w:cs="Times New Roman"/>
          <w:sz w:val="28"/>
          <w:szCs w:val="28"/>
        </w:rPr>
        <w:t xml:space="preserve">для створення гібридних нечітких систем. </w:t>
      </w:r>
    </w:p>
    <w:p w14:paraId="27EB3C20" w14:textId="77777777" w:rsidR="0071075C" w:rsidRPr="0071075C" w:rsidRDefault="0071075C" w:rsidP="007107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Пакет дозволяє роботу: </w:t>
      </w:r>
    </w:p>
    <w:p w14:paraId="066E55AB" w14:textId="77777777" w:rsidR="0071075C" w:rsidRPr="0071075C" w:rsidRDefault="0071075C" w:rsidP="007107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у режимі графічного інтерфейсу; </w:t>
      </w:r>
    </w:p>
    <w:p w14:paraId="51D943E2" w14:textId="77777777" w:rsidR="0071075C" w:rsidRPr="0071075C" w:rsidRDefault="0071075C" w:rsidP="007107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у режимі командного рядка; </w:t>
      </w:r>
    </w:p>
    <w:p w14:paraId="170E08E0" w14:textId="77777777" w:rsidR="0071075C" w:rsidRDefault="0071075C" w:rsidP="0071075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з використанням блоків та прикладів пакета Simulink. </w:t>
      </w:r>
    </w:p>
    <w:p w14:paraId="7394C360" w14:textId="0595328B" w:rsidR="0071075C" w:rsidRDefault="0071075C" w:rsidP="0071075C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71075C">
        <w:rPr>
          <w:rFonts w:ascii="Times New Roman" w:hAnsi="Times New Roman" w:cs="Times New Roman"/>
          <w:sz w:val="28"/>
          <w:szCs w:val="28"/>
        </w:rPr>
        <w:t xml:space="preserve">Базовим поняттям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Fuzzy Logic Toolbox </w:t>
      </w:r>
      <w:r w:rsidRPr="0071075C">
        <w:rPr>
          <w:rFonts w:ascii="Times New Roman" w:hAnsi="Times New Roman" w:cs="Times New Roman"/>
          <w:sz w:val="28"/>
          <w:szCs w:val="28"/>
        </w:rPr>
        <w:t xml:space="preserve">є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FIS-структура </w:t>
      </w:r>
      <w:r w:rsidRPr="0071075C">
        <w:rPr>
          <w:rFonts w:ascii="Times New Roman" w:hAnsi="Times New Roman" w:cs="Times New Roman"/>
          <w:sz w:val="28"/>
          <w:szCs w:val="28"/>
        </w:rPr>
        <w:t>– система нечіткого виведення (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>Fuzzy Inference System</w:t>
      </w:r>
      <w:r w:rsidRPr="0071075C">
        <w:rPr>
          <w:rFonts w:ascii="Times New Roman" w:hAnsi="Times New Roman" w:cs="Times New Roman"/>
          <w:sz w:val="28"/>
          <w:szCs w:val="28"/>
        </w:rPr>
        <w:t xml:space="preserve">). </w:t>
      </w:r>
      <w:r w:rsidRPr="0071075C">
        <w:rPr>
          <w:rFonts w:ascii="Times New Roman" w:hAnsi="Times New Roman" w:cs="Times New Roman"/>
          <w:i/>
          <w:iCs/>
          <w:sz w:val="28"/>
          <w:szCs w:val="28"/>
        </w:rPr>
        <w:t xml:space="preserve">FIS-структура </w:t>
      </w:r>
      <w:r w:rsidRPr="0071075C">
        <w:rPr>
          <w:rFonts w:ascii="Times New Roman" w:hAnsi="Times New Roman" w:cs="Times New Roman"/>
          <w:sz w:val="28"/>
          <w:szCs w:val="28"/>
        </w:rPr>
        <w:t>містить усі необхідні дані для реалізації функціонального відображення “входи-виходи” на основі нечіткого логічного виведення згідно зі схемою, наведеною на рис. 1.</w:t>
      </w:r>
    </w:p>
    <w:p w14:paraId="2B0A677D" w14:textId="14E818CB" w:rsidR="0071075C" w:rsidRDefault="0071075C" w:rsidP="0071075C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270BD679" wp14:editId="0C2FB8AD">
            <wp:extent cx="4086795" cy="3038899"/>
            <wp:effectExtent l="0" t="0" r="9525" b="9525"/>
            <wp:docPr id="471999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9993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6795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CD5B0" w14:textId="57ACE3AC" w:rsidR="0071075C" w:rsidRDefault="0071075C" w:rsidP="0071075C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075C">
        <w:rPr>
          <w:rFonts w:ascii="Times New Roman" w:hAnsi="Times New Roman" w:cs="Times New Roman"/>
          <w:sz w:val="28"/>
          <w:szCs w:val="28"/>
        </w:rPr>
        <w:t xml:space="preserve">Позначення: </w:t>
      </w:r>
      <w:r w:rsidR="00436AF0" w:rsidRPr="00436AF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436AF0" w:rsidRPr="0071075C">
        <w:rPr>
          <w:rFonts w:ascii="Times New Roman" w:hAnsi="Times New Roman" w:cs="Times New Roman"/>
          <w:sz w:val="28"/>
          <w:szCs w:val="28"/>
        </w:rPr>
        <w:t xml:space="preserve"> </w:t>
      </w:r>
      <w:r w:rsidRPr="0071075C">
        <w:rPr>
          <w:rFonts w:ascii="Times New Roman" w:hAnsi="Times New Roman" w:cs="Times New Roman"/>
          <w:sz w:val="28"/>
          <w:szCs w:val="28"/>
        </w:rPr>
        <w:t xml:space="preserve">– вхідний чіткий вектор; </w:t>
      </w:r>
      <w:r w:rsidR="00436AF0"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6E8C56B" wp14:editId="3AEA85B2">
            <wp:extent cx="171474" cy="228632"/>
            <wp:effectExtent l="0" t="0" r="0" b="0"/>
            <wp:docPr id="1109716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167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474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AF0">
        <w:rPr>
          <w:rFonts w:ascii="Times New Roman" w:hAnsi="Times New Roman" w:cs="Times New Roman"/>
          <w:sz w:val="28"/>
          <w:szCs w:val="28"/>
        </w:rPr>
        <w:t xml:space="preserve">- </w:t>
      </w:r>
      <w:r w:rsidR="00436AF0" w:rsidRPr="00436AF0">
        <w:rPr>
          <w:rFonts w:ascii="Times New Roman" w:hAnsi="Times New Roman" w:cs="Times New Roman"/>
          <w:sz w:val="28"/>
          <w:szCs w:val="28"/>
        </w:rPr>
        <w:t xml:space="preserve">вектор нечітких множин, що відповідає вхідному вектору </w:t>
      </w:r>
      <w:r w:rsidR="00436AF0" w:rsidRPr="00436AF0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="00436AF0" w:rsidRPr="00436AF0">
        <w:rPr>
          <w:rFonts w:ascii="Times New Roman" w:hAnsi="Times New Roman" w:cs="Times New Roman"/>
          <w:sz w:val="28"/>
          <w:szCs w:val="28"/>
        </w:rPr>
        <w:t xml:space="preserve">; </w:t>
      </w:r>
      <w:r w:rsidR="00436AF0"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CA3AEB" wp14:editId="4E43022B">
            <wp:extent cx="152421" cy="200053"/>
            <wp:effectExtent l="0" t="0" r="0" b="9525"/>
            <wp:docPr id="18526129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1299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AF0">
        <w:rPr>
          <w:rFonts w:ascii="Times New Roman" w:hAnsi="Times New Roman" w:cs="Times New Roman"/>
          <w:sz w:val="28"/>
          <w:szCs w:val="28"/>
        </w:rPr>
        <w:t xml:space="preserve">- </w:t>
      </w:r>
      <w:r w:rsidR="00436AF0" w:rsidRPr="00436AF0">
        <w:rPr>
          <w:rFonts w:ascii="Times New Roman" w:hAnsi="Times New Roman" w:cs="Times New Roman"/>
          <w:sz w:val="28"/>
          <w:szCs w:val="28"/>
        </w:rPr>
        <w:t xml:space="preserve">результат логічного виведення у вигляді вектора нечітких множин; </w:t>
      </w:r>
      <w:r w:rsidR="00436AF0" w:rsidRPr="00436AF0">
        <w:rPr>
          <w:rFonts w:ascii="Times New Roman" w:hAnsi="Times New Roman" w:cs="Times New Roman"/>
          <w:i/>
          <w:iCs/>
          <w:sz w:val="28"/>
          <w:szCs w:val="28"/>
        </w:rPr>
        <w:t>Y</w:t>
      </w:r>
      <w:r w:rsidR="00436AF0"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36AF0" w:rsidRPr="00436AF0">
        <w:rPr>
          <w:rFonts w:ascii="Times New Roman" w:hAnsi="Times New Roman" w:cs="Times New Roman"/>
          <w:sz w:val="28"/>
          <w:szCs w:val="28"/>
        </w:rPr>
        <w:t xml:space="preserve">– вихідний чіткий вектор. </w:t>
      </w:r>
    </w:p>
    <w:p w14:paraId="044E6A7A" w14:textId="77777777" w:rsidR="00436AF0" w:rsidRPr="00436AF0" w:rsidRDefault="00436AF0" w:rsidP="00436AF0">
      <w:pPr>
        <w:pStyle w:val="Default"/>
        <w:ind w:firstLine="709"/>
        <w:jc w:val="both"/>
        <w:rPr>
          <w:sz w:val="28"/>
          <w:szCs w:val="28"/>
        </w:rPr>
      </w:pPr>
      <w:r w:rsidRPr="00436AF0">
        <w:rPr>
          <w:i/>
          <w:iCs/>
          <w:sz w:val="28"/>
          <w:szCs w:val="28"/>
        </w:rPr>
        <w:t xml:space="preserve">Склад графічного інтерфейсу </w:t>
      </w:r>
    </w:p>
    <w:p w14:paraId="4F576F7C" w14:textId="77777777" w:rsidR="00436AF0" w:rsidRPr="00436AF0" w:rsidRDefault="00436AF0" w:rsidP="00436AF0">
      <w:pPr>
        <w:pStyle w:val="Default"/>
        <w:jc w:val="both"/>
        <w:rPr>
          <w:sz w:val="28"/>
          <w:szCs w:val="28"/>
        </w:rPr>
      </w:pPr>
      <w:r w:rsidRPr="00436AF0">
        <w:rPr>
          <w:i/>
          <w:iCs/>
          <w:sz w:val="28"/>
          <w:szCs w:val="28"/>
        </w:rPr>
        <w:t xml:space="preserve">Fuzzy Logic Toolbox </w:t>
      </w:r>
      <w:r w:rsidRPr="00436AF0">
        <w:rPr>
          <w:sz w:val="28"/>
          <w:szCs w:val="28"/>
        </w:rPr>
        <w:t xml:space="preserve">містить наступні редактори: </w:t>
      </w:r>
    </w:p>
    <w:p w14:paraId="685CC57B" w14:textId="30EA2F45" w:rsidR="00436AF0" w:rsidRPr="00436AF0" w:rsidRDefault="00436AF0" w:rsidP="00436AF0">
      <w:pPr>
        <w:pStyle w:val="Default"/>
        <w:numPr>
          <w:ilvl w:val="0"/>
          <w:numId w:val="3"/>
        </w:numPr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AF0">
        <w:rPr>
          <w:sz w:val="28"/>
          <w:szCs w:val="28"/>
        </w:rPr>
        <w:t xml:space="preserve">редактор нечіткої системи виведення </w:t>
      </w:r>
      <w:r w:rsidRPr="00436AF0">
        <w:rPr>
          <w:i/>
          <w:iCs/>
          <w:sz w:val="28"/>
          <w:szCs w:val="28"/>
        </w:rPr>
        <w:t xml:space="preserve">Fuzzy Inference System Editor </w:t>
      </w:r>
      <w:r w:rsidRPr="00436AF0">
        <w:rPr>
          <w:sz w:val="28"/>
          <w:szCs w:val="28"/>
        </w:rPr>
        <w:t>(</w:t>
      </w:r>
      <w:r w:rsidRPr="00436AF0">
        <w:rPr>
          <w:i/>
          <w:iCs/>
          <w:sz w:val="28"/>
          <w:szCs w:val="28"/>
        </w:rPr>
        <w:t xml:space="preserve">FIS Editor </w:t>
      </w:r>
      <w:r w:rsidRPr="00436AF0">
        <w:rPr>
          <w:sz w:val="28"/>
          <w:szCs w:val="28"/>
        </w:rPr>
        <w:t xml:space="preserve">або </w:t>
      </w:r>
      <w:r w:rsidRPr="00436AF0">
        <w:rPr>
          <w:i/>
          <w:iCs/>
          <w:sz w:val="28"/>
          <w:szCs w:val="28"/>
        </w:rPr>
        <w:t>FIS- редактор</w:t>
      </w:r>
      <w:r w:rsidRPr="00436AF0">
        <w:rPr>
          <w:sz w:val="28"/>
          <w:szCs w:val="28"/>
        </w:rPr>
        <w:t>) разом з додатковими програмами – редактором функцій належності (</w:t>
      </w:r>
      <w:r w:rsidRPr="00436AF0">
        <w:rPr>
          <w:i/>
          <w:iCs/>
          <w:sz w:val="28"/>
          <w:szCs w:val="28"/>
        </w:rPr>
        <w:t>Memberhip Function Editor</w:t>
      </w:r>
      <w:r w:rsidRPr="00436AF0">
        <w:rPr>
          <w:sz w:val="28"/>
          <w:szCs w:val="28"/>
        </w:rPr>
        <w:t>), редактором правил (</w:t>
      </w:r>
      <w:r w:rsidRPr="00436AF0">
        <w:rPr>
          <w:i/>
          <w:iCs/>
          <w:sz w:val="28"/>
          <w:szCs w:val="28"/>
        </w:rPr>
        <w:t>Rule Editor</w:t>
      </w:r>
      <w:r w:rsidRPr="00436AF0">
        <w:rPr>
          <w:sz w:val="28"/>
          <w:szCs w:val="28"/>
        </w:rPr>
        <w:t>), вікно перегляду правил (</w:t>
      </w:r>
      <w:r w:rsidRPr="00436AF0">
        <w:rPr>
          <w:i/>
          <w:iCs/>
          <w:sz w:val="28"/>
          <w:szCs w:val="28"/>
        </w:rPr>
        <w:t>Rule Viewer</w:t>
      </w:r>
      <w:r w:rsidRPr="00436AF0">
        <w:rPr>
          <w:sz w:val="28"/>
          <w:szCs w:val="28"/>
        </w:rPr>
        <w:t>) і вікном перегляду поверхні відгуку (</w:t>
      </w:r>
      <w:r w:rsidRPr="00436AF0">
        <w:rPr>
          <w:i/>
          <w:iCs/>
          <w:sz w:val="28"/>
          <w:szCs w:val="28"/>
        </w:rPr>
        <w:t>SurfaceViewer</w:t>
      </w:r>
      <w:r w:rsidRPr="00436AF0">
        <w:rPr>
          <w:sz w:val="28"/>
          <w:szCs w:val="28"/>
        </w:rPr>
        <w:t xml:space="preserve">); </w:t>
      </w:r>
    </w:p>
    <w:p w14:paraId="4A10ECEE" w14:textId="41312E3F" w:rsidR="00436AF0" w:rsidRPr="00436AF0" w:rsidRDefault="00436AF0" w:rsidP="00436AF0">
      <w:pPr>
        <w:pStyle w:val="Default"/>
        <w:numPr>
          <w:ilvl w:val="0"/>
          <w:numId w:val="3"/>
        </w:numPr>
        <w:spacing w:after="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AF0">
        <w:rPr>
          <w:sz w:val="28"/>
          <w:szCs w:val="28"/>
        </w:rPr>
        <w:t>редактор гібридних систем (</w:t>
      </w:r>
      <w:r w:rsidRPr="00436AF0">
        <w:rPr>
          <w:i/>
          <w:iCs/>
          <w:sz w:val="28"/>
          <w:szCs w:val="28"/>
        </w:rPr>
        <w:t>ANFIS Editor, ANFIS-редактор</w:t>
      </w:r>
      <w:r w:rsidRPr="00436AF0">
        <w:rPr>
          <w:sz w:val="28"/>
          <w:szCs w:val="28"/>
        </w:rPr>
        <w:t xml:space="preserve">); </w:t>
      </w:r>
    </w:p>
    <w:p w14:paraId="065E39DC" w14:textId="122CAD1B" w:rsidR="00436AF0" w:rsidRPr="00436AF0" w:rsidRDefault="00436AF0" w:rsidP="00436AF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6AF0">
        <w:rPr>
          <w:sz w:val="28"/>
          <w:szCs w:val="28"/>
        </w:rPr>
        <w:t xml:space="preserve">програма знаходження кластерів (програма </w:t>
      </w:r>
      <w:r w:rsidRPr="00436AF0">
        <w:rPr>
          <w:i/>
          <w:iCs/>
          <w:sz w:val="28"/>
          <w:szCs w:val="28"/>
        </w:rPr>
        <w:t xml:space="preserve">Clustering </w:t>
      </w:r>
      <w:r w:rsidRPr="00436AF0">
        <w:rPr>
          <w:sz w:val="28"/>
          <w:szCs w:val="28"/>
        </w:rPr>
        <w:t xml:space="preserve">– кластеризація). </w:t>
      </w:r>
    </w:p>
    <w:p w14:paraId="5A194FBC" w14:textId="77777777" w:rsidR="00436AF0" w:rsidRPr="00436AF0" w:rsidRDefault="00436AF0" w:rsidP="00436AF0">
      <w:pPr>
        <w:pStyle w:val="Default"/>
        <w:ind w:firstLine="709"/>
        <w:jc w:val="both"/>
        <w:rPr>
          <w:sz w:val="28"/>
          <w:szCs w:val="28"/>
        </w:rPr>
      </w:pPr>
      <w:r w:rsidRPr="00436AF0">
        <w:rPr>
          <w:i/>
          <w:iCs/>
          <w:sz w:val="28"/>
          <w:szCs w:val="28"/>
        </w:rPr>
        <w:t xml:space="preserve">Редактор нечіткої системи виведення </w:t>
      </w:r>
    </w:p>
    <w:p w14:paraId="5E16F0BE" w14:textId="1814B3AB" w:rsidR="00436AF0" w:rsidRDefault="00436AF0" w:rsidP="00436AF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 xml:space="preserve">Командою (функцією)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fuzzy </w:t>
      </w:r>
      <w:r w:rsidRPr="00436AF0">
        <w:rPr>
          <w:rFonts w:ascii="Times New Roman" w:hAnsi="Times New Roman" w:cs="Times New Roman"/>
          <w:sz w:val="28"/>
          <w:szCs w:val="28"/>
        </w:rPr>
        <w:t xml:space="preserve">з режиму командного рядка запускається основна інтерфейсна програма пакета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Fuzzy Logic </w:t>
      </w:r>
      <w:r w:rsidRPr="00436AF0">
        <w:rPr>
          <w:rFonts w:ascii="Times New Roman" w:hAnsi="Times New Roman" w:cs="Times New Roman"/>
          <w:sz w:val="28"/>
          <w:szCs w:val="28"/>
        </w:rPr>
        <w:t>– редактор нечіткої системи виведення. Головне вікно наведено на рисунку 2.</w:t>
      </w:r>
    </w:p>
    <w:p w14:paraId="5327708F" w14:textId="710B4D21" w:rsidR="00436AF0" w:rsidRDefault="00436AF0" w:rsidP="00436AF0">
      <w:pPr>
        <w:numPr>
          <w:ilvl w:val="0"/>
          <w:numId w:val="3"/>
        </w:num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9AF096" wp14:editId="280C7F3D">
            <wp:extent cx="3077004" cy="2619741"/>
            <wp:effectExtent l="0" t="0" r="0" b="9525"/>
            <wp:docPr id="19272238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238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7F67A" w14:textId="77777777" w:rsidR="00436AF0" w:rsidRPr="00436AF0" w:rsidRDefault="00436AF0" w:rsidP="00436AF0">
      <w:pPr>
        <w:pStyle w:val="Default"/>
        <w:rPr>
          <w:sz w:val="28"/>
          <w:szCs w:val="28"/>
        </w:rPr>
      </w:pPr>
      <w:r w:rsidRPr="00436AF0">
        <w:rPr>
          <w:i/>
          <w:iCs/>
          <w:sz w:val="28"/>
          <w:szCs w:val="28"/>
        </w:rPr>
        <w:t xml:space="preserve">Графічний інтерфейс гібридних мереж </w:t>
      </w:r>
    </w:p>
    <w:p w14:paraId="4BA782DB" w14:textId="66EBDC4B" w:rsidR="00436AF0" w:rsidRPr="00436AF0" w:rsidRDefault="00436AF0" w:rsidP="00436AF0">
      <w:pPr>
        <w:pStyle w:val="Default"/>
        <w:rPr>
          <w:sz w:val="28"/>
          <w:szCs w:val="28"/>
        </w:rPr>
      </w:pPr>
      <w:r w:rsidRPr="00436AF0">
        <w:rPr>
          <w:sz w:val="28"/>
          <w:szCs w:val="28"/>
        </w:rPr>
        <w:lastRenderedPageBreak/>
        <w:t xml:space="preserve">Головне вікно редактора </w:t>
      </w:r>
      <w:r w:rsidRPr="00436AF0">
        <w:rPr>
          <w:i/>
          <w:iCs/>
          <w:sz w:val="28"/>
          <w:szCs w:val="28"/>
        </w:rPr>
        <w:t xml:space="preserve">ANFIS Editor </w:t>
      </w:r>
      <w:r w:rsidRPr="00436AF0">
        <w:rPr>
          <w:sz w:val="28"/>
          <w:szCs w:val="28"/>
        </w:rPr>
        <w:t xml:space="preserve">викликається командою </w:t>
      </w:r>
      <w:r w:rsidRPr="00436AF0">
        <w:rPr>
          <w:i/>
          <w:iCs/>
          <w:sz w:val="28"/>
          <w:szCs w:val="28"/>
        </w:rPr>
        <w:t xml:space="preserve">anfisedit </w:t>
      </w:r>
      <w:r w:rsidRPr="00436AF0">
        <w:rPr>
          <w:sz w:val="28"/>
          <w:szCs w:val="28"/>
        </w:rPr>
        <w:t>з командного рядка, вигляд якого наведено на рисунку</w:t>
      </w:r>
      <w:r>
        <w:rPr>
          <w:sz w:val="28"/>
          <w:szCs w:val="28"/>
        </w:rPr>
        <w:t xml:space="preserve"> 1.</w:t>
      </w:r>
      <w:r w:rsidRPr="00436AF0">
        <w:rPr>
          <w:sz w:val="28"/>
          <w:szCs w:val="28"/>
        </w:rPr>
        <w:t xml:space="preserve">3. </w:t>
      </w:r>
    </w:p>
    <w:p w14:paraId="1F12140D" w14:textId="7453F1E8" w:rsidR="00436AF0" w:rsidRPr="0071075C" w:rsidRDefault="00436AF0" w:rsidP="00436AF0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>За допомогою даного редактора виконується створення або завантаження гібридної системи, перегляд структури, настроювання її параметрів, перевірка якості функціонування такої системи.</w:t>
      </w:r>
    </w:p>
    <w:p w14:paraId="33BE2FFA" w14:textId="255BFF0E" w:rsidR="00662C66" w:rsidRDefault="00436AF0" w:rsidP="00436A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548E35" wp14:editId="27E06418">
            <wp:extent cx="3820058" cy="2600688"/>
            <wp:effectExtent l="0" t="0" r="9525" b="9525"/>
            <wp:docPr id="16814697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6976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260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13FF" w14:textId="77777777" w:rsidR="00436AF0" w:rsidRPr="00436AF0" w:rsidRDefault="00436AF0" w:rsidP="00436AF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Графічний інтерфейс програми кластеризації </w:t>
      </w:r>
    </w:p>
    <w:p w14:paraId="53E41A04" w14:textId="77777777" w:rsidR="00436AF0" w:rsidRPr="00436AF0" w:rsidRDefault="00436AF0" w:rsidP="00436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Clustering </w:t>
      </w:r>
      <w:r w:rsidRPr="00436AF0">
        <w:rPr>
          <w:rFonts w:ascii="Times New Roman" w:hAnsi="Times New Roman" w:cs="Times New Roman"/>
          <w:sz w:val="28"/>
          <w:szCs w:val="28"/>
        </w:rPr>
        <w:t xml:space="preserve">(кластеризація) дозволяє виявляти центри кластерів, тобто точки в багатовимірному просторі даних, біля яких групуються (скупчуються) експериментальні дані. 3 </w:t>
      </w:r>
    </w:p>
    <w:p w14:paraId="70980C57" w14:textId="1C599D43" w:rsidR="00436AF0" w:rsidRDefault="00436AF0" w:rsidP="00436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 xml:space="preserve">Запуск програми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Clustering </w:t>
      </w:r>
      <w:r w:rsidRPr="00436AF0">
        <w:rPr>
          <w:rFonts w:ascii="Times New Roman" w:hAnsi="Times New Roman" w:cs="Times New Roman"/>
          <w:sz w:val="28"/>
          <w:szCs w:val="28"/>
        </w:rPr>
        <w:t xml:space="preserve">виконується командою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>findcluster</w:t>
      </w:r>
      <w:r w:rsidRPr="00436AF0">
        <w:rPr>
          <w:rFonts w:ascii="Times New Roman" w:hAnsi="Times New Roman" w:cs="Times New Roman"/>
          <w:sz w:val="28"/>
          <w:szCs w:val="28"/>
        </w:rPr>
        <w:t>. На рисунку 4 наведено приклад використання програми.</w:t>
      </w:r>
    </w:p>
    <w:p w14:paraId="1CFA3C5E" w14:textId="6155C6B3" w:rsidR="00436AF0" w:rsidRDefault="00436AF0" w:rsidP="00436A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B4B76A" wp14:editId="59ED370C">
            <wp:extent cx="4115374" cy="2829320"/>
            <wp:effectExtent l="0" t="0" r="0" b="9525"/>
            <wp:docPr id="1665756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563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A064" w14:textId="3D4F3141" w:rsidR="00436AF0" w:rsidRPr="00436AF0" w:rsidRDefault="00436AF0" w:rsidP="00436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>Робота в редакторі нечіткої системи виведення Fuzzy Inference System Editor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6A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ABAD3" w14:textId="77777777" w:rsidR="00436AF0" w:rsidRPr="00436AF0" w:rsidRDefault="00436AF0" w:rsidP="00436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t xml:space="preserve">Для завантаження основного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fis-редактора </w:t>
      </w:r>
      <w:r w:rsidRPr="00436AF0">
        <w:rPr>
          <w:rFonts w:ascii="Times New Roman" w:hAnsi="Times New Roman" w:cs="Times New Roman"/>
          <w:sz w:val="28"/>
          <w:szCs w:val="28"/>
        </w:rPr>
        <w:t xml:space="preserve">надрукуємо слово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fuzzy </w:t>
      </w:r>
      <w:r w:rsidRPr="00436AF0">
        <w:rPr>
          <w:rFonts w:ascii="Times New Roman" w:hAnsi="Times New Roman" w:cs="Times New Roman"/>
          <w:sz w:val="28"/>
          <w:szCs w:val="28"/>
        </w:rPr>
        <w:t xml:space="preserve">в командному рядку. Після цього відкриється нове графічне вікно, зображене на рисунку 1.2. Для того щоб додати нову вхідну змінну, необхідно в меню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Edit </w:t>
      </w:r>
      <w:r w:rsidRPr="00436AF0">
        <w:rPr>
          <w:rFonts w:ascii="Times New Roman" w:hAnsi="Times New Roman" w:cs="Times New Roman"/>
          <w:sz w:val="28"/>
          <w:szCs w:val="28"/>
        </w:rPr>
        <w:t xml:space="preserve">вибрати команду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>Add Variable…\Input</w:t>
      </w:r>
      <w:r w:rsidRPr="00436AF0">
        <w:rPr>
          <w:rFonts w:ascii="Times New Roman" w:hAnsi="Times New Roman" w:cs="Times New Roman"/>
          <w:sz w:val="28"/>
          <w:szCs w:val="28"/>
        </w:rPr>
        <w:t xml:space="preserve">. Для зміни імені змінної необхідно ввести нове ім’я в полі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Name </w:t>
      </w:r>
      <w:r w:rsidRPr="00436AF0">
        <w:rPr>
          <w:rFonts w:ascii="Times New Roman" w:hAnsi="Times New Roman" w:cs="Times New Roman"/>
          <w:sz w:val="28"/>
          <w:szCs w:val="28"/>
        </w:rPr>
        <w:t xml:space="preserve">і натиснути клавішу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>Enter</w:t>
      </w:r>
      <w:r w:rsidRPr="00436AF0">
        <w:rPr>
          <w:rFonts w:ascii="Times New Roman" w:hAnsi="Times New Roman" w:cs="Times New Roman"/>
          <w:sz w:val="28"/>
          <w:szCs w:val="28"/>
        </w:rPr>
        <w:t xml:space="preserve">. Для того щоб задати ім’я системі, необхідно в меню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File </w:t>
      </w:r>
      <w:r w:rsidRPr="00436AF0">
        <w:rPr>
          <w:rFonts w:ascii="Times New Roman" w:hAnsi="Times New Roman" w:cs="Times New Roman"/>
          <w:sz w:val="28"/>
          <w:szCs w:val="28"/>
        </w:rPr>
        <w:t xml:space="preserve">вибрати в підменю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Export </w:t>
      </w:r>
      <w:r w:rsidRPr="00436AF0">
        <w:rPr>
          <w:rFonts w:ascii="Times New Roman" w:hAnsi="Times New Roman" w:cs="Times New Roman"/>
          <w:sz w:val="28"/>
          <w:szCs w:val="28"/>
        </w:rPr>
        <w:t xml:space="preserve">команду </w:t>
      </w:r>
      <w:r w:rsidRPr="00436AF0">
        <w:rPr>
          <w:rFonts w:ascii="Times New Roman" w:hAnsi="Times New Roman" w:cs="Times New Roman"/>
          <w:i/>
          <w:iCs/>
          <w:sz w:val="28"/>
          <w:szCs w:val="28"/>
        </w:rPr>
        <w:t xml:space="preserve">To File </w:t>
      </w:r>
      <w:r w:rsidRPr="00436AF0">
        <w:rPr>
          <w:rFonts w:ascii="Times New Roman" w:hAnsi="Times New Roman" w:cs="Times New Roman"/>
          <w:sz w:val="28"/>
          <w:szCs w:val="28"/>
        </w:rPr>
        <w:t xml:space="preserve">і ввести ім'я файла. </w:t>
      </w:r>
    </w:p>
    <w:p w14:paraId="623F0F30" w14:textId="13FE07B9" w:rsidR="00436AF0" w:rsidRDefault="00436AF0" w:rsidP="00436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lastRenderedPageBreak/>
        <w:t>Щоб перейти в редактор функцій приналежності, необхідно двічі натиснути на будь-якій з функцій, де можна вибирати властивості конкретної, вікно відображено на рисунку 5:</w:t>
      </w:r>
    </w:p>
    <w:p w14:paraId="77A15617" w14:textId="4ED72EE8" w:rsidR="00436AF0" w:rsidRDefault="00436AF0" w:rsidP="00436AF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6AF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02F55D8" wp14:editId="22FD17F6">
            <wp:extent cx="3248478" cy="2238687"/>
            <wp:effectExtent l="0" t="0" r="9525" b="9525"/>
            <wp:docPr id="486141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1415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5BF41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Внизу вікна вказуються наступні властивості функції: </w:t>
      </w:r>
    </w:p>
    <w:p w14:paraId="68D6C3D4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Current Variable: </w:t>
      </w:r>
    </w:p>
    <w:p w14:paraId="15591259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Name – ім’я функції; </w:t>
      </w:r>
    </w:p>
    <w:p w14:paraId="152192FD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Type – тип (вхідна чи вихідна); </w:t>
      </w:r>
    </w:p>
    <w:p w14:paraId="44109F4B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Range – діапазон змінної; </w:t>
      </w:r>
    </w:p>
    <w:p w14:paraId="4CBBE09A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Display Range – відображуваний діапазон. </w:t>
      </w:r>
    </w:p>
    <w:p w14:paraId="61C80BF0" w14:textId="77777777" w:rsidR="00406ADF" w:rsidRPr="00406ADF" w:rsidRDefault="00406ADF" w:rsidP="00406A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Current Membership Function: </w:t>
      </w:r>
    </w:p>
    <w:p w14:paraId="5EA46469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Name – ім’я поточної функції належності; </w:t>
      </w:r>
    </w:p>
    <w:p w14:paraId="63AD02A2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Type – тип терму функції належності – вибирається з переліку (трикутна, трапецеїдальна, ґауссові 1 та 2-го порядку та інші); </w:t>
      </w:r>
    </w:p>
    <w:p w14:paraId="7F4AEFAB" w14:textId="77777777" w:rsidR="00406ADF" w:rsidRPr="00406ADF" w:rsidRDefault="00406ADF" w:rsidP="00406AD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Params – числові значення терму функції належності. </w:t>
      </w:r>
    </w:p>
    <w:p w14:paraId="563A4CDE" w14:textId="68489F1E" w:rsidR="00436AF0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Для задання нових функцій належності для змінної необхідно в меню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Edit </w:t>
      </w:r>
      <w:r w:rsidRPr="00406ADF">
        <w:rPr>
          <w:rFonts w:ascii="Times New Roman" w:hAnsi="Times New Roman" w:cs="Times New Roman"/>
          <w:sz w:val="28"/>
          <w:szCs w:val="28"/>
        </w:rPr>
        <w:t xml:space="preserve">вибрати команду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Add MFs</w:t>
      </w:r>
      <w:r w:rsidRPr="00406ADF">
        <w:rPr>
          <w:rFonts w:ascii="Times New Roman" w:hAnsi="Times New Roman" w:cs="Times New Roman"/>
          <w:sz w:val="28"/>
          <w:szCs w:val="28"/>
        </w:rPr>
        <w:t>... У результаті з'явитися діалогове вікно (рисунок 6) вибору типу і кількості функцій належності.</w:t>
      </w:r>
    </w:p>
    <w:p w14:paraId="6A8AAC7F" w14:textId="04F29090" w:rsidR="00406ADF" w:rsidRDefault="00406ADF" w:rsidP="00406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A0923E" wp14:editId="73173B9F">
            <wp:extent cx="3334215" cy="1543265"/>
            <wp:effectExtent l="0" t="0" r="0" b="0"/>
            <wp:docPr id="15531257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2576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2F8FA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Вибравши необхідну кількість термів та їх тип, натиснути OK. </w:t>
      </w:r>
    </w:p>
    <w:p w14:paraId="483665A9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Ім’я та числове значення термів можна змінити, виділивши необхідний, і задати у відповідних полях області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Current Membership Function </w:t>
      </w:r>
      <w:r w:rsidRPr="00406ADF">
        <w:rPr>
          <w:rFonts w:ascii="Times New Roman" w:hAnsi="Times New Roman" w:cs="Times New Roman"/>
          <w:sz w:val="28"/>
          <w:szCs w:val="28"/>
        </w:rPr>
        <w:t xml:space="preserve">нові значення. </w:t>
      </w:r>
    </w:p>
    <w:p w14:paraId="69E6F23D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Редактор бази знань RuleEditor </w:t>
      </w:r>
    </w:p>
    <w:p w14:paraId="7754D39D" w14:textId="5BE7F2F0" w:rsid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Для виклику редактора необхідно вибрати в меню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Edit </w:t>
      </w:r>
      <w:r w:rsidRPr="00406ADF">
        <w:rPr>
          <w:rFonts w:ascii="Times New Roman" w:hAnsi="Times New Roman" w:cs="Times New Roman"/>
          <w:sz w:val="28"/>
          <w:szCs w:val="28"/>
        </w:rPr>
        <w:t xml:space="preserve">команду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Rules</w:t>
      </w:r>
      <w:r w:rsidRPr="00406ADF">
        <w:rPr>
          <w:rFonts w:ascii="Times New Roman" w:hAnsi="Times New Roman" w:cs="Times New Roman"/>
          <w:b/>
          <w:bCs/>
          <w:sz w:val="28"/>
          <w:szCs w:val="28"/>
        </w:rPr>
        <w:t>...</w:t>
      </w:r>
      <w:r w:rsidRPr="00406ADF">
        <w:rPr>
          <w:rFonts w:ascii="Times New Roman" w:hAnsi="Times New Roman" w:cs="Times New Roman"/>
          <w:sz w:val="28"/>
          <w:szCs w:val="28"/>
        </w:rPr>
        <w:t>, відобразиться головне вікно, зображене на рисунку 7.</w:t>
      </w:r>
    </w:p>
    <w:p w14:paraId="19C3E430" w14:textId="418683F1" w:rsidR="00406ADF" w:rsidRDefault="00406ADF" w:rsidP="00406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0807DE7" wp14:editId="3C6B0074">
            <wp:extent cx="3734321" cy="2124371"/>
            <wp:effectExtent l="0" t="0" r="0" b="9525"/>
            <wp:docPr id="1257234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23448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23DDB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Для створення нових правил необхідно вибрати відповідну комбінацію термів і залежностей, вибрати тип зв’язку: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or </w:t>
      </w:r>
      <w:r w:rsidRPr="00406ADF">
        <w:rPr>
          <w:rFonts w:ascii="Times New Roman" w:hAnsi="Times New Roman" w:cs="Times New Roman"/>
          <w:sz w:val="28"/>
          <w:szCs w:val="28"/>
        </w:rPr>
        <w:t xml:space="preserve">або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and</w:t>
      </w:r>
      <w:r w:rsidRPr="00406ADF">
        <w:rPr>
          <w:rFonts w:ascii="Times New Roman" w:hAnsi="Times New Roman" w:cs="Times New Roman"/>
          <w:sz w:val="28"/>
          <w:szCs w:val="28"/>
        </w:rPr>
        <w:t xml:space="preserve">, вагу правила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Weight</w:t>
      </w:r>
      <w:r w:rsidRPr="00406ADF">
        <w:rPr>
          <w:rFonts w:ascii="Times New Roman" w:hAnsi="Times New Roman" w:cs="Times New Roman"/>
          <w:sz w:val="28"/>
          <w:szCs w:val="28"/>
        </w:rPr>
        <w:t xml:space="preserve">, значення вихідної змінної та натиснути кнопку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Add rule</w:t>
      </w:r>
      <w:r w:rsidRPr="00406A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C536F1" w14:textId="09FBA040" w:rsid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Для перегляду вікна візуалізації нечіткого логічного виведення викликаємо його командою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View rules</w:t>
      </w:r>
      <w:r w:rsidRPr="00406ADF">
        <w:rPr>
          <w:rFonts w:ascii="Times New Roman" w:hAnsi="Times New Roman" w:cs="Times New Roman"/>
          <w:sz w:val="28"/>
          <w:szCs w:val="28"/>
        </w:rPr>
        <w:t xml:space="preserve">... меню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View</w:t>
      </w:r>
      <w:r w:rsidRPr="00406ADF">
        <w:rPr>
          <w:rFonts w:ascii="Times New Roman" w:hAnsi="Times New Roman" w:cs="Times New Roman"/>
          <w:sz w:val="28"/>
          <w:szCs w:val="28"/>
        </w:rPr>
        <w:t>.</w:t>
      </w:r>
    </w:p>
    <w:p w14:paraId="267B821B" w14:textId="2CF268A5" w:rsidR="00406ADF" w:rsidRDefault="00406ADF" w:rsidP="00406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AA54AEB" wp14:editId="6238166D">
            <wp:extent cx="5430008" cy="2419688"/>
            <wp:effectExtent l="0" t="0" r="0" b="0"/>
            <wp:docPr id="20937737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7378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30008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1C8E2" w14:textId="3EC95558" w:rsid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Можна переглянути поверхню “входи-виход”, відповідну синтезованій нечіткій системі. Для виведення цього вікна необхідно використовувати команду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View surface</w:t>
      </w:r>
      <w:r w:rsidRPr="00406ADF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Pr="00406ADF">
        <w:rPr>
          <w:rFonts w:ascii="Times New Roman" w:hAnsi="Times New Roman" w:cs="Times New Roman"/>
          <w:sz w:val="28"/>
          <w:szCs w:val="28"/>
        </w:rPr>
        <w:t xml:space="preserve">меню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View</w:t>
      </w:r>
      <w:r w:rsidRPr="00406ADF">
        <w:rPr>
          <w:rFonts w:ascii="Times New Roman" w:hAnsi="Times New Roman" w:cs="Times New Roman"/>
          <w:sz w:val="28"/>
          <w:szCs w:val="28"/>
        </w:rPr>
        <w:t>.</w:t>
      </w:r>
    </w:p>
    <w:p w14:paraId="52B0A7E4" w14:textId="544A3D47" w:rsidR="00406ADF" w:rsidRDefault="00406ADF" w:rsidP="00406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1DA2F6" wp14:editId="6F018CDC">
            <wp:extent cx="3791479" cy="2219635"/>
            <wp:effectExtent l="0" t="0" r="0" b="9525"/>
            <wp:docPr id="7093441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4414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AB2D5" w14:textId="3091259C" w:rsid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>Алгоритми нечіткого виведення різняться, головним чином, видом використовуваних правил, логічних операцій і різновидом методу дефазифікації. Розроблені моделі нечіткого виведення Мамдані, Сугено, Ларсена, Цукамото. При розгляді алгоритмів для спрощення припустимо, що базу знань організують два нечітких правила вигляду:</w:t>
      </w:r>
    </w:p>
    <w:p w14:paraId="3EBB286E" w14:textId="645F7517" w:rsidR="00406ADF" w:rsidRDefault="00406ADF" w:rsidP="00406A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D1BE147" wp14:editId="719E262D">
            <wp:extent cx="2638793" cy="419158"/>
            <wp:effectExtent l="0" t="0" r="9525" b="0"/>
            <wp:docPr id="1793183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8353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143FF" w14:textId="53D79AA9" w:rsid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де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х </w:t>
      </w:r>
      <w:r w:rsidRPr="00406ADF">
        <w:rPr>
          <w:rFonts w:ascii="Times New Roman" w:hAnsi="Times New Roman" w:cs="Times New Roman"/>
          <w:sz w:val="28"/>
          <w:szCs w:val="28"/>
        </w:rPr>
        <w:t xml:space="preserve">і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r w:rsidRPr="00406ADF">
        <w:rPr>
          <w:rFonts w:ascii="Times New Roman" w:hAnsi="Times New Roman" w:cs="Times New Roman"/>
          <w:sz w:val="28"/>
          <w:szCs w:val="28"/>
        </w:rPr>
        <w:t xml:space="preserve">– імена вхідних змінних,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z </w:t>
      </w:r>
      <w:r w:rsidRPr="00406ADF">
        <w:rPr>
          <w:rFonts w:ascii="Times New Roman" w:hAnsi="Times New Roman" w:cs="Times New Roman"/>
          <w:sz w:val="28"/>
          <w:szCs w:val="28"/>
        </w:rPr>
        <w:t>– ім’я змінної виведення,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D75673" wp14:editId="751C35DE">
            <wp:extent cx="1552792" cy="209579"/>
            <wp:effectExtent l="0" t="0" r="9525" b="0"/>
            <wp:docPr id="7664169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1697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6ADF">
        <w:rPr>
          <w:rFonts w:ascii="Times New Roman" w:hAnsi="Times New Roman" w:cs="Times New Roman"/>
          <w:sz w:val="28"/>
          <w:szCs w:val="28"/>
        </w:rPr>
        <w:t xml:space="preserve">деякі задані функції належності, при цьому чітке значення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z0 </w:t>
      </w:r>
      <w:r w:rsidRPr="00406ADF">
        <w:rPr>
          <w:rFonts w:ascii="Times New Roman" w:hAnsi="Times New Roman" w:cs="Times New Roman"/>
          <w:sz w:val="28"/>
          <w:szCs w:val="28"/>
        </w:rPr>
        <w:t xml:space="preserve">необхідно визначити на основі наведеної інформації та чітких значень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x0 </w:t>
      </w:r>
      <w:r w:rsidRPr="00406ADF">
        <w:rPr>
          <w:rFonts w:ascii="Times New Roman" w:hAnsi="Times New Roman" w:cs="Times New Roman"/>
          <w:sz w:val="28"/>
          <w:szCs w:val="28"/>
        </w:rPr>
        <w:t xml:space="preserve">і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>y0</w:t>
      </w:r>
      <w:r w:rsidRPr="00406ADF">
        <w:rPr>
          <w:rFonts w:ascii="Times New Roman" w:hAnsi="Times New Roman" w:cs="Times New Roman"/>
          <w:sz w:val="28"/>
          <w:szCs w:val="28"/>
        </w:rPr>
        <w:t>.</w:t>
      </w:r>
    </w:p>
    <w:p w14:paraId="0858C4E6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DF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Мамдані (Mamdani) </w:t>
      </w:r>
    </w:p>
    <w:p w14:paraId="508654D7" w14:textId="77777777" w:rsidR="00406ADF" w:rsidRPr="00406ADF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Алгоритм Мамдані є одним з перших, який знайшов застосування в системах нечіткого виведення. Він був запропонований 1975 р. англійським математиком Е. Мамдані (Ebrahim Mamdani) як метод для керування паровим двигуном. Формально </w:t>
      </w:r>
      <w:r w:rsidRPr="00406ADF">
        <w:rPr>
          <w:rFonts w:ascii="Times New Roman" w:hAnsi="Times New Roman" w:cs="Times New Roman"/>
          <w:i/>
          <w:iCs/>
          <w:sz w:val="28"/>
          <w:szCs w:val="28"/>
        </w:rPr>
        <w:t xml:space="preserve">алгоритм Мамдані </w:t>
      </w:r>
      <w:r w:rsidRPr="00406ADF">
        <w:rPr>
          <w:rFonts w:ascii="Times New Roman" w:hAnsi="Times New Roman" w:cs="Times New Roman"/>
          <w:sz w:val="28"/>
          <w:szCs w:val="28"/>
        </w:rPr>
        <w:t xml:space="preserve">може бути визначений таким чином. </w:t>
      </w:r>
    </w:p>
    <w:p w14:paraId="4C71992A" w14:textId="027A0B73" w:rsidR="00406ADF" w:rsidRDefault="00406ADF" w:rsidP="00406AD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Процедура фазифікації: визначаються ступені істинності, тобто значення функцій належності для лівих частин кожного правила (передумов): </w:t>
      </w:r>
      <w:r w:rsidRPr="00406AD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15F5F9" wp14:editId="288A17F8">
            <wp:extent cx="2095792" cy="209579"/>
            <wp:effectExtent l="0" t="0" r="0" b="0"/>
            <wp:docPr id="8068962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9627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21A10" w14:textId="77777777" w:rsidR="00406ADF" w:rsidRDefault="00406ADF" w:rsidP="00406ADF">
      <w:pPr>
        <w:pStyle w:val="Default"/>
        <w:numPr>
          <w:ilvl w:val="0"/>
          <w:numId w:val="11"/>
        </w:numPr>
        <w:ind w:left="360" w:hanging="360"/>
        <w:rPr>
          <w:sz w:val="28"/>
          <w:szCs w:val="28"/>
        </w:rPr>
      </w:pPr>
      <w:r w:rsidRPr="00406ADF">
        <w:rPr>
          <w:sz w:val="28"/>
          <w:szCs w:val="28"/>
        </w:rPr>
        <w:t xml:space="preserve">Нечітке виведення: знаходяться рівні відтинання для передумов кожного з правил з використанням операції мінімум: </w:t>
      </w:r>
    </w:p>
    <w:p w14:paraId="561C7838" w14:textId="12A9480F" w:rsidR="00406ADF" w:rsidRDefault="00406ADF" w:rsidP="00406ADF">
      <w:pPr>
        <w:pStyle w:val="Default"/>
        <w:ind w:left="360"/>
        <w:jc w:val="center"/>
        <w:rPr>
          <w:sz w:val="28"/>
          <w:szCs w:val="28"/>
        </w:rPr>
      </w:pPr>
      <w:r w:rsidRPr="00406ADF">
        <w:rPr>
          <w:sz w:val="28"/>
          <w:szCs w:val="28"/>
        </w:rPr>
        <w:drawing>
          <wp:inline distT="0" distB="0" distL="0" distR="0" wp14:anchorId="033E1DA0" wp14:editId="0103431E">
            <wp:extent cx="1686160" cy="466790"/>
            <wp:effectExtent l="0" t="0" r="9525" b="9525"/>
            <wp:docPr id="20413095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0958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7680D" w14:textId="409117FF" w:rsidR="00406ADF" w:rsidRDefault="00406ADF" w:rsidP="00406A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6ADF">
        <w:rPr>
          <w:rFonts w:ascii="Times New Roman" w:hAnsi="Times New Roman" w:cs="Times New Roman"/>
          <w:sz w:val="28"/>
          <w:szCs w:val="28"/>
        </w:rPr>
        <w:t xml:space="preserve">де через </w:t>
      </w:r>
      <w:r w:rsidR="00CF3C62" w:rsidRPr="00CF3C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52581C" wp14:editId="070AEA77">
            <wp:extent cx="314369" cy="181000"/>
            <wp:effectExtent l="0" t="0" r="9525" b="9525"/>
            <wp:docPr id="19677757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75756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1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6ADF">
        <w:rPr>
          <w:rFonts w:ascii="Times New Roman" w:hAnsi="Times New Roman" w:cs="Times New Roman"/>
          <w:sz w:val="28"/>
          <w:szCs w:val="28"/>
        </w:rPr>
        <w:t xml:space="preserve"> позначена операція логічного мінімуму (min), потім знаходяться «зрізані» функції належності</w:t>
      </w:r>
    </w:p>
    <w:p w14:paraId="28E2DD84" w14:textId="3E7AB407" w:rsidR="00CF3C62" w:rsidRDefault="00CF3C62" w:rsidP="00CF3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C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4593A0D" wp14:editId="6E14BF77">
            <wp:extent cx="1600423" cy="438211"/>
            <wp:effectExtent l="0" t="0" r="0" b="0"/>
            <wp:docPr id="505176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76267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E863" w14:textId="77777777" w:rsidR="00CF3C62" w:rsidRPr="00CF3C62" w:rsidRDefault="00CF3C62" w:rsidP="00C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6DA05E" w14:textId="77777777" w:rsidR="00CF3C62" w:rsidRDefault="00CF3C62" w:rsidP="00C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F3C62">
        <w:rPr>
          <w:rFonts w:ascii="Times New Roman" w:hAnsi="Times New Roman" w:cs="Times New Roman"/>
          <w:sz w:val="28"/>
          <w:szCs w:val="28"/>
        </w:rPr>
        <w:t xml:space="preserve">Композиція: з використанням операції максимуму (max, позначення: </w:t>
      </w:r>
      <w:r w:rsidRPr="00CF3C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00EF13A" wp14:editId="1849081A">
            <wp:extent cx="314369" cy="152421"/>
            <wp:effectExtent l="0" t="0" r="9525" b="0"/>
            <wp:docPr id="1912894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8943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436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3C62">
        <w:rPr>
          <w:rFonts w:ascii="Times New Roman" w:hAnsi="Times New Roman" w:cs="Times New Roman"/>
          <w:sz w:val="28"/>
          <w:szCs w:val="28"/>
        </w:rPr>
        <w:t>) виконується об'єднання знайдених зрізаних функцій, що приводить до отримання підсумкової нечіткої підмножини для змінної виходу з функцією належності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A04FE" w14:textId="12523057" w:rsidR="00CF3C62" w:rsidRDefault="00CF3C62" w:rsidP="00CF3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3C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1527AF" wp14:editId="24A0599D">
            <wp:extent cx="4544059" cy="390580"/>
            <wp:effectExtent l="0" t="0" r="0" b="9525"/>
            <wp:docPr id="833027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027535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DDE8F" w14:textId="77777777" w:rsidR="00203EDA" w:rsidRP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AFEC84" w14:textId="6954C31C" w:rsid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03EDA">
        <w:rPr>
          <w:rFonts w:ascii="Times New Roman" w:hAnsi="Times New Roman" w:cs="Times New Roman"/>
          <w:sz w:val="28"/>
          <w:szCs w:val="28"/>
        </w:rPr>
        <w:t xml:space="preserve">Приведення до чіткості (для знаходження z0) проводиться, наприклад, центроїдним методом (як х – координата центра ваги функції належності підсумкової нечіткої підмножини для змінної виходу): </w:t>
      </w:r>
    </w:p>
    <w:p w14:paraId="51149BB8" w14:textId="30AE3CDE" w:rsidR="00203EDA" w:rsidRDefault="00203EDA" w:rsidP="00203E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761CFE4" wp14:editId="6E711CFD">
            <wp:extent cx="1400370" cy="800212"/>
            <wp:effectExtent l="0" t="0" r="0" b="0"/>
            <wp:docPr id="7123363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36389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C4036" w14:textId="6FA21B9B" w:rsid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>Алгоритм ілюструється (рис. 10):</w:t>
      </w:r>
    </w:p>
    <w:p w14:paraId="44A5FD5E" w14:textId="693DC702" w:rsidR="00203EDA" w:rsidRDefault="00203EDA" w:rsidP="00203E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02088799" wp14:editId="1C46B354">
            <wp:extent cx="3515216" cy="2467319"/>
            <wp:effectExtent l="0" t="0" r="9525" b="0"/>
            <wp:docPr id="772181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8196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B963B" w14:textId="21F1E429" w:rsidR="00203EDA" w:rsidRPr="00203EDA" w:rsidRDefault="00203EDA" w:rsidP="00203E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EDA">
        <w:rPr>
          <w:rFonts w:ascii="Times New Roman" w:hAnsi="Times New Roman" w:cs="Times New Roman"/>
          <w:b/>
          <w:bCs/>
          <w:sz w:val="28"/>
          <w:szCs w:val="28"/>
        </w:rPr>
        <w:t>Алгоритм Сугено (Sugeno)</w:t>
      </w:r>
    </w:p>
    <w:p w14:paraId="17AF4DB2" w14:textId="77777777" w:rsidR="00203EDA" w:rsidRPr="00203EDA" w:rsidRDefault="00203EDA" w:rsidP="00203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 xml:space="preserve">Формально алгоритм Сугено, запропонований Сугено і Такагі, може бути визначений таким чином. </w:t>
      </w:r>
    </w:p>
    <w:p w14:paraId="3B446DAC" w14:textId="77777777" w:rsidR="00203EDA" w:rsidRPr="00203EDA" w:rsidRDefault="00203EDA" w:rsidP="00203EDA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 xml:space="preserve">Перший етап – як в алгоритмі Мамдані. </w:t>
      </w:r>
    </w:p>
    <w:p w14:paraId="72430325" w14:textId="004D2382" w:rsidR="00203EDA" w:rsidRPr="00203EDA" w:rsidRDefault="00203EDA" w:rsidP="00203EDA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 xml:space="preserve">На другому етапі знаходяться </w:t>
      </w: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FCBF73" wp14:editId="6A49844E">
            <wp:extent cx="3505689" cy="209579"/>
            <wp:effectExtent l="0" t="0" r="0" b="0"/>
            <wp:docPr id="333977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7775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3EDA">
        <w:rPr>
          <w:rFonts w:ascii="Times New Roman" w:hAnsi="Times New Roman" w:cs="Times New Roman"/>
          <w:sz w:val="28"/>
          <w:szCs w:val="28"/>
        </w:rPr>
        <w:t xml:space="preserve"> </w:t>
      </w:r>
      <w:r w:rsidRPr="00203EDA">
        <w:rPr>
          <w:rFonts w:ascii="Times New Roman" w:hAnsi="Times New Roman" w:cs="Times New Roman"/>
          <w:sz w:val="28"/>
          <w:szCs w:val="28"/>
        </w:rPr>
        <w:t xml:space="preserve">та індивідуальні виходи правил: </w:t>
      </w:r>
    </w:p>
    <w:p w14:paraId="4B302850" w14:textId="3AB2A583" w:rsidR="00203EDA" w:rsidRDefault="00203EDA" w:rsidP="00203E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8461B6" wp14:editId="5BA57C20">
            <wp:extent cx="1419423" cy="457264"/>
            <wp:effectExtent l="0" t="0" r="0" b="0"/>
            <wp:docPr id="6705948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594859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C9CBC" w14:textId="77777777" w:rsidR="00203EDA" w:rsidRP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128970" w14:textId="77777777" w:rsidR="00203EDA" w:rsidRDefault="00203EDA" w:rsidP="00203EDA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>На третьому етапі визначається чітке значення змінної виведенн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2425D368" w14:textId="48731E5B" w:rsidR="00203EDA" w:rsidRDefault="00203EDA" w:rsidP="00203EDA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605C75" wp14:editId="22C7AE5A">
            <wp:extent cx="1219370" cy="409632"/>
            <wp:effectExtent l="0" t="0" r="0" b="9525"/>
            <wp:docPr id="9359165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16586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C69D6" w14:textId="2E9EF738" w:rsidR="00203EDA" w:rsidRDefault="00203EDA" w:rsidP="00203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>Алгоритм ілюструється на рисунку 11:</w:t>
      </w:r>
    </w:p>
    <w:p w14:paraId="4C75FDD2" w14:textId="2954CEB7" w:rsidR="00203EDA" w:rsidRDefault="00203EDA" w:rsidP="00203E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8B0910" wp14:editId="31E788B3">
            <wp:extent cx="4172532" cy="2010056"/>
            <wp:effectExtent l="0" t="0" r="0" b="9525"/>
            <wp:docPr id="98687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87903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E5517" w14:textId="73201FFE" w:rsidR="00203EDA" w:rsidRDefault="00203EDA" w:rsidP="00203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EDA">
        <w:rPr>
          <w:rFonts w:ascii="Times New Roman" w:hAnsi="Times New Roman" w:cs="Times New Roman"/>
          <w:b/>
          <w:bCs/>
          <w:sz w:val="28"/>
          <w:szCs w:val="28"/>
        </w:rPr>
        <w:t>Завдання до виконання</w:t>
      </w:r>
    </w:p>
    <w:p w14:paraId="29E32877" w14:textId="77777777" w:rsidR="00BF565A" w:rsidRPr="00BF565A" w:rsidRDefault="00203EDA" w:rsidP="00BF565A">
      <w:pPr>
        <w:jc w:val="both"/>
        <w:rPr>
          <w:rFonts w:ascii="Times New Roman" w:hAnsi="Times New Roman" w:cs="Times New Roman"/>
          <w:sz w:val="28"/>
          <w:szCs w:val="28"/>
        </w:rPr>
      </w:pPr>
      <w:r w:rsidRPr="00203EDA">
        <w:rPr>
          <w:rFonts w:ascii="Times New Roman" w:hAnsi="Times New Roman" w:cs="Times New Roman"/>
          <w:sz w:val="28"/>
          <w:szCs w:val="28"/>
        </w:rPr>
        <w:t>1. Порівняти алгоритми Мамдані і Сугено на прикладі створення системи нечіткого логічного виведення, що моделює залежність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ED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079904" wp14:editId="1D862A16">
            <wp:extent cx="3210373" cy="238158"/>
            <wp:effectExtent l="0" t="0" r="9525" b="9525"/>
            <wp:docPr id="1843239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239797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65A">
        <w:rPr>
          <w:rFonts w:ascii="Times New Roman" w:hAnsi="Times New Roman" w:cs="Times New Roman"/>
          <w:sz w:val="28"/>
          <w:szCs w:val="28"/>
        </w:rPr>
        <w:t>.</w:t>
      </w:r>
      <w:r w:rsidR="00BF565A" w:rsidRPr="00BF565A">
        <w:rPr>
          <w:rFonts w:ascii="Times New Roman" w:hAnsi="Times New Roman" w:cs="Times New Roman"/>
          <w:sz w:val="28"/>
          <w:szCs w:val="28"/>
        </w:rPr>
        <w:t>Проектування системи нечіткого логічного виведення необхідно провести на основі графічного зображення вказаної залежності. (</w:t>
      </w:r>
      <w:r w:rsidR="00BF565A" w:rsidRPr="00BF565A">
        <w:rPr>
          <w:rFonts w:ascii="Times New Roman" w:hAnsi="Times New Roman" w:cs="Times New Roman"/>
          <w:b/>
          <w:bCs/>
          <w:sz w:val="28"/>
          <w:szCs w:val="28"/>
        </w:rPr>
        <w:t>Кожен вибирає свою залежність і проходить пункти 2-12</w:t>
      </w:r>
      <w:r w:rsidR="00BF565A" w:rsidRPr="00BF565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FBEED0C" w14:textId="4F361EAB" w:rsidR="00203ED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lastRenderedPageBreak/>
        <w:t>2. Для побудови тривимірного зображення функції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6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7A33E46" wp14:editId="5C98E117">
            <wp:extent cx="2896004" cy="266737"/>
            <wp:effectExtent l="0" t="0" r="0" b="0"/>
            <wp:docPr id="1678504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50461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6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FA4139E" wp14:editId="74914673">
            <wp:extent cx="971686" cy="200053"/>
            <wp:effectExtent l="0" t="0" r="0" b="9525"/>
            <wp:docPr id="978660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60643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65A">
        <w:rPr>
          <w:rFonts w:ascii="Times New Roman" w:hAnsi="Times New Roman" w:cs="Times New Roman"/>
          <w:sz w:val="28"/>
          <w:szCs w:val="28"/>
        </w:rPr>
        <w:t>необхідно скласти наступну програму, прописавши її в m-файлі:</w:t>
      </w:r>
    </w:p>
    <w:p w14:paraId="4EED9B0F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%Побудова графіка функції y = x1^2*sin(x2-1) в межах x1є[-7, 3] і x2є[-4.4, 1.7]. </w:t>
      </w:r>
    </w:p>
    <w:p w14:paraId="0C6262D2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n = 15; % кількість точок </w:t>
      </w:r>
    </w:p>
    <w:p w14:paraId="3575D9FF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x1 = -7:10/(n-1):3; % задання параметрів змінної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х1 </w:t>
      </w:r>
    </w:p>
    <w:p w14:paraId="0538DEF6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x2 = -4.4:6.1/(n-1):1.7; % задання параметрів змінної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х1 </w:t>
      </w:r>
    </w:p>
    <w:p w14:paraId="71CE363E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y = zeros (n, n); % формування нульового масиву </w:t>
      </w:r>
    </w:p>
    <w:p w14:paraId="0F03CF2E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% розміром n×n для вихідної змінної </w:t>
      </w:r>
    </w:p>
    <w:p w14:paraId="202FC57F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for j = 1:n </w:t>
      </w:r>
    </w:p>
    <w:p w14:paraId="63B84BF0" w14:textId="5DE8BEF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y (j,:) = x1.^2*sin(x2(j)-1); </w:t>
      </w:r>
    </w:p>
    <w:p w14:paraId="0BC1E422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end </w:t>
      </w:r>
    </w:p>
    <w:p w14:paraId="285990D8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surf (x1, x2, y) % зображення поверхні функції </w:t>
      </w:r>
    </w:p>
    <w:p w14:paraId="0F16738E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xlabel ('x1') </w:t>
      </w:r>
    </w:p>
    <w:p w14:paraId="6B5BD431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ylabel ('x2') </w:t>
      </w:r>
    </w:p>
    <w:p w14:paraId="3CE85230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zlabel ('y') </w:t>
      </w:r>
    </w:p>
    <w:p w14:paraId="37A5D4FA" w14:textId="77777777" w:rsidR="00BF565A" w:rsidRPr="00BF565A" w:rsidRDefault="00BF565A" w:rsidP="00BF56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title ('Target'); </w:t>
      </w:r>
    </w:p>
    <w:p w14:paraId="66A59C90" w14:textId="6FE856FB" w:rsid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>У результаті виконання програми отримаємо графічне зображення, наведене на рис. 12.</w:t>
      </w:r>
    </w:p>
    <w:p w14:paraId="0743D29F" w14:textId="7A3C8C07" w:rsidR="00BF565A" w:rsidRDefault="00BF565A" w:rsidP="00BF5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D4EBAA" wp14:editId="2661D42B">
            <wp:extent cx="3057952" cy="2333951"/>
            <wp:effectExtent l="0" t="0" r="9525" b="9525"/>
            <wp:docPr id="20641440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144027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D76A5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3. Реалізуйте дві нечіткі системи для заданої функції, вибравши для першої тип системи Сугено, для другої – Мамдані. </w:t>
      </w:r>
    </w:p>
    <w:p w14:paraId="2D5D7587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4. Для створення першої системи завантажте fis-редактор. Виберіть тип системи – Sugeno. Додайте другу вхідну змінну та назвіть усі змінні відповідними іменами, а саме першу вхідну змінну перейменуйте на х1, другу – на х2, а вихідну – на у. </w:t>
      </w:r>
    </w:p>
    <w:p w14:paraId="51C7EAE4" w14:textId="757290DC" w:rsid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>5. Перейдіть у редактор функцій належності. Задайте діапазон змінення змінної x1 та створіть для неї функції належності, вказавши ім’я, тип та числові значення термів:</w:t>
      </w:r>
    </w:p>
    <w:p w14:paraId="4F18D6D1" w14:textId="463AA541" w:rsidR="00BF565A" w:rsidRDefault="00BF565A" w:rsidP="00BF5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2E28574" wp14:editId="5726A0FC">
            <wp:extent cx="3696216" cy="2372056"/>
            <wp:effectExtent l="0" t="0" r="0" b="9525"/>
            <wp:docPr id="1522605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05494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3FDC1" w14:textId="199D58D3" w:rsid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>6. Аналогічно задайте діапазон змінення змінної x2 та створіть для неї функції належності, вказавши ім’я, тип та числові значення термів:</w:t>
      </w:r>
    </w:p>
    <w:p w14:paraId="3074D04D" w14:textId="241E2044" w:rsidR="00BF565A" w:rsidRDefault="00BF565A" w:rsidP="00BF5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2C88B13" wp14:editId="528C1E7C">
            <wp:extent cx="3753374" cy="2286319"/>
            <wp:effectExtent l="0" t="0" r="0" b="0"/>
            <wp:docPr id="15344277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27766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29327" w14:textId="4630CD5B" w:rsid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7. Для алгоритму Сугено для вихідної змінної задаються лінійні залежності між входами і виходом, що мають міститися в базі знань. У базі знань вказано 5 різних залежностей: y=50; y=4x1-x2; y=2x1+2x2+1; y=8x1+2x2+8; y=0. Тому додайте ще дві залежності шляхом вибору команди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Add Mfs </w:t>
      </w:r>
      <w:r w:rsidRPr="00BF565A">
        <w:rPr>
          <w:rFonts w:ascii="Times New Roman" w:hAnsi="Times New Roman" w:cs="Times New Roman"/>
          <w:sz w:val="28"/>
          <w:szCs w:val="28"/>
        </w:rPr>
        <w:t xml:space="preserve">меню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>Edit</w:t>
      </w:r>
      <w:r w:rsidRPr="00BF565A">
        <w:rPr>
          <w:rFonts w:ascii="Times New Roman" w:hAnsi="Times New Roman" w:cs="Times New Roman"/>
          <w:sz w:val="28"/>
          <w:szCs w:val="28"/>
        </w:rPr>
        <w:t xml:space="preserve">. У діалоговому вікні в полі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Number of MFs </w:t>
      </w:r>
      <w:r w:rsidRPr="00BF565A">
        <w:rPr>
          <w:rFonts w:ascii="Times New Roman" w:hAnsi="Times New Roman" w:cs="Times New Roman"/>
          <w:sz w:val="28"/>
          <w:szCs w:val="28"/>
        </w:rPr>
        <w:t xml:space="preserve">виберіть 2 і натисніть кнопку OK. Задайте найменування і параметри лінійних залежностей. Для цього виберіть першу залежність mf1. Надрукуйте найменування залежності, наприклад 50, у полі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Name </w:t>
      </w:r>
      <w:r w:rsidRPr="00BF565A">
        <w:rPr>
          <w:rFonts w:ascii="Times New Roman" w:hAnsi="Times New Roman" w:cs="Times New Roman"/>
          <w:sz w:val="28"/>
          <w:szCs w:val="28"/>
        </w:rPr>
        <w:t xml:space="preserve">і встановіть тип залежності - константа шляхом вибору опції Сonstant в меню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>Type</w:t>
      </w:r>
      <w:r w:rsidRPr="00BF565A">
        <w:rPr>
          <w:rFonts w:ascii="Times New Roman" w:hAnsi="Times New Roman" w:cs="Times New Roman"/>
          <w:sz w:val="28"/>
          <w:szCs w:val="28"/>
        </w:rPr>
        <w:t xml:space="preserve">. Після цього введіть значення параметра 50 у полі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>Params</w:t>
      </w:r>
      <w:r w:rsidRPr="00BF565A">
        <w:rPr>
          <w:rFonts w:ascii="Times New Roman" w:hAnsi="Times New Roman" w:cs="Times New Roman"/>
          <w:sz w:val="28"/>
          <w:szCs w:val="28"/>
        </w:rPr>
        <w:t xml:space="preserve">. Аналогічно для другої залежності mf2 введіть найменування залежності, наприклад 8+8x1+2x2. Потім вкажіть лінійний тип залежності шляхом вибору опції Linear у меню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Type </w:t>
      </w:r>
      <w:r w:rsidRPr="00BF565A">
        <w:rPr>
          <w:rFonts w:ascii="Times New Roman" w:hAnsi="Times New Roman" w:cs="Times New Roman"/>
          <w:sz w:val="28"/>
          <w:szCs w:val="28"/>
        </w:rPr>
        <w:t xml:space="preserve">і введіть параметри залежності 8 2 8 в полі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>Params</w:t>
      </w:r>
      <w:r w:rsidRPr="00BF565A">
        <w:rPr>
          <w:rFonts w:ascii="Times New Roman" w:hAnsi="Times New Roman" w:cs="Times New Roman"/>
          <w:sz w:val="28"/>
          <w:szCs w:val="28"/>
        </w:rPr>
        <w:t>. Для лінійної залежності порядок параметрів наступний: перший параметр – коефіцієнт при першій змінній, другий, – при другій і т. д., останній параметр – вільний член залежності. У результаті маєте отримати графічне вікно, зображене на рис.15.</w:t>
      </w:r>
    </w:p>
    <w:p w14:paraId="1E53200F" w14:textId="5F253C52" w:rsidR="00BF565A" w:rsidRDefault="00BF565A" w:rsidP="00BF5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287FE3E" wp14:editId="26314BF2">
            <wp:extent cx="4353533" cy="1762371"/>
            <wp:effectExtent l="0" t="0" r="9525" b="9525"/>
            <wp:docPr id="9511214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21499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353533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85A9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8. Аналізуючи еталонну поверхню, можна скласти наступні залежності та правила: </w:t>
      </w:r>
    </w:p>
    <w:p w14:paraId="02288A9A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x1=середній, то y=0; </w:t>
      </w:r>
    </w:p>
    <w:p w14:paraId="6859E021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x1=високий і x2=високий, то y=2x1+2x2+1; </w:t>
      </w:r>
    </w:p>
    <w:p w14:paraId="5AF835F2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x1=високий і x2=низький, то y=4x1-x2; </w:t>
      </w:r>
    </w:p>
    <w:p w14:paraId="7F3A5B3A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x1=низький і x2=середний, то y=8x1+2x2+8; </w:t>
      </w:r>
    </w:p>
    <w:p w14:paraId="7CCAC9DC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x1=низький і x2=низький, то y=50; </w:t>
      </w:r>
    </w:p>
    <w:p w14:paraId="0AAEFEA0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якщо x1=низький і x2=високий, то y=50. </w:t>
      </w:r>
    </w:p>
    <w:p w14:paraId="766B03C8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9. Перейдіть у редактор бази знань </w:t>
      </w:r>
      <w:r w:rsidRPr="00BF565A">
        <w:rPr>
          <w:rFonts w:ascii="Times New Roman" w:hAnsi="Times New Roman" w:cs="Times New Roman"/>
          <w:i/>
          <w:iCs/>
          <w:sz w:val="28"/>
          <w:szCs w:val="28"/>
        </w:rPr>
        <w:t xml:space="preserve">RuleEditor </w:t>
      </w:r>
      <w:r w:rsidRPr="00BF565A">
        <w:rPr>
          <w:rFonts w:ascii="Times New Roman" w:hAnsi="Times New Roman" w:cs="Times New Roman"/>
          <w:sz w:val="28"/>
          <w:szCs w:val="28"/>
        </w:rPr>
        <w:t xml:space="preserve">і введіть правила бази знань, що наведені вище. </w:t>
      </w:r>
    </w:p>
    <w:p w14:paraId="027D10B0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10. Перегляньте вікно візуалізації нечіткого логічного виведення, а також поверхню “входи–вихід” для синтезованої нечіткої системи. </w:t>
      </w:r>
    </w:p>
    <w:p w14:paraId="12F5DB53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11. Реалізуйте нечітку логічну систему для заданої функції, використовуючи алгоритм Мамдані. Самостійно складіть правила для відповідних функцій. </w:t>
      </w:r>
    </w:p>
    <w:p w14:paraId="7CEBB925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12. Порівняйте отримані різними методами поверхні з еталонною поверхнею. Зробіть висновки щодо ефективності кожної з них. </w:t>
      </w:r>
    </w:p>
    <w:p w14:paraId="7A2AC7E9" w14:textId="5FCCCB9C" w:rsidR="00BF565A" w:rsidRPr="00BF565A" w:rsidRDefault="00BF565A" w:rsidP="00BF565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b/>
          <w:bCs/>
          <w:sz w:val="28"/>
          <w:szCs w:val="28"/>
        </w:rPr>
        <w:t>Зміст звіту</w:t>
      </w:r>
    </w:p>
    <w:p w14:paraId="56441F11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1. Указати номер, тему й мету лабораторної роботи. </w:t>
      </w:r>
    </w:p>
    <w:p w14:paraId="0E68BEE6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2. Зобразити FIS-структури для розроблених систем за різними алгоритмами. </w:t>
      </w:r>
    </w:p>
    <w:p w14:paraId="63702A5C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3. Навести перелік правил. </w:t>
      </w:r>
    </w:p>
    <w:p w14:paraId="6115FD16" w14:textId="77777777" w:rsidR="00BF565A" w:rsidRPr="00BF565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 xml:space="preserve">4. Відобразити отримані результати – перехідні процеси, поверхні відгуку. </w:t>
      </w:r>
    </w:p>
    <w:p w14:paraId="16DEC949" w14:textId="239B23E3" w:rsidR="00BF565A" w:rsidRPr="00203EDA" w:rsidRDefault="00BF565A" w:rsidP="00BF5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65A">
        <w:rPr>
          <w:rFonts w:ascii="Times New Roman" w:hAnsi="Times New Roman" w:cs="Times New Roman"/>
          <w:sz w:val="28"/>
          <w:szCs w:val="28"/>
        </w:rPr>
        <w:t>5. Зробити порівняльні висновки стосовно роботи системи з різним настройками.</w:t>
      </w:r>
    </w:p>
    <w:p w14:paraId="604475F9" w14:textId="77777777" w:rsidR="00570426" w:rsidRPr="00570426" w:rsidRDefault="00570426" w:rsidP="0057042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0426">
        <w:rPr>
          <w:rFonts w:ascii="Times New Roman" w:hAnsi="Times New Roman" w:cs="Times New Roman"/>
          <w:b/>
          <w:bCs/>
          <w:sz w:val="28"/>
          <w:szCs w:val="28"/>
        </w:rPr>
        <w:t xml:space="preserve">КОНТОЛЬНІ ПИТАННЯ </w:t>
      </w:r>
    </w:p>
    <w:p w14:paraId="3D6EB543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2CA314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1. Яка множина називається «нечіткою»?</w:t>
      </w:r>
    </w:p>
    <w:p w14:paraId="5A792B01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2. Чим нечітка логіка відрізняється від звичайної?</w:t>
      </w:r>
    </w:p>
    <w:p w14:paraId="75739F0D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3. Які є методи побудови функції належності?</w:t>
      </w:r>
    </w:p>
    <w:p w14:paraId="6FA99FD2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4. Призначення функції належності?</w:t>
      </w:r>
    </w:p>
    <w:p w14:paraId="59651CEB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5. Які існують функції приналежності?</w:t>
      </w:r>
    </w:p>
    <w:p w14:paraId="1713574A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6. Чим відрізняється алгоритм Mamdani від алгоритма Sugeno?</w:t>
      </w:r>
    </w:p>
    <w:p w14:paraId="5C086548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7. Що таке лінгвістична змінна?</w:t>
      </w:r>
    </w:p>
    <w:p w14:paraId="49226C39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8. Що таке терм-множина?</w:t>
      </w:r>
    </w:p>
    <w:p w14:paraId="489EA438" w14:textId="77777777" w:rsidR="00570426" w:rsidRPr="00570426" w:rsidRDefault="00570426" w:rsidP="005704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70426">
        <w:rPr>
          <w:rFonts w:ascii="Times New Roman" w:hAnsi="Times New Roman" w:cs="Times New Roman"/>
          <w:sz w:val="28"/>
          <w:szCs w:val="28"/>
        </w:rPr>
        <w:t>9.  Що таке фазифікація та дефазифікація змінних?</w:t>
      </w:r>
    </w:p>
    <w:p w14:paraId="090EC633" w14:textId="77777777" w:rsidR="00570426" w:rsidRDefault="00570426" w:rsidP="00570426">
      <w:pPr>
        <w:ind w:firstLine="540"/>
      </w:pPr>
    </w:p>
    <w:p w14:paraId="3E589362" w14:textId="1817BA54" w:rsidR="004152EF" w:rsidRDefault="0058166A" w:rsidP="0058166A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6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ЗАВДАННЯ ДЛЯ ВИКОНАННЯ</w:t>
      </w:r>
    </w:p>
    <w:p w14:paraId="63D4FA19" w14:textId="15500CB4" w:rsidR="0058166A" w:rsidRPr="0058166A" w:rsidRDefault="0058166A" w:rsidP="0058166A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66A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B0415FB" wp14:editId="5969CF06">
            <wp:extent cx="6121400" cy="5358130"/>
            <wp:effectExtent l="0" t="0" r="0" b="0"/>
            <wp:docPr id="2066099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99092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E8A7" w14:textId="3E15E5AB" w:rsidR="00203EDA" w:rsidRPr="00203EDA" w:rsidRDefault="002F0274" w:rsidP="002F027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027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918A02B" wp14:editId="70C583A9">
            <wp:extent cx="5029902" cy="5048955"/>
            <wp:effectExtent l="0" t="0" r="0" b="0"/>
            <wp:docPr id="14554364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3646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50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55CA0" w14:textId="77777777" w:rsidR="00203EDA" w:rsidRP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37EE0D" w14:textId="77777777" w:rsidR="00203EDA" w:rsidRPr="00203EDA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C9104C" w14:textId="77777777" w:rsidR="00203EDA" w:rsidRPr="00CF3C62" w:rsidRDefault="00203EDA" w:rsidP="00203E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D1F363" w14:textId="77777777" w:rsidR="00CF3C62" w:rsidRPr="00406ADF" w:rsidRDefault="00CF3C62" w:rsidP="00CF3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FA8BB2" w14:textId="77777777" w:rsidR="00406ADF" w:rsidRPr="00436AF0" w:rsidRDefault="00406ADF" w:rsidP="00406A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06ADF" w:rsidRPr="00436AF0" w:rsidSect="0071075C">
      <w:pgSz w:w="11908" w:h="17333"/>
      <w:pgMar w:top="1134" w:right="1134" w:bottom="1134" w:left="1134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437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4DDCE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51C245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03B4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4FB9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AE05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196B0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7BF3D1C"/>
    <w:multiLevelType w:val="hybridMultilevel"/>
    <w:tmpl w:val="F9ACE86A"/>
    <w:lvl w:ilvl="0" w:tplc="0422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E9832F7"/>
    <w:multiLevelType w:val="hybridMultilevel"/>
    <w:tmpl w:val="B9B4E796"/>
    <w:lvl w:ilvl="0" w:tplc="0422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157785"/>
    <w:multiLevelType w:val="hybridMultilevel"/>
    <w:tmpl w:val="ED4060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86D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461E6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D594FF0"/>
    <w:multiLevelType w:val="hybridMultilevel"/>
    <w:tmpl w:val="A7D29780"/>
    <w:lvl w:ilvl="0" w:tplc="0422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47933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BEA1D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9D648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21908026">
    <w:abstractNumId w:val="13"/>
  </w:num>
  <w:num w:numId="2" w16cid:durableId="11684449">
    <w:abstractNumId w:val="10"/>
  </w:num>
  <w:num w:numId="3" w16cid:durableId="626394577">
    <w:abstractNumId w:val="11"/>
  </w:num>
  <w:num w:numId="4" w16cid:durableId="1609698236">
    <w:abstractNumId w:val="12"/>
  </w:num>
  <w:num w:numId="5" w16cid:durableId="759326836">
    <w:abstractNumId w:val="7"/>
  </w:num>
  <w:num w:numId="6" w16cid:durableId="1896089725">
    <w:abstractNumId w:val="8"/>
  </w:num>
  <w:num w:numId="7" w16cid:durableId="2110545606">
    <w:abstractNumId w:val="6"/>
  </w:num>
  <w:num w:numId="8" w16cid:durableId="682510686">
    <w:abstractNumId w:val="15"/>
  </w:num>
  <w:num w:numId="9" w16cid:durableId="1713965495">
    <w:abstractNumId w:val="1"/>
  </w:num>
  <w:num w:numId="10" w16cid:durableId="1109591190">
    <w:abstractNumId w:val="9"/>
  </w:num>
  <w:num w:numId="11" w16cid:durableId="640499438">
    <w:abstractNumId w:val="0"/>
  </w:num>
  <w:num w:numId="12" w16cid:durableId="1182208652">
    <w:abstractNumId w:val="5"/>
  </w:num>
  <w:num w:numId="13" w16cid:durableId="19823788">
    <w:abstractNumId w:val="3"/>
  </w:num>
  <w:num w:numId="14" w16cid:durableId="39790638">
    <w:abstractNumId w:val="4"/>
  </w:num>
  <w:num w:numId="15" w16cid:durableId="1025669505">
    <w:abstractNumId w:val="2"/>
  </w:num>
  <w:num w:numId="16" w16cid:durableId="328218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5C"/>
    <w:rsid w:val="00203EDA"/>
    <w:rsid w:val="0023705A"/>
    <w:rsid w:val="002F0274"/>
    <w:rsid w:val="00406ADF"/>
    <w:rsid w:val="004152EF"/>
    <w:rsid w:val="00436AF0"/>
    <w:rsid w:val="00570426"/>
    <w:rsid w:val="0058166A"/>
    <w:rsid w:val="00662C66"/>
    <w:rsid w:val="0071075C"/>
    <w:rsid w:val="00BF565A"/>
    <w:rsid w:val="00C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6B34"/>
  <w15:chartTrackingRefBased/>
  <w15:docId w15:val="{A9124CB2-CC3B-44DE-AD4B-89824B00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07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406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12</Pages>
  <Words>7770</Words>
  <Characters>4429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o.serpinska@gmail.com</dc:creator>
  <cp:keywords/>
  <dc:description/>
  <cp:lastModifiedBy>o.serpinska@gmail.com</cp:lastModifiedBy>
  <cp:revision>2</cp:revision>
  <dcterms:created xsi:type="dcterms:W3CDTF">2025-01-07T15:42:00Z</dcterms:created>
  <dcterms:modified xsi:type="dcterms:W3CDTF">2025-01-07T18:19:00Z</dcterms:modified>
</cp:coreProperties>
</file>