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01" w:rsidRPr="00EC34C0" w:rsidRDefault="00CF0616" w:rsidP="00CF0616">
      <w:pPr>
        <w:jc w:val="center"/>
        <w:rPr>
          <w:b/>
          <w:sz w:val="30"/>
          <w:szCs w:val="30"/>
          <w:lang w:val="ru-RU"/>
        </w:rPr>
      </w:pPr>
      <w:r w:rsidRPr="00EC34C0">
        <w:rPr>
          <w:b/>
          <w:sz w:val="30"/>
          <w:szCs w:val="30"/>
          <w:lang w:val="ru-RU"/>
        </w:rPr>
        <w:t>ПРАВОВЕ РЕГУЛЮВАННЯ БУДІВЕЛЬНОЇ ТА АРХІТЕКТУРНОЇ ДІЯЛЬНОСТІ (МАТЕРІАЛ)</w:t>
      </w:r>
    </w:p>
    <w:p w:rsidR="00CF0616" w:rsidRDefault="00CF0616" w:rsidP="002D0BA4">
      <w:pPr>
        <w:rPr>
          <w:rFonts w:ascii="Times New Roman" w:hAnsi="Times New Roman" w:cs="Times New Roman"/>
          <w:b/>
          <w:sz w:val="24"/>
          <w:szCs w:val="24"/>
        </w:rPr>
      </w:pPr>
      <w:r w:rsidRPr="009C28BF">
        <w:rPr>
          <w:rFonts w:ascii="Times New Roman" w:hAnsi="Times New Roman" w:cs="Times New Roman"/>
          <w:b/>
          <w:sz w:val="24"/>
          <w:szCs w:val="24"/>
        </w:rPr>
        <w:t>ТЕМА 1. НОРМАТИВНО-ПРАВОВЕ РЕГУЛЮВАННЯ БУДІВЕЛЬНОЇ ДІЯЛЬНОСТІ</w:t>
      </w:r>
    </w:p>
    <w:p w:rsidR="00CF0616" w:rsidRDefault="00CF0616" w:rsidP="00EC34C0">
      <w:pPr>
        <w:pStyle w:val="a5"/>
        <w:numPr>
          <w:ilvl w:val="0"/>
          <w:numId w:val="4"/>
        </w:numPr>
        <w:jc w:val="both"/>
        <w:rPr>
          <w:rFonts w:ascii="Times New Roman" w:hAnsi="Times New Roman" w:cs="Times New Roman"/>
          <w:b/>
          <w:sz w:val="24"/>
          <w:szCs w:val="24"/>
        </w:rPr>
      </w:pPr>
      <w:r w:rsidRPr="009C28BF">
        <w:rPr>
          <w:rFonts w:ascii="Times New Roman" w:hAnsi="Times New Roman" w:cs="Times New Roman"/>
          <w:b/>
          <w:sz w:val="24"/>
          <w:szCs w:val="24"/>
        </w:rPr>
        <w:t>ПОНЯТТЯ ПРАВОВОГО РЕГУЛЮВАННЯ</w:t>
      </w:r>
      <w:r w:rsidR="002D0BA4">
        <w:rPr>
          <w:rFonts w:ascii="Times New Roman" w:hAnsi="Times New Roman" w:cs="Times New Roman"/>
          <w:b/>
          <w:sz w:val="24"/>
          <w:szCs w:val="24"/>
        </w:rPr>
        <w:t>.</w:t>
      </w:r>
      <w:r w:rsidRPr="009C28BF">
        <w:rPr>
          <w:rFonts w:ascii="Times New Roman" w:hAnsi="Times New Roman" w:cs="Times New Roman"/>
          <w:b/>
          <w:sz w:val="24"/>
          <w:szCs w:val="24"/>
        </w:rPr>
        <w:t xml:space="preserve"> </w:t>
      </w:r>
    </w:p>
    <w:p w:rsidR="002D0BA4" w:rsidRPr="002D0BA4" w:rsidRDefault="00CF0616" w:rsidP="00EC34C0">
      <w:pPr>
        <w:pStyle w:val="a5"/>
        <w:numPr>
          <w:ilvl w:val="0"/>
          <w:numId w:val="4"/>
        </w:numPr>
        <w:spacing w:line="240" w:lineRule="auto"/>
        <w:jc w:val="both"/>
        <w:rPr>
          <w:b/>
        </w:rPr>
      </w:pPr>
      <w:r w:rsidRPr="002D0BA4">
        <w:rPr>
          <w:rFonts w:ascii="Times New Roman" w:hAnsi="Times New Roman" w:cs="Times New Roman"/>
          <w:b/>
          <w:sz w:val="24"/>
          <w:szCs w:val="24"/>
        </w:rPr>
        <w:t>ПОНЯТТЯ НОРМИ ПРАВА, ВИДИ НОРМ ПРАВА</w:t>
      </w:r>
      <w:r w:rsidR="002D0BA4">
        <w:rPr>
          <w:rFonts w:ascii="Times New Roman" w:hAnsi="Times New Roman" w:cs="Times New Roman"/>
          <w:b/>
          <w:sz w:val="24"/>
          <w:szCs w:val="24"/>
        </w:rPr>
        <w:t>.</w:t>
      </w:r>
    </w:p>
    <w:p w:rsidR="002D0BA4" w:rsidRPr="00CD754F" w:rsidRDefault="002D0BA4" w:rsidP="00EC34C0">
      <w:pPr>
        <w:pStyle w:val="a5"/>
        <w:numPr>
          <w:ilvl w:val="0"/>
          <w:numId w:val="4"/>
        </w:numPr>
        <w:spacing w:line="240" w:lineRule="auto"/>
        <w:jc w:val="both"/>
        <w:rPr>
          <w:rFonts w:ascii="Times New Roman" w:hAnsi="Times New Roman" w:cs="Times New Roman"/>
          <w:b/>
          <w:sz w:val="24"/>
          <w:szCs w:val="24"/>
        </w:rPr>
      </w:pPr>
      <w:r w:rsidRPr="00CD754F">
        <w:rPr>
          <w:rFonts w:ascii="Times New Roman" w:hAnsi="Times New Roman" w:cs="Times New Roman"/>
          <w:b/>
          <w:sz w:val="24"/>
          <w:szCs w:val="24"/>
        </w:rPr>
        <w:t>ДЖЕРЕЛА (ФОРМИ) ПРАВОВОГО РЕГУЛЮВАННЯ БУДІВЕЛЬНОЇ ДІЯЛЬНОСТІ</w:t>
      </w:r>
      <w:r>
        <w:rPr>
          <w:rFonts w:ascii="Times New Roman" w:hAnsi="Times New Roman" w:cs="Times New Roman"/>
          <w:b/>
          <w:sz w:val="24"/>
          <w:szCs w:val="24"/>
        </w:rPr>
        <w:t xml:space="preserve">. </w:t>
      </w:r>
      <w:r w:rsidRPr="00CD754F">
        <w:rPr>
          <w:rFonts w:ascii="Times New Roman" w:hAnsi="Times New Roman" w:cs="Times New Roman"/>
          <w:b/>
          <w:sz w:val="24"/>
          <w:szCs w:val="24"/>
        </w:rPr>
        <w:t>БУДІВЕЛЬН</w:t>
      </w:r>
      <w:r>
        <w:rPr>
          <w:rFonts w:ascii="Times New Roman" w:hAnsi="Times New Roman" w:cs="Times New Roman"/>
          <w:b/>
          <w:sz w:val="24"/>
          <w:szCs w:val="24"/>
        </w:rPr>
        <w:t xml:space="preserve">Е ЗАКОНОДАВСТВО. </w:t>
      </w:r>
    </w:p>
    <w:p w:rsidR="002D0BA4" w:rsidRDefault="002D0BA4" w:rsidP="00EC34C0">
      <w:pPr>
        <w:pStyle w:val="a5"/>
        <w:numPr>
          <w:ilvl w:val="0"/>
          <w:numId w:val="4"/>
        </w:numPr>
        <w:rPr>
          <w:rFonts w:ascii="Times New Roman" w:hAnsi="Times New Roman" w:cs="Times New Roman"/>
          <w:b/>
          <w:sz w:val="24"/>
          <w:szCs w:val="24"/>
        </w:rPr>
      </w:pPr>
      <w:r w:rsidRPr="002D0BA4">
        <w:rPr>
          <w:rFonts w:ascii="Times New Roman" w:hAnsi="Times New Roman" w:cs="Times New Roman"/>
          <w:b/>
          <w:sz w:val="24"/>
          <w:szCs w:val="24"/>
        </w:rPr>
        <w:t xml:space="preserve">БУДІВЕЛЬНІ НОРМИ. </w:t>
      </w:r>
    </w:p>
    <w:p w:rsidR="002D0BA4" w:rsidRDefault="002D0BA4" w:rsidP="002D0BA4">
      <w:pPr>
        <w:pStyle w:val="a5"/>
        <w:ind w:left="1080"/>
        <w:jc w:val="both"/>
        <w:rPr>
          <w:lang w:val="ru-RU"/>
        </w:rPr>
      </w:pPr>
    </w:p>
    <w:p w:rsidR="002D0BA4" w:rsidRPr="002D0BA4" w:rsidRDefault="002D0BA4" w:rsidP="002D0BA4">
      <w:pPr>
        <w:rPr>
          <w:rFonts w:ascii="Times New Roman" w:hAnsi="Times New Roman" w:cs="Times New Roman"/>
          <w:b/>
          <w:sz w:val="24"/>
          <w:szCs w:val="24"/>
          <w:lang w:val="ru-RU"/>
        </w:rPr>
      </w:pPr>
      <w:r w:rsidRPr="002D0BA4">
        <w:rPr>
          <w:rFonts w:ascii="Times New Roman" w:hAnsi="Times New Roman" w:cs="Times New Roman"/>
          <w:b/>
          <w:sz w:val="24"/>
          <w:szCs w:val="24"/>
          <w:lang w:val="ru-RU"/>
        </w:rPr>
        <w:t>ТЕМА 2. ПОНЯТТЯ БУДІВЕЛЬНОЇ  ТА АРХІТЕКТУРНОЇ ДІЯЛЬНОСТІ</w:t>
      </w:r>
    </w:p>
    <w:p w:rsidR="002D0BA4" w:rsidRDefault="002D0BA4" w:rsidP="00EC34C0">
      <w:pPr>
        <w:pStyle w:val="1"/>
        <w:numPr>
          <w:ilvl w:val="0"/>
          <w:numId w:val="11"/>
        </w:numPr>
        <w:jc w:val="both"/>
        <w:rPr>
          <w:rFonts w:ascii="Times New Roman" w:hAnsi="Times New Roman" w:cs="Times New Roman"/>
          <w:b/>
          <w:color w:val="auto"/>
          <w:sz w:val="24"/>
          <w:szCs w:val="24"/>
        </w:rPr>
      </w:pPr>
      <w:r w:rsidRPr="00AD0E76">
        <w:rPr>
          <w:rFonts w:ascii="Times New Roman" w:hAnsi="Times New Roman" w:cs="Times New Roman"/>
          <w:b/>
          <w:color w:val="auto"/>
          <w:sz w:val="24"/>
          <w:szCs w:val="24"/>
        </w:rPr>
        <w:t>БУДІВЕЛЬНА ДІЯЛЬНІСТЬ: ПОНЯТТЯ, СУБ'ЄКТИ, УМОВИ ЗДІЙСНЕННЯ</w:t>
      </w:r>
      <w:r>
        <w:rPr>
          <w:rFonts w:ascii="Times New Roman" w:hAnsi="Times New Roman" w:cs="Times New Roman"/>
          <w:b/>
          <w:color w:val="auto"/>
          <w:sz w:val="24"/>
          <w:szCs w:val="24"/>
        </w:rPr>
        <w:t>.</w:t>
      </w:r>
    </w:p>
    <w:p w:rsidR="002D0BA4" w:rsidRPr="002D0BA4" w:rsidRDefault="002D0BA4" w:rsidP="00EC34C0">
      <w:pPr>
        <w:pStyle w:val="a5"/>
        <w:numPr>
          <w:ilvl w:val="0"/>
          <w:numId w:val="11"/>
        </w:numPr>
        <w:jc w:val="both"/>
        <w:rPr>
          <w:lang w:val="ru-RU"/>
        </w:rPr>
      </w:pPr>
      <w:r w:rsidRPr="005655D2">
        <w:rPr>
          <w:rFonts w:ascii="Times New Roman" w:hAnsi="Times New Roman" w:cs="Times New Roman"/>
          <w:b/>
          <w:sz w:val="24"/>
          <w:szCs w:val="24"/>
        </w:rPr>
        <w:t>МІСТОБУДІВНА  ДІЯЛЬНОСТЬ</w:t>
      </w:r>
      <w:r>
        <w:rPr>
          <w:rFonts w:ascii="Times New Roman" w:hAnsi="Times New Roman" w:cs="Times New Roman"/>
          <w:b/>
          <w:sz w:val="24"/>
          <w:szCs w:val="24"/>
        </w:rPr>
        <w:t>.</w:t>
      </w:r>
    </w:p>
    <w:p w:rsidR="002D0BA4" w:rsidRPr="002D0BA4" w:rsidRDefault="002D0BA4" w:rsidP="00EC34C0">
      <w:pPr>
        <w:pStyle w:val="a5"/>
        <w:numPr>
          <w:ilvl w:val="0"/>
          <w:numId w:val="11"/>
        </w:numPr>
        <w:spacing w:line="240" w:lineRule="auto"/>
        <w:rPr>
          <w:rFonts w:ascii="Times New Roman" w:hAnsi="Times New Roman" w:cs="Times New Roman"/>
          <w:b/>
          <w:iCs/>
          <w:sz w:val="24"/>
          <w:szCs w:val="24"/>
          <w:lang w:eastAsia="uk-UA"/>
        </w:rPr>
      </w:pPr>
      <w:r w:rsidRPr="002D0BA4">
        <w:rPr>
          <w:rFonts w:ascii="Times New Roman" w:hAnsi="Times New Roman" w:cs="Times New Roman"/>
          <w:b/>
          <w:iCs/>
          <w:sz w:val="24"/>
          <w:szCs w:val="24"/>
          <w:lang w:eastAsia="uk-UA"/>
        </w:rPr>
        <w:t>АРХІТЕКТУРНА ДІЯЛЬНОСТЬ.</w:t>
      </w:r>
    </w:p>
    <w:p w:rsidR="002D0BA4" w:rsidRPr="005655D2" w:rsidRDefault="002D0BA4" w:rsidP="00EC34C0">
      <w:pPr>
        <w:pStyle w:val="a5"/>
        <w:numPr>
          <w:ilvl w:val="0"/>
          <w:numId w:val="11"/>
        </w:numPr>
        <w:rPr>
          <w:rFonts w:ascii="Times New Roman" w:hAnsi="Times New Roman" w:cs="Times New Roman"/>
          <w:b/>
          <w:iCs/>
          <w:sz w:val="24"/>
          <w:szCs w:val="24"/>
          <w:lang w:eastAsia="uk-UA"/>
        </w:rPr>
      </w:pPr>
      <w:r w:rsidRPr="005655D2">
        <w:rPr>
          <w:rFonts w:ascii="Times New Roman" w:hAnsi="Times New Roman" w:cs="Times New Roman"/>
          <w:b/>
          <w:iCs/>
          <w:sz w:val="24"/>
          <w:szCs w:val="24"/>
          <w:lang w:eastAsia="uk-UA"/>
        </w:rPr>
        <w:t>ЛІЦЕНЗУВАННЯ СУБ'ЄКТІВ БУДІВЕЛЬНОЇ ТА АРХІТЕКТУРНОЇ ДІЯЛЬНОСТІ</w:t>
      </w:r>
      <w:r>
        <w:rPr>
          <w:rFonts w:ascii="Times New Roman" w:hAnsi="Times New Roman" w:cs="Times New Roman"/>
          <w:b/>
          <w:iCs/>
          <w:sz w:val="24"/>
          <w:szCs w:val="24"/>
          <w:lang w:eastAsia="uk-UA"/>
        </w:rPr>
        <w:t>.</w:t>
      </w:r>
    </w:p>
    <w:p w:rsidR="003E5CF9" w:rsidRPr="00771DE8" w:rsidRDefault="003E5CF9" w:rsidP="00EC34C0">
      <w:pPr>
        <w:pStyle w:val="a5"/>
        <w:numPr>
          <w:ilvl w:val="0"/>
          <w:numId w:val="11"/>
        </w:numPr>
        <w:rPr>
          <w:lang w:eastAsia="uk-UA"/>
        </w:rPr>
      </w:pPr>
      <w:r w:rsidRPr="003E5CF9">
        <w:rPr>
          <w:rFonts w:ascii="Times New Roman" w:hAnsi="Times New Roman" w:cs="Times New Roman"/>
          <w:b/>
          <w:sz w:val="24"/>
          <w:szCs w:val="24"/>
          <w:lang w:eastAsia="uk-UA"/>
        </w:rPr>
        <w:t xml:space="preserve">ПРАВОВЕ РЕГУЛЮВАННЯ МІСТОБУДІВНОЇ ДІЯЛЬНОСТІ. </w:t>
      </w:r>
    </w:p>
    <w:p w:rsidR="003E5CF9" w:rsidRPr="001E0960" w:rsidRDefault="003E5CF9" w:rsidP="00EC34C0">
      <w:pPr>
        <w:pStyle w:val="a5"/>
        <w:numPr>
          <w:ilvl w:val="0"/>
          <w:numId w:val="11"/>
        </w:numPr>
        <w:jc w:val="both"/>
        <w:rPr>
          <w:rFonts w:ascii="Times New Roman" w:hAnsi="Times New Roman" w:cs="Times New Roman"/>
          <w:b/>
          <w:sz w:val="24"/>
          <w:szCs w:val="24"/>
        </w:rPr>
      </w:pPr>
      <w:r w:rsidRPr="001E0960">
        <w:rPr>
          <w:rFonts w:ascii="Times New Roman" w:hAnsi="Times New Roman" w:cs="Times New Roman"/>
          <w:b/>
          <w:sz w:val="24"/>
          <w:szCs w:val="24"/>
        </w:rPr>
        <w:t>ОСНОВНІ ЗАСАДИ ПРОВЕДЕННЯ ЕКСПЕРТИЗИ ІНВЕСТИЦІЙНИХ ПРОГРАМ І ПРОЕКТІВ БУДІВНИЦТВА</w:t>
      </w:r>
    </w:p>
    <w:p w:rsidR="003E5CF9" w:rsidRPr="001B3907" w:rsidRDefault="003E5CF9" w:rsidP="003E5CF9">
      <w:pPr>
        <w:pStyle w:val="a5"/>
        <w:rPr>
          <w:rFonts w:ascii="Times New Roman" w:hAnsi="Times New Roman" w:cs="Times New Roman"/>
          <w:b/>
          <w:sz w:val="24"/>
          <w:szCs w:val="24"/>
          <w:lang w:eastAsia="uk-UA"/>
        </w:rPr>
      </w:pPr>
    </w:p>
    <w:p w:rsidR="003E5CF9" w:rsidRPr="003E5CF9" w:rsidRDefault="003E5CF9" w:rsidP="003E5CF9">
      <w:pPr>
        <w:pBdr>
          <w:bottom w:val="single" w:sz="6" w:space="0" w:color="A2A9B1"/>
        </w:pBdr>
        <w:shd w:val="clear" w:color="auto" w:fill="FFFFFF"/>
        <w:spacing w:before="240" w:after="60" w:line="240" w:lineRule="auto"/>
        <w:ind w:left="360"/>
        <w:jc w:val="center"/>
        <w:outlineLvl w:val="1"/>
        <w:rPr>
          <w:rFonts w:ascii="Times New Roman" w:hAnsi="Times New Roman" w:cs="Times New Roman"/>
          <w:b/>
          <w:sz w:val="24"/>
          <w:szCs w:val="24"/>
          <w:lang w:val="ru-RU"/>
        </w:rPr>
      </w:pPr>
      <w:r w:rsidRPr="003E5CF9">
        <w:rPr>
          <w:rFonts w:ascii="Times New Roman" w:hAnsi="Times New Roman" w:cs="Times New Roman"/>
          <w:b/>
          <w:sz w:val="24"/>
          <w:szCs w:val="24"/>
          <w:lang w:val="ru-RU"/>
        </w:rPr>
        <w:t>ТЕМА 3. ПРИВА</w:t>
      </w:r>
      <w:r>
        <w:rPr>
          <w:rFonts w:ascii="Times New Roman" w:hAnsi="Times New Roman" w:cs="Times New Roman"/>
          <w:b/>
          <w:sz w:val="24"/>
          <w:szCs w:val="24"/>
          <w:lang w:val="ru-RU"/>
        </w:rPr>
        <w:t>ТНЕ І ПУБЛІЧНЕ БУДІВЕЛЬНЕ ПРАВО</w:t>
      </w:r>
    </w:p>
    <w:p w:rsidR="002D0BA4" w:rsidRPr="00B500BA" w:rsidRDefault="00B500BA" w:rsidP="00EC34C0">
      <w:pPr>
        <w:pStyle w:val="a5"/>
        <w:numPr>
          <w:ilvl w:val="0"/>
          <w:numId w:val="19"/>
        </w:numPr>
        <w:pBdr>
          <w:bottom w:val="single" w:sz="6" w:space="0" w:color="A2A9B1"/>
        </w:pBdr>
        <w:shd w:val="clear" w:color="auto" w:fill="FFFFFF"/>
        <w:spacing w:before="240" w:after="60" w:line="240" w:lineRule="auto"/>
        <w:jc w:val="both"/>
        <w:outlineLvl w:val="1"/>
        <w:rPr>
          <w:rFonts w:ascii="Times New Roman" w:hAnsi="Times New Roman" w:cs="Times New Roman"/>
          <w:b/>
          <w:sz w:val="24"/>
          <w:szCs w:val="24"/>
          <w:lang w:val="ru-RU"/>
        </w:rPr>
      </w:pPr>
      <w:r w:rsidRPr="00B500BA">
        <w:rPr>
          <w:rFonts w:ascii="Times New Roman" w:hAnsi="Times New Roman" w:cs="Times New Roman"/>
          <w:b/>
          <w:sz w:val="24"/>
          <w:szCs w:val="24"/>
          <w:lang w:val="ru-RU"/>
        </w:rPr>
        <w:t>ПІДСТАВИ ПОДІЛУ ПРАВА НА ПРИВАТНУ І ПУБЛІЧНУ СФЕРИ.</w:t>
      </w:r>
    </w:p>
    <w:p w:rsidR="00B500BA" w:rsidRPr="00B500BA" w:rsidRDefault="00B500BA" w:rsidP="00EC34C0">
      <w:pPr>
        <w:pStyle w:val="a5"/>
        <w:numPr>
          <w:ilvl w:val="0"/>
          <w:numId w:val="19"/>
        </w:numPr>
        <w:shd w:val="clear" w:color="auto" w:fill="FFFFFF"/>
        <w:spacing w:after="150" w:line="240" w:lineRule="auto"/>
        <w:jc w:val="both"/>
        <w:rPr>
          <w:rFonts w:ascii="Times New Roman" w:eastAsia="Times New Roman" w:hAnsi="Times New Roman" w:cs="Times New Roman"/>
          <w:b/>
          <w:sz w:val="24"/>
          <w:szCs w:val="24"/>
          <w:lang w:eastAsia="uk-UA"/>
        </w:rPr>
      </w:pPr>
      <w:r w:rsidRPr="00B500BA">
        <w:rPr>
          <w:rFonts w:ascii="Times New Roman" w:hAnsi="Times New Roman" w:cs="Times New Roman"/>
          <w:b/>
          <w:sz w:val="24"/>
          <w:szCs w:val="24"/>
          <w:lang w:val="ru-RU"/>
        </w:rPr>
        <w:t xml:space="preserve">ІНСТІТУТИ ПРИВАТНОГО БУДІВЕЛЬНОГО ПРАВА. </w:t>
      </w:r>
      <w:r w:rsidRPr="00B500BA">
        <w:rPr>
          <w:rFonts w:ascii="Times New Roman" w:eastAsia="Times New Roman" w:hAnsi="Times New Roman" w:cs="Times New Roman"/>
          <w:b/>
          <w:bCs/>
          <w:sz w:val="24"/>
          <w:szCs w:val="24"/>
          <w:lang w:eastAsia="uk-UA"/>
        </w:rPr>
        <w:t xml:space="preserve">КАПІТАЛЬНЕ БУДІВНИЦТВО. </w:t>
      </w:r>
      <w:r w:rsidRPr="00B500BA">
        <w:rPr>
          <w:rFonts w:ascii="Times New Roman" w:eastAsia="Times New Roman" w:hAnsi="Times New Roman" w:cs="Times New Roman"/>
          <w:b/>
          <w:sz w:val="24"/>
          <w:szCs w:val="24"/>
          <w:lang w:eastAsia="uk-UA"/>
        </w:rPr>
        <w:t>ДОГОВІР ПІДРЯДУ НА КАПІТАЛЬНЕ БУДІВНИЦТВО</w:t>
      </w:r>
    </w:p>
    <w:p w:rsidR="00B500BA" w:rsidRPr="00B500BA" w:rsidRDefault="00B500BA" w:rsidP="00EC34C0">
      <w:pPr>
        <w:pStyle w:val="a5"/>
        <w:numPr>
          <w:ilvl w:val="0"/>
          <w:numId w:val="19"/>
        </w:numPr>
        <w:jc w:val="both"/>
        <w:rPr>
          <w:rFonts w:ascii="Times New Roman" w:hAnsi="Times New Roman" w:cs="Times New Roman"/>
          <w:b/>
          <w:sz w:val="24"/>
          <w:szCs w:val="24"/>
          <w:lang w:val="ru-RU"/>
        </w:rPr>
      </w:pPr>
      <w:r w:rsidRPr="00B500BA">
        <w:rPr>
          <w:rFonts w:ascii="Times New Roman" w:hAnsi="Times New Roman" w:cs="Times New Roman"/>
          <w:b/>
          <w:sz w:val="24"/>
          <w:szCs w:val="24"/>
          <w:lang w:val="ru-RU"/>
        </w:rPr>
        <w:t>ІНСТИТУТИ ПУБЛІЧНОГО БУДІВЕЛЬНОГО ПРАВА. СТАНДАРТИ БУДІВЕЛЬНОЇ ДІЯЛЬНОСТІ.</w:t>
      </w:r>
    </w:p>
    <w:p w:rsidR="003E5CF9" w:rsidRPr="003E5CF9" w:rsidRDefault="003E5CF9" w:rsidP="00B500BA">
      <w:pPr>
        <w:pStyle w:val="a5"/>
        <w:jc w:val="both"/>
        <w:rPr>
          <w:rFonts w:ascii="Times New Roman" w:hAnsi="Times New Roman" w:cs="Times New Roman"/>
          <w:b/>
          <w:sz w:val="24"/>
          <w:szCs w:val="24"/>
        </w:rPr>
      </w:pPr>
    </w:p>
    <w:p w:rsidR="00B500BA" w:rsidRDefault="00B500BA" w:rsidP="00B500BA">
      <w:pPr>
        <w:pStyle w:val="HTML"/>
        <w:shd w:val="clear" w:color="auto" w:fill="FFFFFF"/>
        <w:ind w:left="720"/>
        <w:jc w:val="center"/>
        <w:rPr>
          <w:rFonts w:ascii="Times New Roman" w:eastAsiaTheme="minorHAnsi" w:hAnsi="Times New Roman" w:cs="Times New Roman"/>
          <w:b/>
          <w:sz w:val="24"/>
          <w:szCs w:val="24"/>
          <w:lang w:eastAsia="en-US"/>
        </w:rPr>
      </w:pPr>
      <w:r w:rsidRPr="00292168">
        <w:rPr>
          <w:rFonts w:ascii="Times New Roman" w:eastAsiaTheme="minorHAnsi" w:hAnsi="Times New Roman" w:cs="Times New Roman"/>
          <w:b/>
          <w:sz w:val="24"/>
          <w:szCs w:val="24"/>
          <w:lang w:eastAsia="en-US"/>
        </w:rPr>
        <w:t>ТЕМА</w:t>
      </w:r>
      <w:r>
        <w:rPr>
          <w:rFonts w:ascii="Times New Roman" w:eastAsiaTheme="minorHAnsi" w:hAnsi="Times New Roman" w:cs="Times New Roman"/>
          <w:b/>
          <w:sz w:val="24"/>
          <w:szCs w:val="24"/>
          <w:lang w:eastAsia="en-US"/>
        </w:rPr>
        <w:t xml:space="preserve"> 4</w:t>
      </w:r>
      <w:r w:rsidRPr="00292168">
        <w:rPr>
          <w:rFonts w:ascii="Times New Roman" w:eastAsiaTheme="minorHAnsi" w:hAnsi="Times New Roman" w:cs="Times New Roman"/>
          <w:b/>
          <w:sz w:val="24"/>
          <w:szCs w:val="24"/>
          <w:lang w:eastAsia="en-US"/>
        </w:rPr>
        <w:t xml:space="preserve">. ПРАВОВЕ РЕГУЛЮВАННЯ ІНВЕСТИЦІЙНОЇ ДІЯЛЬНОСТІ У СФЕРІ </w:t>
      </w:r>
      <w:r w:rsidR="00FA09CC" w:rsidRPr="00292168">
        <w:rPr>
          <w:rFonts w:ascii="Times New Roman" w:eastAsiaTheme="minorHAnsi" w:hAnsi="Times New Roman" w:cs="Times New Roman"/>
          <w:b/>
          <w:sz w:val="24"/>
          <w:szCs w:val="24"/>
          <w:lang w:eastAsia="en-US"/>
        </w:rPr>
        <w:t>БУДІВНИЦТВА</w:t>
      </w:r>
    </w:p>
    <w:p w:rsidR="00FA09CC" w:rsidRPr="00FA09CC" w:rsidRDefault="00FA09CC" w:rsidP="00EC34C0">
      <w:pPr>
        <w:pStyle w:val="HTML"/>
        <w:numPr>
          <w:ilvl w:val="0"/>
          <w:numId w:val="20"/>
        </w:numPr>
        <w:shd w:val="clear" w:color="auto" w:fill="FFFFFF"/>
        <w:tabs>
          <w:tab w:val="clear" w:pos="916"/>
          <w:tab w:val="left" w:pos="720"/>
        </w:tabs>
        <w:jc w:val="both"/>
        <w:rPr>
          <w:rFonts w:ascii="Times New Roman" w:eastAsiaTheme="minorHAnsi" w:hAnsi="Times New Roman" w:cs="Times New Roman"/>
          <w:b/>
          <w:sz w:val="24"/>
          <w:szCs w:val="24"/>
          <w:lang w:eastAsia="en-US"/>
        </w:rPr>
      </w:pPr>
      <w:r w:rsidRPr="00FA09CC">
        <w:rPr>
          <w:rFonts w:ascii="Times New Roman" w:eastAsiaTheme="minorHAnsi" w:hAnsi="Times New Roman" w:cs="Times New Roman"/>
          <w:b/>
          <w:sz w:val="24"/>
          <w:szCs w:val="24"/>
          <w:lang w:eastAsia="en-US"/>
        </w:rPr>
        <w:t>ПОНЯТТЯ ІНВЕСТИЦІЙ</w:t>
      </w:r>
      <w:r>
        <w:rPr>
          <w:rFonts w:ascii="Times New Roman" w:eastAsiaTheme="minorHAnsi" w:hAnsi="Times New Roman" w:cs="Times New Roman"/>
          <w:b/>
          <w:sz w:val="24"/>
          <w:szCs w:val="24"/>
          <w:lang w:eastAsia="en-US"/>
        </w:rPr>
        <w:t xml:space="preserve"> </w:t>
      </w:r>
      <w:r w:rsidRPr="00FA09CC">
        <w:rPr>
          <w:rFonts w:ascii="Times New Roman" w:eastAsiaTheme="minorHAnsi" w:hAnsi="Times New Roman" w:cs="Times New Roman"/>
          <w:b/>
          <w:sz w:val="24"/>
          <w:szCs w:val="24"/>
          <w:lang w:eastAsia="en-US"/>
        </w:rPr>
        <w:t>В СФЕРІ БУДІВНИЦТВА</w:t>
      </w:r>
    </w:p>
    <w:p w:rsidR="00FA09CC" w:rsidRPr="00EC34C0" w:rsidRDefault="00FA09CC" w:rsidP="00EC34C0">
      <w:pPr>
        <w:pStyle w:val="HTML"/>
        <w:numPr>
          <w:ilvl w:val="0"/>
          <w:numId w:val="20"/>
        </w:numPr>
        <w:shd w:val="clear" w:color="auto" w:fill="FFFFFF"/>
        <w:tabs>
          <w:tab w:val="clear" w:pos="916"/>
          <w:tab w:val="left" w:pos="720"/>
        </w:tabs>
        <w:jc w:val="both"/>
        <w:rPr>
          <w:rFonts w:ascii="Times New Roman" w:eastAsiaTheme="minorHAnsi" w:hAnsi="Times New Roman" w:cs="Times New Roman"/>
          <w:b/>
          <w:sz w:val="24"/>
          <w:szCs w:val="24"/>
          <w:lang w:eastAsia="en-US"/>
        </w:rPr>
      </w:pPr>
      <w:r w:rsidRPr="00FA09CC">
        <w:rPr>
          <w:rFonts w:ascii="Times New Roman" w:eastAsiaTheme="minorHAnsi" w:hAnsi="Times New Roman" w:cs="Times New Roman"/>
          <w:b/>
          <w:sz w:val="24"/>
          <w:szCs w:val="24"/>
          <w:lang w:eastAsia="en-US"/>
        </w:rPr>
        <w:t>ПРАВА, ОБОВ'ЯЗКИ І ГАРАНТІЇ СУБ'ЄКТІВ ІНВЕСТИЦІЙНОЇ ДІЯЛЬНОСТІ</w:t>
      </w:r>
      <w:r w:rsidR="00EC34C0" w:rsidRPr="00EC34C0">
        <w:rPr>
          <w:rFonts w:ascii="Times New Roman" w:eastAsiaTheme="minorHAnsi" w:hAnsi="Times New Roman" w:cs="Times New Roman"/>
          <w:b/>
          <w:sz w:val="24"/>
          <w:szCs w:val="24"/>
          <w:lang w:eastAsia="en-US"/>
        </w:rPr>
        <w:t>.</w:t>
      </w:r>
    </w:p>
    <w:p w:rsidR="00EC34C0" w:rsidRPr="00292168" w:rsidRDefault="00EC34C0" w:rsidP="00EC34C0">
      <w:pPr>
        <w:pStyle w:val="HTML"/>
        <w:numPr>
          <w:ilvl w:val="0"/>
          <w:numId w:val="20"/>
        </w:numPr>
        <w:shd w:val="clear" w:color="auto" w:fill="FFFFFF"/>
        <w:tabs>
          <w:tab w:val="clear" w:pos="916"/>
          <w:tab w:val="left" w:pos="720"/>
        </w:tabs>
        <w:jc w:val="both"/>
        <w:rPr>
          <w:rFonts w:ascii="Times New Roman" w:eastAsiaTheme="minorHAnsi" w:hAnsi="Times New Roman" w:cs="Times New Roman"/>
          <w:b/>
          <w:sz w:val="24"/>
          <w:szCs w:val="24"/>
          <w:lang w:eastAsia="en-US"/>
        </w:rPr>
      </w:pPr>
      <w:r w:rsidRPr="00EC34C0">
        <w:rPr>
          <w:rFonts w:ascii="Times New Roman" w:eastAsiaTheme="minorHAnsi" w:hAnsi="Times New Roman" w:cs="Times New Roman"/>
          <w:b/>
          <w:sz w:val="24"/>
          <w:szCs w:val="24"/>
          <w:lang w:eastAsia="en-US"/>
        </w:rPr>
        <w:t>УЧАСТЬ ДЕРЖАВИ В ІНВЕСТИЦІЙНІЙ ДІЯЛЬНОСТІ</w:t>
      </w:r>
      <w:r>
        <w:rPr>
          <w:rFonts w:ascii="Times New Roman" w:eastAsiaTheme="minorHAnsi" w:hAnsi="Times New Roman" w:cs="Times New Roman"/>
          <w:b/>
          <w:sz w:val="24"/>
          <w:szCs w:val="24"/>
          <w:lang w:eastAsia="en-US"/>
        </w:rPr>
        <w:t xml:space="preserve">. </w:t>
      </w:r>
    </w:p>
    <w:p w:rsidR="00CF0616" w:rsidRPr="009C28BF" w:rsidRDefault="00CF0616" w:rsidP="00CF0616">
      <w:pPr>
        <w:jc w:val="center"/>
        <w:rPr>
          <w:rFonts w:ascii="Times New Roman" w:hAnsi="Times New Roman" w:cs="Times New Roman"/>
          <w:b/>
          <w:sz w:val="24"/>
          <w:szCs w:val="24"/>
        </w:rPr>
      </w:pPr>
    </w:p>
    <w:p w:rsidR="00B500BA" w:rsidRPr="00B500BA" w:rsidRDefault="00B500BA" w:rsidP="00B500BA">
      <w:pPr>
        <w:jc w:val="center"/>
        <w:rPr>
          <w:rFonts w:ascii="Times New Roman" w:hAnsi="Times New Roman" w:cs="Times New Roman"/>
          <w:sz w:val="24"/>
          <w:szCs w:val="24"/>
          <w:lang w:val="ru-RU"/>
        </w:rPr>
      </w:pPr>
      <w:r w:rsidRPr="00B500BA">
        <w:rPr>
          <w:rFonts w:ascii="Times New Roman" w:hAnsi="Times New Roman" w:cs="Times New Roman"/>
          <w:b/>
          <w:sz w:val="24"/>
          <w:szCs w:val="24"/>
          <w:lang w:val="ru-RU"/>
        </w:rPr>
        <w:t>ТЕМА 5. ЮРИДИЧНА ВІДПОВІДАЛЬНІСТЬ У СФЕРІ БУДІВНИЦТВА</w:t>
      </w:r>
    </w:p>
    <w:p w:rsidR="00B500BA" w:rsidRPr="00B500BA" w:rsidRDefault="00B500BA" w:rsidP="00EC34C0">
      <w:pPr>
        <w:pStyle w:val="a3"/>
        <w:numPr>
          <w:ilvl w:val="1"/>
          <w:numId w:val="1"/>
        </w:numPr>
        <w:shd w:val="clear" w:color="auto" w:fill="FFFFFF"/>
        <w:spacing w:before="120" w:beforeAutospacing="0" w:after="120" w:afterAutospacing="0"/>
        <w:jc w:val="both"/>
        <w:rPr>
          <w:color w:val="222222"/>
        </w:rPr>
      </w:pPr>
      <w:r w:rsidRPr="00B500BA">
        <w:rPr>
          <w:b/>
          <w:bCs/>
          <w:color w:val="222222"/>
        </w:rPr>
        <w:t xml:space="preserve">ПОНЯТТЯ ЮРИДИЧНОЇ ВІДПОВІДАЛЬНОСТІ. </w:t>
      </w:r>
    </w:p>
    <w:p w:rsidR="00B500BA" w:rsidRPr="00B500BA" w:rsidRDefault="00B500BA" w:rsidP="00EC34C0">
      <w:pPr>
        <w:pStyle w:val="a3"/>
        <w:numPr>
          <w:ilvl w:val="1"/>
          <w:numId w:val="1"/>
        </w:numPr>
        <w:shd w:val="clear" w:color="auto" w:fill="FFFFFF"/>
        <w:spacing w:before="120" w:beforeAutospacing="0" w:after="120" w:afterAutospacing="0"/>
        <w:jc w:val="both"/>
        <w:rPr>
          <w:b/>
          <w:color w:val="222222"/>
        </w:rPr>
      </w:pPr>
      <w:r w:rsidRPr="00B500BA">
        <w:rPr>
          <w:b/>
          <w:color w:val="222222"/>
        </w:rPr>
        <w:t>ВИДИ ЮРИДИЧНОЇ ВІДПОВІДАЛЬНОСТІ</w:t>
      </w:r>
      <w:r>
        <w:rPr>
          <w:b/>
          <w:color w:val="222222"/>
        </w:rPr>
        <w:t xml:space="preserve">. </w:t>
      </w:r>
    </w:p>
    <w:p w:rsidR="00B500BA" w:rsidRDefault="00B500BA" w:rsidP="00EC34C0">
      <w:pPr>
        <w:pStyle w:val="a5"/>
        <w:numPr>
          <w:ilvl w:val="1"/>
          <w:numId w:val="1"/>
        </w:numPr>
        <w:rPr>
          <w:rFonts w:ascii="Times New Roman" w:hAnsi="Times New Roman" w:cs="Times New Roman"/>
          <w:b/>
          <w:sz w:val="24"/>
          <w:szCs w:val="24"/>
        </w:rPr>
      </w:pPr>
      <w:r w:rsidRPr="002E2029">
        <w:rPr>
          <w:rFonts w:ascii="Times New Roman" w:hAnsi="Times New Roman" w:cs="Times New Roman"/>
          <w:b/>
          <w:sz w:val="24"/>
          <w:szCs w:val="24"/>
        </w:rPr>
        <w:t xml:space="preserve">ВІДПОВІДАЛЬНІСТЬ ЗА ПРАВОПОРУШЕННЯ  У СФЕРІ МІСТОБУДІВНОЇ ДІЯЛЬНОСТІ </w:t>
      </w:r>
    </w:p>
    <w:p w:rsidR="00B500BA" w:rsidRPr="00B500BA" w:rsidRDefault="00B500BA" w:rsidP="00EC34C0">
      <w:pPr>
        <w:pStyle w:val="a5"/>
        <w:numPr>
          <w:ilvl w:val="1"/>
          <w:numId w:val="1"/>
        </w:numPr>
        <w:rPr>
          <w:rFonts w:ascii="Times New Roman" w:hAnsi="Times New Roman" w:cs="Times New Roman"/>
          <w:b/>
          <w:sz w:val="24"/>
          <w:szCs w:val="24"/>
        </w:rPr>
      </w:pPr>
      <w:r w:rsidRPr="00B500BA">
        <w:rPr>
          <w:rFonts w:ascii="Times New Roman" w:hAnsi="Times New Roman" w:cs="Times New Roman"/>
          <w:b/>
          <w:sz w:val="24"/>
          <w:szCs w:val="24"/>
        </w:rPr>
        <w:t>АДМІНІСТРАТИВНА ВІДПОВІДАЛЬНІСТЬ ТА КРИМІНАЛЬНА ВІДПОВІДАЛЬНІСТЬ</w:t>
      </w:r>
      <w:r w:rsidRPr="00FA09CC">
        <w:rPr>
          <w:rFonts w:ascii="Times New Roman" w:hAnsi="Times New Roman" w:cs="Times New Roman"/>
          <w:b/>
          <w:sz w:val="24"/>
          <w:szCs w:val="24"/>
        </w:rPr>
        <w:t xml:space="preserve"> </w:t>
      </w:r>
      <w:r w:rsidRPr="00B500BA">
        <w:rPr>
          <w:rFonts w:ascii="Times New Roman" w:hAnsi="Times New Roman" w:cs="Times New Roman"/>
          <w:b/>
          <w:sz w:val="24"/>
          <w:szCs w:val="24"/>
        </w:rPr>
        <w:t>У СФЕРІ БУДІВНИЦТВА</w:t>
      </w:r>
    </w:p>
    <w:p w:rsidR="00CF0616" w:rsidRPr="00CF0616" w:rsidRDefault="00CF0616" w:rsidP="00D54B01">
      <w:pPr>
        <w:jc w:val="both"/>
      </w:pPr>
    </w:p>
    <w:p w:rsidR="003E5CF9" w:rsidRDefault="003E5CF9">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D54B01" w:rsidRPr="009C28BF" w:rsidRDefault="009C28BF" w:rsidP="009C28BF">
      <w:pPr>
        <w:jc w:val="center"/>
        <w:rPr>
          <w:rFonts w:ascii="Times New Roman" w:hAnsi="Times New Roman" w:cs="Times New Roman"/>
          <w:b/>
          <w:sz w:val="24"/>
          <w:szCs w:val="24"/>
        </w:rPr>
      </w:pPr>
      <w:r w:rsidRPr="009C28BF">
        <w:rPr>
          <w:rFonts w:ascii="Times New Roman" w:hAnsi="Times New Roman" w:cs="Times New Roman"/>
          <w:b/>
          <w:sz w:val="24"/>
          <w:szCs w:val="24"/>
        </w:rPr>
        <w:lastRenderedPageBreak/>
        <w:t>ТЕМА 1. НОРМАТИВНО-ПРАВОВЕ РЕГУЛЮВАННЯ БУДІВЕЛЬНОЇ ДІЯЛЬНОСТІ</w:t>
      </w:r>
    </w:p>
    <w:p w:rsidR="00992596" w:rsidRPr="009C28BF" w:rsidRDefault="009C28BF" w:rsidP="00EC34C0">
      <w:pPr>
        <w:pStyle w:val="a5"/>
        <w:numPr>
          <w:ilvl w:val="0"/>
          <w:numId w:val="18"/>
        </w:numPr>
        <w:jc w:val="both"/>
        <w:rPr>
          <w:rFonts w:ascii="Times New Roman" w:hAnsi="Times New Roman" w:cs="Times New Roman"/>
          <w:b/>
          <w:sz w:val="24"/>
          <w:szCs w:val="24"/>
        </w:rPr>
      </w:pPr>
      <w:r w:rsidRPr="009C28BF">
        <w:rPr>
          <w:rFonts w:ascii="Times New Roman" w:hAnsi="Times New Roman" w:cs="Times New Roman"/>
          <w:b/>
          <w:sz w:val="24"/>
          <w:szCs w:val="24"/>
        </w:rPr>
        <w:t xml:space="preserve">ПОНЯТТЯ ПРАВОВОГО РЕГУЛЮВАННЯ </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Правов</w:t>
      </w:r>
      <w:r w:rsidR="009C28BF" w:rsidRPr="009C28BF">
        <w:rPr>
          <w:rFonts w:ascii="Times New Roman" w:hAnsi="Times New Roman" w:cs="Times New Roman"/>
          <w:sz w:val="24"/>
          <w:szCs w:val="24"/>
        </w:rPr>
        <w:t>е</w:t>
      </w:r>
      <w:r w:rsidRPr="009C28BF">
        <w:rPr>
          <w:rFonts w:ascii="Times New Roman" w:hAnsi="Times New Roman" w:cs="Times New Roman"/>
          <w:sz w:val="24"/>
          <w:szCs w:val="24"/>
        </w:rPr>
        <w:t xml:space="preserve"> регулюв</w:t>
      </w:r>
      <w:r w:rsidR="009C28BF" w:rsidRPr="009C28BF">
        <w:rPr>
          <w:rFonts w:ascii="Times New Roman" w:hAnsi="Times New Roman" w:cs="Times New Roman"/>
          <w:sz w:val="24"/>
          <w:szCs w:val="24"/>
        </w:rPr>
        <w:t>а</w:t>
      </w:r>
      <w:r w:rsidRPr="009C28BF">
        <w:rPr>
          <w:rFonts w:ascii="Times New Roman" w:hAnsi="Times New Roman" w:cs="Times New Roman"/>
          <w:sz w:val="24"/>
          <w:szCs w:val="24"/>
        </w:rPr>
        <w:t>ння — це упорядкування </w:t>
      </w:r>
      <w:hyperlink r:id="rId9" w:tooltip="Суспільні відносини" w:history="1">
        <w:r w:rsidRPr="009C28BF">
          <w:rPr>
            <w:rStyle w:val="a6"/>
            <w:rFonts w:ascii="Times New Roman" w:hAnsi="Times New Roman" w:cs="Times New Roman"/>
            <w:color w:val="auto"/>
            <w:sz w:val="24"/>
            <w:szCs w:val="24"/>
            <w:u w:val="none"/>
          </w:rPr>
          <w:t>суспільних відносин</w:t>
        </w:r>
      </w:hyperlink>
      <w:r w:rsidRPr="009C28BF">
        <w:rPr>
          <w:rFonts w:ascii="Times New Roman" w:hAnsi="Times New Roman" w:cs="Times New Roman"/>
          <w:sz w:val="24"/>
          <w:szCs w:val="24"/>
        </w:rPr>
        <w:t>здійснюване державою за допомогою права і сукупності правових засобів, їх юридичне закріплення, охорона і розвиток.</w:t>
      </w:r>
    </w:p>
    <w:p w:rsidR="00992596" w:rsidRPr="009C28BF" w:rsidRDefault="00462629" w:rsidP="009C28BF">
      <w:pPr>
        <w:jc w:val="both"/>
        <w:rPr>
          <w:rFonts w:ascii="Times New Roman" w:hAnsi="Times New Roman" w:cs="Times New Roman"/>
          <w:sz w:val="24"/>
          <w:szCs w:val="24"/>
        </w:rPr>
      </w:pPr>
      <w:hyperlink r:id="rId10" w:tooltip="Держава" w:history="1">
        <w:r w:rsidR="00992596" w:rsidRPr="009C28BF">
          <w:rPr>
            <w:rStyle w:val="a6"/>
            <w:rFonts w:ascii="Times New Roman" w:hAnsi="Times New Roman" w:cs="Times New Roman"/>
            <w:color w:val="auto"/>
            <w:sz w:val="24"/>
            <w:szCs w:val="24"/>
            <w:u w:val="none"/>
          </w:rPr>
          <w:t>Держава</w:t>
        </w:r>
      </w:hyperlink>
      <w:r w:rsidR="00992596" w:rsidRPr="009C28BF">
        <w:rPr>
          <w:rFonts w:ascii="Times New Roman" w:hAnsi="Times New Roman" w:cs="Times New Roman"/>
          <w:sz w:val="24"/>
          <w:szCs w:val="24"/>
        </w:rPr>
        <w:t> забезпечує життєдіяльність </w:t>
      </w:r>
      <w:hyperlink r:id="rId11" w:tooltip="Суспільство" w:history="1">
        <w:r w:rsidR="00992596" w:rsidRPr="009C28BF">
          <w:rPr>
            <w:rStyle w:val="a6"/>
            <w:rFonts w:ascii="Times New Roman" w:hAnsi="Times New Roman" w:cs="Times New Roman"/>
            <w:color w:val="auto"/>
            <w:sz w:val="24"/>
            <w:szCs w:val="24"/>
            <w:u w:val="none"/>
          </w:rPr>
          <w:t>суспільства</w:t>
        </w:r>
      </w:hyperlink>
      <w:r w:rsidR="00992596" w:rsidRPr="009C28BF">
        <w:rPr>
          <w:rFonts w:ascii="Times New Roman" w:hAnsi="Times New Roman" w:cs="Times New Roman"/>
          <w:sz w:val="24"/>
          <w:szCs w:val="24"/>
        </w:rPr>
        <w:t> як </w:t>
      </w:r>
      <w:hyperlink r:id="rId12" w:tooltip="Соціальна система" w:history="1">
        <w:r w:rsidR="00992596" w:rsidRPr="009C28BF">
          <w:rPr>
            <w:rStyle w:val="a6"/>
            <w:rFonts w:ascii="Times New Roman" w:hAnsi="Times New Roman" w:cs="Times New Roman"/>
            <w:color w:val="auto"/>
            <w:sz w:val="24"/>
            <w:szCs w:val="24"/>
            <w:u w:val="none"/>
          </w:rPr>
          <w:t>системи</w:t>
        </w:r>
      </w:hyperlink>
      <w:r w:rsidR="00992596" w:rsidRPr="009C28BF">
        <w:rPr>
          <w:rFonts w:ascii="Times New Roman" w:hAnsi="Times New Roman" w:cs="Times New Roman"/>
          <w:sz w:val="24"/>
          <w:szCs w:val="24"/>
        </w:rPr>
        <w:t> через використання </w:t>
      </w:r>
      <w:hyperlink r:id="rId13" w:tooltip="Влада" w:history="1">
        <w:r w:rsidR="00992596" w:rsidRPr="009C28BF">
          <w:rPr>
            <w:rStyle w:val="a6"/>
            <w:rFonts w:ascii="Times New Roman" w:hAnsi="Times New Roman" w:cs="Times New Roman"/>
            <w:color w:val="auto"/>
            <w:sz w:val="24"/>
            <w:szCs w:val="24"/>
            <w:u w:val="none"/>
          </w:rPr>
          <w:t>влади</w:t>
        </w:r>
      </w:hyperlink>
      <w:r w:rsidR="00992596" w:rsidRPr="009C28BF">
        <w:rPr>
          <w:rFonts w:ascii="Times New Roman" w:hAnsi="Times New Roman" w:cs="Times New Roman"/>
          <w:sz w:val="24"/>
          <w:szCs w:val="24"/>
        </w:rPr>
        <w:t xml:space="preserve">, </w:t>
      </w:r>
      <w:r w:rsidR="009C28BF" w:rsidRPr="009C28BF">
        <w:rPr>
          <w:rFonts w:ascii="Times New Roman" w:hAnsi="Times New Roman" w:cs="Times New Roman"/>
          <w:sz w:val="24"/>
          <w:szCs w:val="24"/>
        </w:rPr>
        <w:t>яка реалізується в певних правових формах (формах правового регулювання)</w:t>
      </w:r>
      <w:r w:rsidR="009C28BF">
        <w:rPr>
          <w:rFonts w:ascii="Times New Roman" w:hAnsi="Times New Roman" w:cs="Times New Roman"/>
          <w:sz w:val="24"/>
          <w:szCs w:val="24"/>
        </w:rPr>
        <w:t xml:space="preserve">. </w:t>
      </w:r>
      <w:r w:rsidR="00992596" w:rsidRPr="009C28BF">
        <w:rPr>
          <w:rFonts w:ascii="Times New Roman" w:hAnsi="Times New Roman" w:cs="Times New Roman"/>
          <w:sz w:val="24"/>
          <w:szCs w:val="24"/>
        </w:rPr>
        <w:t>Останнє споконвічне покликано бути стабілізаційним і заспокійливим фактором завдяки принципам волі і справедливості, які містяться у ньому.</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Поняття «Правове регулювання» ширше від поняття «Законодавче регулювання», оскільки обсяг </w:t>
      </w:r>
      <w:hyperlink r:id="rId14" w:tooltip="Джерело права" w:history="1">
        <w:r w:rsidRPr="009C28BF">
          <w:rPr>
            <w:rStyle w:val="a6"/>
            <w:rFonts w:ascii="Times New Roman" w:hAnsi="Times New Roman" w:cs="Times New Roman"/>
            <w:color w:val="auto"/>
            <w:sz w:val="24"/>
            <w:szCs w:val="24"/>
            <w:u w:val="none"/>
          </w:rPr>
          <w:t>джерел права</w:t>
        </w:r>
      </w:hyperlink>
      <w:r w:rsidRPr="009C28BF">
        <w:rPr>
          <w:rFonts w:ascii="Times New Roman" w:hAnsi="Times New Roman" w:cs="Times New Roman"/>
          <w:sz w:val="24"/>
          <w:szCs w:val="24"/>
        </w:rPr>
        <w:t>перевищує власне законодавчі джерела.</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Ознаки правового регулювання</w:t>
      </w:r>
      <w:r w:rsidR="009C28BF">
        <w:rPr>
          <w:rFonts w:ascii="Times New Roman" w:hAnsi="Times New Roman" w:cs="Times New Roman"/>
          <w:sz w:val="24"/>
          <w:szCs w:val="24"/>
        </w:rPr>
        <w:t>:</w:t>
      </w:r>
      <w:r w:rsidR="00D054A7" w:rsidRPr="009C28BF">
        <w:rPr>
          <w:rFonts w:ascii="Times New Roman" w:hAnsi="Times New Roman" w:cs="Times New Roman"/>
          <w:sz w:val="24"/>
          <w:szCs w:val="24"/>
        </w:rPr>
        <w:t xml:space="preserve"> </w:t>
      </w:r>
    </w:p>
    <w:p w:rsidR="00992596" w:rsidRPr="009C28BF" w:rsidRDefault="00992596" w:rsidP="00EC34C0">
      <w:pPr>
        <w:pStyle w:val="a5"/>
        <w:numPr>
          <w:ilvl w:val="0"/>
          <w:numId w:val="5"/>
        </w:numPr>
        <w:jc w:val="both"/>
        <w:rPr>
          <w:rFonts w:ascii="Times New Roman" w:hAnsi="Times New Roman" w:cs="Times New Roman"/>
          <w:sz w:val="24"/>
          <w:szCs w:val="24"/>
        </w:rPr>
      </w:pPr>
      <w:r w:rsidRPr="009C28BF">
        <w:rPr>
          <w:rFonts w:ascii="Times New Roman" w:hAnsi="Times New Roman" w:cs="Times New Roman"/>
          <w:sz w:val="24"/>
          <w:szCs w:val="24"/>
        </w:rPr>
        <w:t>правове регулювання — різновид соціального регулювання;</w:t>
      </w:r>
    </w:p>
    <w:p w:rsidR="00992596" w:rsidRPr="009C28BF" w:rsidRDefault="00992596" w:rsidP="00EC34C0">
      <w:pPr>
        <w:pStyle w:val="a5"/>
        <w:numPr>
          <w:ilvl w:val="0"/>
          <w:numId w:val="5"/>
        </w:numPr>
        <w:jc w:val="both"/>
        <w:rPr>
          <w:rFonts w:ascii="Times New Roman" w:hAnsi="Times New Roman" w:cs="Times New Roman"/>
          <w:sz w:val="24"/>
          <w:szCs w:val="24"/>
        </w:rPr>
      </w:pPr>
      <w:r w:rsidRPr="009C28BF">
        <w:rPr>
          <w:rFonts w:ascii="Times New Roman" w:hAnsi="Times New Roman" w:cs="Times New Roman"/>
          <w:sz w:val="24"/>
          <w:szCs w:val="24"/>
        </w:rPr>
        <w:t>за допомогою правового регулювання відносини між суб'єктами набувають певної </w:t>
      </w:r>
      <w:hyperlink r:id="rId15" w:tooltip="Норма права" w:history="1">
        <w:r w:rsidRPr="009C28BF">
          <w:rPr>
            <w:rStyle w:val="a6"/>
            <w:rFonts w:ascii="Times New Roman" w:hAnsi="Times New Roman" w:cs="Times New Roman"/>
            <w:color w:val="auto"/>
            <w:sz w:val="24"/>
            <w:szCs w:val="24"/>
            <w:u w:val="none"/>
          </w:rPr>
          <w:t>правової форми</w:t>
        </w:r>
      </w:hyperlink>
      <w:r w:rsidRPr="009C28BF">
        <w:rPr>
          <w:rFonts w:ascii="Times New Roman" w:hAnsi="Times New Roman" w:cs="Times New Roman"/>
          <w:sz w:val="24"/>
          <w:szCs w:val="24"/>
        </w:rPr>
        <w:t>, яка має споконвічно державно-владний характер, тобто в юридичних нормах держава вказує міру можливої та належної поведінки;</w:t>
      </w:r>
    </w:p>
    <w:p w:rsidR="00992596" w:rsidRPr="009C28BF" w:rsidRDefault="00992596" w:rsidP="00EC34C0">
      <w:pPr>
        <w:pStyle w:val="a5"/>
        <w:numPr>
          <w:ilvl w:val="0"/>
          <w:numId w:val="5"/>
        </w:numPr>
        <w:jc w:val="both"/>
        <w:rPr>
          <w:rFonts w:ascii="Times New Roman" w:hAnsi="Times New Roman" w:cs="Times New Roman"/>
          <w:sz w:val="24"/>
          <w:szCs w:val="24"/>
        </w:rPr>
      </w:pPr>
      <w:r w:rsidRPr="009C28BF">
        <w:rPr>
          <w:rFonts w:ascii="Times New Roman" w:hAnsi="Times New Roman" w:cs="Times New Roman"/>
          <w:sz w:val="24"/>
          <w:szCs w:val="24"/>
        </w:rPr>
        <w:t>правове регулювання має конкретний характер, тому що завжди пов'язане з реальними відносинами;</w:t>
      </w:r>
    </w:p>
    <w:p w:rsidR="00992596" w:rsidRPr="009C28BF" w:rsidRDefault="00992596" w:rsidP="00EC34C0">
      <w:pPr>
        <w:pStyle w:val="a5"/>
        <w:numPr>
          <w:ilvl w:val="0"/>
          <w:numId w:val="5"/>
        </w:numPr>
        <w:jc w:val="both"/>
        <w:rPr>
          <w:rFonts w:ascii="Times New Roman" w:hAnsi="Times New Roman" w:cs="Times New Roman"/>
          <w:sz w:val="24"/>
          <w:szCs w:val="24"/>
        </w:rPr>
      </w:pPr>
      <w:r w:rsidRPr="009C28BF">
        <w:rPr>
          <w:rFonts w:ascii="Times New Roman" w:hAnsi="Times New Roman" w:cs="Times New Roman"/>
          <w:sz w:val="24"/>
          <w:szCs w:val="24"/>
        </w:rPr>
        <w:t>правове регулювання має цілеспрямований характер — спрямоване на задоволення законних інтересів суб'єктів права;</w:t>
      </w:r>
    </w:p>
    <w:p w:rsidR="00992596" w:rsidRPr="009C28BF" w:rsidRDefault="00992596" w:rsidP="00EC34C0">
      <w:pPr>
        <w:pStyle w:val="a5"/>
        <w:numPr>
          <w:ilvl w:val="0"/>
          <w:numId w:val="5"/>
        </w:numPr>
        <w:jc w:val="both"/>
        <w:rPr>
          <w:rFonts w:ascii="Times New Roman" w:hAnsi="Times New Roman" w:cs="Times New Roman"/>
          <w:sz w:val="24"/>
          <w:szCs w:val="24"/>
        </w:rPr>
      </w:pPr>
      <w:r w:rsidRPr="009C28BF">
        <w:rPr>
          <w:rFonts w:ascii="Times New Roman" w:hAnsi="Times New Roman" w:cs="Times New Roman"/>
          <w:sz w:val="24"/>
          <w:szCs w:val="24"/>
        </w:rPr>
        <w:t>правове регулювання здійснюється за допомогою правових засобів, які забезпечують його ефективність;</w:t>
      </w:r>
    </w:p>
    <w:p w:rsidR="00992596" w:rsidRPr="009C28BF" w:rsidRDefault="00992596" w:rsidP="00EC34C0">
      <w:pPr>
        <w:pStyle w:val="a5"/>
        <w:numPr>
          <w:ilvl w:val="0"/>
          <w:numId w:val="5"/>
        </w:numPr>
        <w:jc w:val="both"/>
        <w:rPr>
          <w:rFonts w:ascii="Times New Roman" w:hAnsi="Times New Roman" w:cs="Times New Roman"/>
          <w:sz w:val="24"/>
          <w:szCs w:val="24"/>
        </w:rPr>
      </w:pPr>
      <w:r w:rsidRPr="009C28BF">
        <w:rPr>
          <w:rFonts w:ascii="Times New Roman" w:hAnsi="Times New Roman" w:cs="Times New Roman"/>
          <w:sz w:val="24"/>
          <w:szCs w:val="24"/>
        </w:rPr>
        <w:t>правове регулювання гарантує доведення норм права до їх виконання.</w:t>
      </w:r>
    </w:p>
    <w:p w:rsidR="00992596" w:rsidRPr="009C28BF" w:rsidRDefault="00992596" w:rsidP="009C28BF">
      <w:pPr>
        <w:jc w:val="both"/>
        <w:rPr>
          <w:rFonts w:ascii="Times New Roman" w:hAnsi="Times New Roman" w:cs="Times New Roman"/>
          <w:b/>
          <w:sz w:val="24"/>
          <w:szCs w:val="24"/>
        </w:rPr>
      </w:pPr>
      <w:r w:rsidRPr="009C28BF">
        <w:rPr>
          <w:rFonts w:ascii="Times New Roman" w:hAnsi="Times New Roman" w:cs="Times New Roman"/>
          <w:b/>
          <w:sz w:val="24"/>
          <w:szCs w:val="24"/>
        </w:rPr>
        <w:t>Сфера правового регулювання</w:t>
      </w:r>
      <w:r w:rsidR="009C28BF" w:rsidRPr="009C28BF">
        <w:rPr>
          <w:rFonts w:ascii="Times New Roman" w:hAnsi="Times New Roman" w:cs="Times New Roman"/>
          <w:b/>
          <w:sz w:val="24"/>
          <w:szCs w:val="24"/>
        </w:rPr>
        <w:t>.</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Сфера правового регулювання — це сукупність суспільних відносин, яку можна і необхідно впорядкувати за допомогою права і правових засобів. Інакше, сфера правового регулювання — галузь соціального простору, яка охоплена правом. Це, насамперед, </w:t>
      </w:r>
      <w:hyperlink r:id="rId16" w:tooltip="Суспільні відносини" w:history="1">
        <w:r w:rsidRPr="009C28BF">
          <w:rPr>
            <w:rStyle w:val="a6"/>
            <w:rFonts w:ascii="Times New Roman" w:hAnsi="Times New Roman" w:cs="Times New Roman"/>
            <w:color w:val="auto"/>
            <w:sz w:val="24"/>
            <w:szCs w:val="24"/>
            <w:u w:val="none"/>
          </w:rPr>
          <w:t>суспільні відносини</w:t>
        </w:r>
      </w:hyperlink>
      <w:r w:rsidRPr="009C28BF">
        <w:rPr>
          <w:rFonts w:ascii="Times New Roman" w:hAnsi="Times New Roman" w:cs="Times New Roman"/>
          <w:sz w:val="24"/>
          <w:szCs w:val="24"/>
        </w:rPr>
        <w:t> — економічні, політичні, соціально-культурні. Йдеться про ті суспільні відносини, функціонування яких неможливо без використання правових засобів.</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Не все в суспільних відносинах урегульовано правом. Наприклад, не регулюються правом: в галузі економічних відносин — процеси виробництва; в галузі політичних відносин — розробка програм і статутів партій; в галузі духовно-культурних — релігійні відносини та ін. Скласти сферу правового регулювання можуть лише відносини, що піддаються правовому регулюванню. Право регулює конкретні, найсутнісніші, глобальні відносини, що проходять через волю і свідомість людей.</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При встановленні сфери правового регулювання слід виходити не стільки із класифікації суспільних відносин (економічних, політичних тощо), скільки із матерії самого права як нормативного регулятора, цілеспрямованість якого — порядок у суспільстві.</w:t>
      </w:r>
    </w:p>
    <w:p w:rsidR="00992596" w:rsidRPr="009C28BF" w:rsidRDefault="00992596" w:rsidP="009C28BF">
      <w:pPr>
        <w:jc w:val="both"/>
        <w:rPr>
          <w:rFonts w:ascii="Times New Roman" w:hAnsi="Times New Roman" w:cs="Times New Roman"/>
          <w:b/>
          <w:sz w:val="24"/>
          <w:szCs w:val="24"/>
        </w:rPr>
      </w:pPr>
      <w:r w:rsidRPr="009C28BF">
        <w:rPr>
          <w:rFonts w:ascii="Times New Roman" w:hAnsi="Times New Roman" w:cs="Times New Roman"/>
          <w:b/>
          <w:sz w:val="24"/>
          <w:szCs w:val="24"/>
        </w:rPr>
        <w:t>Ознаки сфери правового регулювання</w:t>
      </w:r>
      <w:r w:rsidR="009C28BF">
        <w:rPr>
          <w:rFonts w:ascii="Times New Roman" w:hAnsi="Times New Roman" w:cs="Times New Roman"/>
          <w:b/>
          <w:sz w:val="24"/>
          <w:szCs w:val="24"/>
        </w:rPr>
        <w:t>:</w:t>
      </w:r>
    </w:p>
    <w:p w:rsidR="00992596" w:rsidRPr="009C28BF" w:rsidRDefault="00992596" w:rsidP="00EC34C0">
      <w:pPr>
        <w:pStyle w:val="a5"/>
        <w:numPr>
          <w:ilvl w:val="0"/>
          <w:numId w:val="6"/>
        </w:numPr>
        <w:jc w:val="both"/>
        <w:rPr>
          <w:rFonts w:ascii="Times New Roman" w:hAnsi="Times New Roman" w:cs="Times New Roman"/>
          <w:sz w:val="24"/>
          <w:szCs w:val="24"/>
        </w:rPr>
      </w:pPr>
      <w:r w:rsidRPr="009C28BF">
        <w:rPr>
          <w:rFonts w:ascii="Times New Roman" w:hAnsi="Times New Roman" w:cs="Times New Roman"/>
          <w:sz w:val="24"/>
          <w:szCs w:val="24"/>
        </w:rPr>
        <w:t>є соціальною, оскільки право регулює соціальні відносини, а не природні процеси (землетруси, тайфуни, фізико-хімічні явища та ін.);</w:t>
      </w:r>
    </w:p>
    <w:p w:rsidR="00992596" w:rsidRPr="009C28BF" w:rsidRDefault="00992596" w:rsidP="00EC34C0">
      <w:pPr>
        <w:pStyle w:val="a5"/>
        <w:numPr>
          <w:ilvl w:val="0"/>
          <w:numId w:val="6"/>
        </w:numPr>
        <w:jc w:val="both"/>
        <w:rPr>
          <w:rFonts w:ascii="Times New Roman" w:hAnsi="Times New Roman" w:cs="Times New Roman"/>
          <w:sz w:val="24"/>
          <w:szCs w:val="24"/>
        </w:rPr>
      </w:pPr>
      <w:r w:rsidRPr="009C28BF">
        <w:rPr>
          <w:rFonts w:ascii="Times New Roman" w:hAnsi="Times New Roman" w:cs="Times New Roman"/>
          <w:sz w:val="24"/>
          <w:szCs w:val="24"/>
        </w:rPr>
        <w:lastRenderedPageBreak/>
        <w:t>є тією сферою соціального простору, де існують суспільні відносини, які можуть врегульовуватися правом, тобто можуть пройти через волю і свідомість людей (не можна регулювати дії, вчинені в стані неосудності або фізичного примусу);</w:t>
      </w:r>
    </w:p>
    <w:p w:rsidR="00992596" w:rsidRPr="009C28BF" w:rsidRDefault="00992596" w:rsidP="00EC34C0">
      <w:pPr>
        <w:pStyle w:val="a5"/>
        <w:numPr>
          <w:ilvl w:val="0"/>
          <w:numId w:val="6"/>
        </w:numPr>
        <w:jc w:val="both"/>
        <w:rPr>
          <w:rFonts w:ascii="Times New Roman" w:hAnsi="Times New Roman" w:cs="Times New Roman"/>
          <w:sz w:val="24"/>
          <w:szCs w:val="24"/>
        </w:rPr>
      </w:pPr>
      <w:r w:rsidRPr="009C28BF">
        <w:rPr>
          <w:rFonts w:ascii="Times New Roman" w:hAnsi="Times New Roman" w:cs="Times New Roman"/>
          <w:sz w:val="24"/>
          <w:szCs w:val="24"/>
        </w:rPr>
        <w:t>містить у собі сукупність конкретних суспільних відносин, які потребують врегулювання правом (а не суспільних процесів, що протікають за об'єктивними законами суспільного життя і не потребують регулювання правом);</w:t>
      </w:r>
    </w:p>
    <w:p w:rsidR="00992596" w:rsidRPr="009C28BF" w:rsidRDefault="00992596" w:rsidP="00EC34C0">
      <w:pPr>
        <w:pStyle w:val="a5"/>
        <w:numPr>
          <w:ilvl w:val="0"/>
          <w:numId w:val="6"/>
        </w:numPr>
        <w:jc w:val="both"/>
        <w:rPr>
          <w:rFonts w:ascii="Times New Roman" w:hAnsi="Times New Roman" w:cs="Times New Roman"/>
          <w:sz w:val="24"/>
          <w:szCs w:val="24"/>
        </w:rPr>
      </w:pPr>
      <w:r w:rsidRPr="009C28BF">
        <w:rPr>
          <w:rFonts w:ascii="Times New Roman" w:hAnsi="Times New Roman" w:cs="Times New Roman"/>
          <w:sz w:val="24"/>
          <w:szCs w:val="24"/>
        </w:rPr>
        <w:t>охоплює найважливіші суспільні відносини, що у цей момент найбільшим чином </w:t>
      </w:r>
      <w:hyperlink r:id="rId17" w:tooltip="Суспільство" w:history="1">
        <w:r w:rsidRPr="009C28BF">
          <w:rPr>
            <w:rStyle w:val="a6"/>
            <w:rFonts w:ascii="Times New Roman" w:hAnsi="Times New Roman" w:cs="Times New Roman"/>
            <w:color w:val="auto"/>
            <w:sz w:val="24"/>
            <w:szCs w:val="24"/>
            <w:u w:val="none"/>
          </w:rPr>
          <w:t>зачіпають інтереси суспільства</w:t>
        </w:r>
      </w:hyperlink>
      <w:r w:rsidRPr="009C28BF">
        <w:rPr>
          <w:rFonts w:ascii="Times New Roman" w:hAnsi="Times New Roman" w:cs="Times New Roman"/>
          <w:sz w:val="24"/>
          <w:szCs w:val="24"/>
        </w:rPr>
        <w:t>, </w:t>
      </w:r>
      <w:hyperlink r:id="rId18" w:tooltip="Трудовий колектив" w:history="1">
        <w:r w:rsidRPr="009C28BF">
          <w:rPr>
            <w:rStyle w:val="a6"/>
            <w:rFonts w:ascii="Times New Roman" w:hAnsi="Times New Roman" w:cs="Times New Roman"/>
            <w:color w:val="auto"/>
            <w:sz w:val="24"/>
            <w:szCs w:val="24"/>
            <w:u w:val="none"/>
          </w:rPr>
          <w:t>трудових колективів</w:t>
        </w:r>
      </w:hyperlink>
      <w:r w:rsidRPr="009C28BF">
        <w:rPr>
          <w:rFonts w:ascii="Times New Roman" w:hAnsi="Times New Roman" w:cs="Times New Roman"/>
          <w:sz w:val="24"/>
          <w:szCs w:val="24"/>
        </w:rPr>
        <w:t>, організацій, підприємств та ін. Тобто вона не є статичною, змінюється залежно від умов внутрішньої та зовнішньої обстановки, рівня економічного, соціального, духовно-культурного розвитку суспільства;</w:t>
      </w:r>
    </w:p>
    <w:p w:rsidR="00992596" w:rsidRPr="009C28BF" w:rsidRDefault="00992596" w:rsidP="00EC34C0">
      <w:pPr>
        <w:pStyle w:val="a5"/>
        <w:numPr>
          <w:ilvl w:val="0"/>
          <w:numId w:val="6"/>
        </w:numPr>
        <w:jc w:val="both"/>
        <w:rPr>
          <w:rFonts w:ascii="Times New Roman" w:hAnsi="Times New Roman" w:cs="Times New Roman"/>
          <w:sz w:val="24"/>
          <w:szCs w:val="24"/>
        </w:rPr>
      </w:pPr>
      <w:r w:rsidRPr="009C28BF">
        <w:rPr>
          <w:rFonts w:ascii="Times New Roman" w:hAnsi="Times New Roman" w:cs="Times New Roman"/>
          <w:sz w:val="24"/>
          <w:szCs w:val="24"/>
        </w:rPr>
        <w:t>має обмежений обсяг охоплення (межі правової регламентації) і не може містити в собі ті соціальні явища, які об'єктивно не допускають формально-юридичного впорядкування (дружба, любов та ін.). Правом не може регламентуватися поведінка людини, її розумова діяльність, особисте життя. Безпосередня праця людини по створенню матеріальних або духовних благ також не регулюється правом, якщо при реалізації своїх інтересів, </w:t>
      </w:r>
      <w:hyperlink r:id="rId19" w:tooltip="ЗУН (ще не написана)" w:history="1">
        <w:r w:rsidRPr="009C28BF">
          <w:rPr>
            <w:rStyle w:val="a6"/>
            <w:rFonts w:ascii="Times New Roman" w:hAnsi="Times New Roman" w:cs="Times New Roman"/>
            <w:color w:val="auto"/>
            <w:sz w:val="24"/>
            <w:szCs w:val="24"/>
            <w:u w:val="none"/>
          </w:rPr>
          <w:t>знань, навичок, умінь</w:t>
        </w:r>
      </w:hyperlink>
      <w:r w:rsidRPr="009C28BF">
        <w:rPr>
          <w:rFonts w:ascii="Times New Roman" w:hAnsi="Times New Roman" w:cs="Times New Roman"/>
          <w:sz w:val="24"/>
          <w:szCs w:val="24"/>
        </w:rPr>
        <w:t>, здібностей вона не вторгається в сферу іншої людини, суспільства, держави.</w:t>
      </w:r>
    </w:p>
    <w:p w:rsidR="00992596" w:rsidRPr="009C28BF" w:rsidRDefault="00992596" w:rsidP="009C28BF">
      <w:pPr>
        <w:jc w:val="both"/>
        <w:rPr>
          <w:rFonts w:ascii="Times New Roman" w:hAnsi="Times New Roman" w:cs="Times New Roman"/>
          <w:b/>
          <w:sz w:val="24"/>
          <w:szCs w:val="24"/>
        </w:rPr>
      </w:pPr>
      <w:r w:rsidRPr="009C28BF">
        <w:rPr>
          <w:rFonts w:ascii="Times New Roman" w:hAnsi="Times New Roman" w:cs="Times New Roman"/>
          <w:b/>
          <w:sz w:val="24"/>
          <w:szCs w:val="24"/>
        </w:rPr>
        <w:t>Класифікації сфер правового регулювання</w:t>
      </w:r>
      <w:r w:rsidR="009C28BF">
        <w:rPr>
          <w:rFonts w:ascii="Times New Roman" w:hAnsi="Times New Roman" w:cs="Times New Roman"/>
          <w:b/>
          <w:sz w:val="24"/>
          <w:szCs w:val="24"/>
        </w:rPr>
        <w:t>:</w:t>
      </w:r>
    </w:p>
    <w:p w:rsidR="00992596" w:rsidRPr="000E6C8E" w:rsidRDefault="00992596" w:rsidP="00EC34C0">
      <w:pPr>
        <w:pStyle w:val="a5"/>
        <w:numPr>
          <w:ilvl w:val="0"/>
          <w:numId w:val="7"/>
        </w:numPr>
        <w:jc w:val="both"/>
        <w:rPr>
          <w:rFonts w:ascii="Times New Roman" w:hAnsi="Times New Roman" w:cs="Times New Roman"/>
          <w:sz w:val="24"/>
          <w:szCs w:val="24"/>
        </w:rPr>
      </w:pPr>
      <w:r w:rsidRPr="000E6C8E">
        <w:rPr>
          <w:rFonts w:ascii="Times New Roman" w:hAnsi="Times New Roman" w:cs="Times New Roman"/>
          <w:sz w:val="24"/>
          <w:szCs w:val="24"/>
        </w:rPr>
        <w:t>За характером юридичної діяльності</w:t>
      </w:r>
      <w:r w:rsidR="000E6C8E" w:rsidRPr="000E6C8E">
        <w:rPr>
          <w:rFonts w:ascii="Times New Roman" w:hAnsi="Times New Roman" w:cs="Times New Roman"/>
          <w:sz w:val="24"/>
          <w:szCs w:val="24"/>
        </w:rPr>
        <w:t xml:space="preserve">: </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сфера законодавчого регулювання — галузь суспільних відносин, фактично регламентована правовими нормами (законодавча діяльність);</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сфера регулювання, що реалізує право — галузь громадського життя, в якій фактично здійснюються правові норми (діяльність, що реалізує право).</w:t>
      </w:r>
    </w:p>
    <w:p w:rsidR="00992596" w:rsidRPr="000E6C8E" w:rsidRDefault="00992596" w:rsidP="00EC34C0">
      <w:pPr>
        <w:pStyle w:val="a5"/>
        <w:numPr>
          <w:ilvl w:val="0"/>
          <w:numId w:val="7"/>
        </w:numPr>
        <w:jc w:val="both"/>
        <w:rPr>
          <w:rFonts w:ascii="Times New Roman" w:hAnsi="Times New Roman" w:cs="Times New Roman"/>
          <w:sz w:val="24"/>
          <w:szCs w:val="24"/>
        </w:rPr>
      </w:pPr>
      <w:r w:rsidRPr="000E6C8E">
        <w:rPr>
          <w:rFonts w:ascii="Times New Roman" w:hAnsi="Times New Roman" w:cs="Times New Roman"/>
          <w:sz w:val="24"/>
          <w:szCs w:val="24"/>
        </w:rPr>
        <w:t>За певними блоками суспільних відносин</w:t>
      </w:r>
      <w:r w:rsidR="000E6C8E">
        <w:rPr>
          <w:rFonts w:ascii="Times New Roman" w:hAnsi="Times New Roman" w:cs="Times New Roman"/>
          <w:sz w:val="24"/>
          <w:szCs w:val="24"/>
        </w:rPr>
        <w:t>:</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сфера економічних, головним чином </w:t>
      </w:r>
      <w:hyperlink r:id="rId20" w:tooltip="Майнові відносини" w:history="1">
        <w:r w:rsidRPr="009C28BF">
          <w:rPr>
            <w:rStyle w:val="a6"/>
            <w:rFonts w:ascii="Times New Roman" w:hAnsi="Times New Roman" w:cs="Times New Roman"/>
            <w:color w:val="auto"/>
            <w:sz w:val="24"/>
            <w:szCs w:val="24"/>
            <w:u w:val="none"/>
          </w:rPr>
          <w:t>майнових, відносин</w:t>
        </w:r>
      </w:hyperlink>
      <w:r w:rsidRPr="009C28BF">
        <w:rPr>
          <w:rFonts w:ascii="Times New Roman" w:hAnsi="Times New Roman" w:cs="Times New Roman"/>
          <w:sz w:val="24"/>
          <w:szCs w:val="24"/>
        </w:rPr>
        <w:t>: </w:t>
      </w:r>
      <w:hyperlink r:id="rId21" w:tooltip="Виробництво" w:history="1">
        <w:r w:rsidRPr="009C28BF">
          <w:rPr>
            <w:rStyle w:val="a6"/>
            <w:rFonts w:ascii="Times New Roman" w:hAnsi="Times New Roman" w:cs="Times New Roman"/>
            <w:color w:val="auto"/>
            <w:sz w:val="24"/>
            <w:szCs w:val="24"/>
            <w:u w:val="none"/>
          </w:rPr>
          <w:t>виробництво</w:t>
        </w:r>
      </w:hyperlink>
      <w:r w:rsidRPr="009C28BF">
        <w:rPr>
          <w:rFonts w:ascii="Times New Roman" w:hAnsi="Times New Roman" w:cs="Times New Roman"/>
          <w:sz w:val="24"/>
          <w:szCs w:val="24"/>
        </w:rPr>
        <w:t>, </w:t>
      </w:r>
      <w:hyperlink r:id="rId22" w:tooltip="Обмін" w:history="1">
        <w:r w:rsidRPr="009C28BF">
          <w:rPr>
            <w:rStyle w:val="a6"/>
            <w:rFonts w:ascii="Times New Roman" w:hAnsi="Times New Roman" w:cs="Times New Roman"/>
            <w:color w:val="auto"/>
            <w:sz w:val="24"/>
            <w:szCs w:val="24"/>
            <w:u w:val="none"/>
          </w:rPr>
          <w:t>обмін</w:t>
        </w:r>
      </w:hyperlink>
      <w:r w:rsidRPr="009C28BF">
        <w:rPr>
          <w:rFonts w:ascii="Times New Roman" w:hAnsi="Times New Roman" w:cs="Times New Roman"/>
          <w:sz w:val="24"/>
          <w:szCs w:val="24"/>
        </w:rPr>
        <w:t>, </w:t>
      </w:r>
      <w:hyperlink r:id="rId23" w:tooltip="Розподіл (економіка)" w:history="1">
        <w:r w:rsidRPr="009C28BF">
          <w:rPr>
            <w:rStyle w:val="a6"/>
            <w:rFonts w:ascii="Times New Roman" w:hAnsi="Times New Roman" w:cs="Times New Roman"/>
            <w:color w:val="auto"/>
            <w:sz w:val="24"/>
            <w:szCs w:val="24"/>
            <w:u w:val="none"/>
          </w:rPr>
          <w:t>розподіл</w:t>
        </w:r>
      </w:hyperlink>
      <w:r w:rsidRPr="009C28BF">
        <w:rPr>
          <w:rFonts w:ascii="Times New Roman" w:hAnsi="Times New Roman" w:cs="Times New Roman"/>
          <w:sz w:val="24"/>
          <w:szCs w:val="24"/>
        </w:rPr>
        <w:t>. Ці відносини (власності, розподілу, обміну, </w:t>
      </w:r>
      <w:hyperlink r:id="rId24" w:tooltip="Оплата праці" w:history="1">
        <w:r w:rsidRPr="009C28BF">
          <w:rPr>
            <w:rStyle w:val="a6"/>
            <w:rFonts w:ascii="Times New Roman" w:hAnsi="Times New Roman" w:cs="Times New Roman"/>
            <w:color w:val="auto"/>
            <w:sz w:val="24"/>
            <w:szCs w:val="24"/>
            <w:u w:val="none"/>
          </w:rPr>
          <w:t>оплати праці</w:t>
        </w:r>
      </w:hyperlink>
      <w:r w:rsidRPr="009C28BF">
        <w:rPr>
          <w:rFonts w:ascii="Times New Roman" w:hAnsi="Times New Roman" w:cs="Times New Roman"/>
          <w:sz w:val="24"/>
          <w:szCs w:val="24"/>
        </w:rPr>
        <w:t> тощо) складають економічну основу суспільства, його каркас і потребують упорядкування;</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сфера політичних, головним чином управлінських відносин усередині країни і на міжнародній арені. Ці відносини (управління справами суспільства і держави з боку громадян, держави, її органів) складають політичну основу суспільства, охоплюють три гілки державної влади — законодавчу, виконавчу, судову. Управління суспільством здійснюється за допомогою механізму субординації (панування — підкорення). У тій частині, де управлінські відносини збігаються з майновими (управління економікою), вони належать до першого блоку;</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сфера соціально-культурних, у тому числі особистих немайнових відносин належить до галузі охорони здоров'я, освіти, культури, науки, соціального забезпечення. Її складають відносини (з приводу освіти, медичної допомоги, наукової діяльності, заняття спортом тощо), що регулюються правом і не входять до сфери економічних і політичних відносин, випливають із охорони і захисту особистих прав і гідності громадян;</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сфера судових і правоохоронних відносин, тобто відносин, пов'язаних з </w:t>
      </w:r>
      <w:hyperlink r:id="rId25" w:tooltip="Охорона суспільного порядку (ще не написана)" w:history="1">
        <w:r w:rsidRPr="009C28BF">
          <w:rPr>
            <w:rStyle w:val="a6"/>
            <w:rFonts w:ascii="Times New Roman" w:hAnsi="Times New Roman" w:cs="Times New Roman"/>
            <w:color w:val="auto"/>
            <w:sz w:val="24"/>
            <w:szCs w:val="24"/>
            <w:u w:val="none"/>
          </w:rPr>
          <w:t>охороною (відверненням і припиненням порушень) суспільного порядку</w:t>
        </w:r>
      </w:hyperlink>
      <w:r w:rsidRPr="009C28BF">
        <w:rPr>
          <w:rFonts w:ascii="Times New Roman" w:hAnsi="Times New Roman" w:cs="Times New Roman"/>
          <w:sz w:val="24"/>
          <w:szCs w:val="24"/>
        </w:rPr>
        <w:t>. Боротьбу з правопорушеннями насамперед ведуть такі органи держави, як органи внутрішніх справ, </w:t>
      </w:r>
      <w:hyperlink r:id="rId26" w:tooltip="Прокуратура" w:history="1">
        <w:r w:rsidRPr="009C28BF">
          <w:rPr>
            <w:rStyle w:val="a6"/>
            <w:rFonts w:ascii="Times New Roman" w:hAnsi="Times New Roman" w:cs="Times New Roman"/>
            <w:color w:val="auto"/>
            <w:sz w:val="24"/>
            <w:szCs w:val="24"/>
            <w:u w:val="none"/>
          </w:rPr>
          <w:t>прокуратура</w:t>
        </w:r>
      </w:hyperlink>
      <w:r w:rsidRPr="009C28BF">
        <w:rPr>
          <w:rFonts w:ascii="Times New Roman" w:hAnsi="Times New Roman" w:cs="Times New Roman"/>
          <w:sz w:val="24"/>
          <w:szCs w:val="24"/>
        </w:rPr>
        <w:t>, суд.</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lastRenderedPageBreak/>
        <w:t>Сфера правового регулювання піддається зміні: залежно від завдань змінюється зміст правового регулювання, звужується або розширяється його сфера.</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Урегульованість правом поведінки людей відбувається через впровадження правових відносин у певну сферу людської діяльності.</w:t>
      </w:r>
    </w:p>
    <w:p w:rsidR="00992596" w:rsidRPr="000E6C8E" w:rsidRDefault="00992596" w:rsidP="009C28BF">
      <w:pPr>
        <w:jc w:val="both"/>
        <w:rPr>
          <w:rFonts w:ascii="Times New Roman" w:hAnsi="Times New Roman" w:cs="Times New Roman"/>
          <w:b/>
          <w:sz w:val="24"/>
          <w:szCs w:val="24"/>
        </w:rPr>
      </w:pPr>
      <w:r w:rsidRPr="000E6C8E">
        <w:rPr>
          <w:rFonts w:ascii="Times New Roman" w:hAnsi="Times New Roman" w:cs="Times New Roman"/>
          <w:b/>
          <w:sz w:val="24"/>
          <w:szCs w:val="24"/>
        </w:rPr>
        <w:t>Основні напрямки правового регулювання</w:t>
      </w:r>
      <w:r w:rsidR="000E6C8E" w:rsidRPr="000E6C8E">
        <w:rPr>
          <w:rFonts w:ascii="Times New Roman" w:hAnsi="Times New Roman" w:cs="Times New Roman"/>
          <w:b/>
          <w:sz w:val="24"/>
          <w:szCs w:val="24"/>
        </w:rPr>
        <w:t>:</w:t>
      </w:r>
    </w:p>
    <w:p w:rsidR="00992596" w:rsidRPr="000E6C8E" w:rsidRDefault="00992596" w:rsidP="00EC34C0">
      <w:pPr>
        <w:pStyle w:val="a5"/>
        <w:numPr>
          <w:ilvl w:val="0"/>
          <w:numId w:val="8"/>
        </w:numPr>
        <w:jc w:val="both"/>
        <w:rPr>
          <w:rFonts w:ascii="Times New Roman" w:hAnsi="Times New Roman" w:cs="Times New Roman"/>
          <w:sz w:val="24"/>
          <w:szCs w:val="24"/>
        </w:rPr>
      </w:pPr>
      <w:r w:rsidRPr="000E6C8E">
        <w:rPr>
          <w:rFonts w:ascii="Times New Roman" w:hAnsi="Times New Roman" w:cs="Times New Roman"/>
          <w:sz w:val="24"/>
          <w:szCs w:val="24"/>
        </w:rPr>
        <w:t>закріплення і охорона нових суспільних відносин. Наприклад, в Україні на </w:t>
      </w:r>
      <w:hyperlink r:id="rId27" w:tooltip="Конституція України" w:history="1">
        <w:r w:rsidRPr="000E6C8E">
          <w:rPr>
            <w:rStyle w:val="a6"/>
            <w:rFonts w:ascii="Times New Roman" w:hAnsi="Times New Roman" w:cs="Times New Roman"/>
            <w:color w:val="auto"/>
            <w:sz w:val="24"/>
            <w:szCs w:val="24"/>
            <w:u w:val="none"/>
          </w:rPr>
          <w:t>конституційному рівні</w:t>
        </w:r>
      </w:hyperlink>
      <w:r w:rsidRPr="000E6C8E">
        <w:rPr>
          <w:rFonts w:ascii="Times New Roman" w:hAnsi="Times New Roman" w:cs="Times New Roman"/>
          <w:sz w:val="24"/>
          <w:szCs w:val="24"/>
        </w:rPr>
        <w:t> закріплені право на свободу об’єднання в політичні партії і </w:t>
      </w:r>
      <w:hyperlink r:id="rId28" w:tooltip="Громадська організація" w:history="1">
        <w:r w:rsidRPr="000E6C8E">
          <w:rPr>
            <w:rStyle w:val="a6"/>
            <w:rFonts w:ascii="Times New Roman" w:hAnsi="Times New Roman" w:cs="Times New Roman"/>
            <w:color w:val="auto"/>
            <w:sz w:val="24"/>
            <w:szCs w:val="24"/>
            <w:u w:val="none"/>
          </w:rPr>
          <w:t>громадські організації</w:t>
        </w:r>
      </w:hyperlink>
      <w:r w:rsidRPr="000E6C8E">
        <w:rPr>
          <w:rFonts w:ascii="Times New Roman" w:hAnsi="Times New Roman" w:cs="Times New Roman"/>
          <w:sz w:val="24"/>
          <w:szCs w:val="24"/>
        </w:rPr>
        <w:t>, право на підприємницьку діяльність, право приватної власності; охорона довкілля, винаходу, авторства тощо;</w:t>
      </w:r>
    </w:p>
    <w:p w:rsidR="00992596" w:rsidRPr="000E6C8E" w:rsidRDefault="00992596" w:rsidP="00EC34C0">
      <w:pPr>
        <w:pStyle w:val="a5"/>
        <w:numPr>
          <w:ilvl w:val="0"/>
          <w:numId w:val="8"/>
        </w:numPr>
        <w:jc w:val="both"/>
        <w:rPr>
          <w:rFonts w:ascii="Times New Roman" w:hAnsi="Times New Roman" w:cs="Times New Roman"/>
          <w:sz w:val="24"/>
          <w:szCs w:val="24"/>
        </w:rPr>
      </w:pPr>
      <w:r w:rsidRPr="000E6C8E">
        <w:rPr>
          <w:rFonts w:ascii="Times New Roman" w:hAnsi="Times New Roman" w:cs="Times New Roman"/>
          <w:sz w:val="24"/>
          <w:szCs w:val="24"/>
        </w:rPr>
        <w:t>заборона певних суспільних відносин і поведінки, наприклад, посягання на </w:t>
      </w:r>
      <w:hyperlink r:id="rId29" w:tooltip="Конституційний лад" w:history="1">
        <w:r w:rsidRPr="000E6C8E">
          <w:rPr>
            <w:rStyle w:val="a6"/>
            <w:rFonts w:ascii="Times New Roman" w:hAnsi="Times New Roman" w:cs="Times New Roman"/>
            <w:color w:val="auto"/>
            <w:sz w:val="24"/>
            <w:szCs w:val="24"/>
            <w:u w:val="none"/>
          </w:rPr>
          <w:t>конституційний лад</w:t>
        </w:r>
      </w:hyperlink>
      <w:r w:rsidRPr="000E6C8E">
        <w:rPr>
          <w:rFonts w:ascii="Times New Roman" w:hAnsi="Times New Roman" w:cs="Times New Roman"/>
          <w:sz w:val="24"/>
          <w:szCs w:val="24"/>
        </w:rPr>
        <w:t>, шлюб між родичами, заснування комерційних банків посадовими особами правоохоронних органів, створення партій у військових формуваннях та ін.;</w:t>
      </w:r>
    </w:p>
    <w:p w:rsidR="00992596" w:rsidRPr="000E6C8E" w:rsidRDefault="00992596" w:rsidP="00EC34C0">
      <w:pPr>
        <w:pStyle w:val="a5"/>
        <w:numPr>
          <w:ilvl w:val="0"/>
          <w:numId w:val="8"/>
        </w:numPr>
        <w:jc w:val="both"/>
        <w:rPr>
          <w:rFonts w:ascii="Times New Roman" w:hAnsi="Times New Roman" w:cs="Times New Roman"/>
          <w:sz w:val="24"/>
          <w:szCs w:val="24"/>
        </w:rPr>
      </w:pPr>
      <w:r w:rsidRPr="000E6C8E">
        <w:rPr>
          <w:rFonts w:ascii="Times New Roman" w:hAnsi="Times New Roman" w:cs="Times New Roman"/>
          <w:sz w:val="24"/>
          <w:szCs w:val="24"/>
        </w:rPr>
        <w:t>зміна характеру відносин у певній сфері, наприклад, розвиток </w:t>
      </w:r>
      <w:hyperlink r:id="rId30" w:tooltip="Фермерське господарство" w:history="1">
        <w:r w:rsidRPr="000E6C8E">
          <w:rPr>
            <w:rStyle w:val="a6"/>
            <w:rFonts w:ascii="Times New Roman" w:hAnsi="Times New Roman" w:cs="Times New Roman"/>
            <w:color w:val="auto"/>
            <w:sz w:val="24"/>
            <w:szCs w:val="24"/>
            <w:u w:val="none"/>
          </w:rPr>
          <w:t>фермерського господарства</w:t>
        </w:r>
      </w:hyperlink>
      <w:r w:rsidRPr="000E6C8E">
        <w:rPr>
          <w:rFonts w:ascii="Times New Roman" w:hAnsi="Times New Roman" w:cs="Times New Roman"/>
          <w:sz w:val="24"/>
          <w:szCs w:val="24"/>
        </w:rPr>
        <w:t> поряд з колгоспами і радгоспами та ін.;</w:t>
      </w:r>
    </w:p>
    <w:p w:rsidR="00992596" w:rsidRPr="000E6C8E" w:rsidRDefault="00992596" w:rsidP="00EC34C0">
      <w:pPr>
        <w:pStyle w:val="a5"/>
        <w:numPr>
          <w:ilvl w:val="0"/>
          <w:numId w:val="8"/>
        </w:numPr>
        <w:jc w:val="both"/>
        <w:rPr>
          <w:rFonts w:ascii="Times New Roman" w:hAnsi="Times New Roman" w:cs="Times New Roman"/>
          <w:sz w:val="24"/>
          <w:szCs w:val="24"/>
        </w:rPr>
      </w:pPr>
      <w:r w:rsidRPr="000E6C8E">
        <w:rPr>
          <w:rFonts w:ascii="Times New Roman" w:hAnsi="Times New Roman" w:cs="Times New Roman"/>
          <w:sz w:val="24"/>
          <w:szCs w:val="24"/>
        </w:rPr>
        <w:t>стимулювання розвитку певних суспільних відносин, наприклад, стимулювання державою </w:t>
      </w:r>
      <w:hyperlink r:id="rId31" w:tooltip="Індивідуальне будівництво (ще не написана)" w:history="1">
        <w:r w:rsidRPr="000E6C8E">
          <w:rPr>
            <w:rStyle w:val="a6"/>
            <w:rFonts w:ascii="Times New Roman" w:hAnsi="Times New Roman" w:cs="Times New Roman"/>
            <w:color w:val="auto"/>
            <w:sz w:val="24"/>
            <w:szCs w:val="24"/>
            <w:u w:val="none"/>
          </w:rPr>
          <w:t>індивідуального будівництва</w:t>
        </w:r>
      </w:hyperlink>
      <w:r w:rsidRPr="000E6C8E">
        <w:rPr>
          <w:rFonts w:ascii="Times New Roman" w:hAnsi="Times New Roman" w:cs="Times New Roman"/>
          <w:sz w:val="24"/>
          <w:szCs w:val="24"/>
        </w:rPr>
        <w:t> за допомогою кредитів;</w:t>
      </w:r>
    </w:p>
    <w:p w:rsidR="00992596" w:rsidRPr="000E6C8E" w:rsidRDefault="00992596" w:rsidP="00EC34C0">
      <w:pPr>
        <w:pStyle w:val="a5"/>
        <w:numPr>
          <w:ilvl w:val="0"/>
          <w:numId w:val="8"/>
        </w:numPr>
        <w:jc w:val="both"/>
        <w:rPr>
          <w:rFonts w:ascii="Times New Roman" w:hAnsi="Times New Roman" w:cs="Times New Roman"/>
          <w:sz w:val="24"/>
          <w:szCs w:val="24"/>
        </w:rPr>
      </w:pPr>
      <w:r w:rsidRPr="000E6C8E">
        <w:rPr>
          <w:rFonts w:ascii="Times New Roman" w:hAnsi="Times New Roman" w:cs="Times New Roman"/>
          <w:sz w:val="24"/>
          <w:szCs w:val="24"/>
        </w:rPr>
        <w:t>сприяння (за допомогою нових законів) виникненню і формуванню нових відносин і суспільних явищ. Наприклад, </w:t>
      </w:r>
      <w:hyperlink r:id="rId32" w:tooltip="Закон України про референдум (ще не написана)" w:history="1">
        <w:r w:rsidRPr="000E6C8E">
          <w:rPr>
            <w:rStyle w:val="a6"/>
            <w:rFonts w:ascii="Times New Roman" w:hAnsi="Times New Roman" w:cs="Times New Roman"/>
            <w:color w:val="auto"/>
            <w:sz w:val="24"/>
            <w:szCs w:val="24"/>
            <w:u w:val="none"/>
          </w:rPr>
          <w:t>Законом України про референдум</w:t>
        </w:r>
      </w:hyperlink>
      <w:r w:rsidRPr="000E6C8E">
        <w:rPr>
          <w:rFonts w:ascii="Times New Roman" w:hAnsi="Times New Roman" w:cs="Times New Roman"/>
          <w:sz w:val="24"/>
          <w:szCs w:val="24"/>
        </w:rPr>
        <w:t> уводиться нове суспільне явище — ініціативна група всеукраїнського референдуму. Вона створюється на зборах громадян України, в яких беруть участь не менше ніж 200 осіб, що мають право на участь у референдумі.</w:t>
      </w:r>
    </w:p>
    <w:p w:rsidR="00992596" w:rsidRPr="000E6C8E" w:rsidRDefault="00992596" w:rsidP="009C28BF">
      <w:pPr>
        <w:jc w:val="both"/>
        <w:rPr>
          <w:rFonts w:ascii="Times New Roman" w:hAnsi="Times New Roman" w:cs="Times New Roman"/>
          <w:b/>
          <w:sz w:val="24"/>
          <w:szCs w:val="24"/>
        </w:rPr>
      </w:pPr>
      <w:r w:rsidRPr="000E6C8E">
        <w:rPr>
          <w:rFonts w:ascii="Times New Roman" w:hAnsi="Times New Roman" w:cs="Times New Roman"/>
          <w:b/>
          <w:sz w:val="24"/>
          <w:szCs w:val="24"/>
        </w:rPr>
        <w:t>Пріоритетні напрямки правового регулювання в сучасній Україні</w:t>
      </w:r>
      <w:r w:rsidR="000E6C8E" w:rsidRPr="000E6C8E">
        <w:rPr>
          <w:rFonts w:ascii="Times New Roman" w:hAnsi="Times New Roman" w:cs="Times New Roman"/>
          <w:b/>
          <w:sz w:val="24"/>
          <w:szCs w:val="24"/>
        </w:rPr>
        <w:t>:</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у сфері економічних, майнових відносин — сприяння розвитку ринкових відносин, додержання рівності форм власності (державної, приватної, комунальної);</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у політичній сфері — сприяння розвитку в цивілізованій формі політичного плюралізму за умови додержання громадянського миру і злагоди;</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у сфері управлінських відносин — сприяння ефективній роботі управлінського апарату без збільшення його штату;</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у сфері охорони суспільного порядку — боротьба з корупцією та іншими правопорушеннями, охорона і захист прав і свобод людини і громадянина.</w:t>
      </w:r>
    </w:p>
    <w:p w:rsidR="00992596" w:rsidRPr="000E6C8E" w:rsidRDefault="00992596" w:rsidP="009C28BF">
      <w:pPr>
        <w:jc w:val="both"/>
        <w:rPr>
          <w:rFonts w:ascii="Times New Roman" w:hAnsi="Times New Roman" w:cs="Times New Roman"/>
          <w:b/>
          <w:sz w:val="24"/>
          <w:szCs w:val="24"/>
        </w:rPr>
      </w:pPr>
      <w:r w:rsidRPr="000E6C8E">
        <w:rPr>
          <w:rFonts w:ascii="Times New Roman" w:hAnsi="Times New Roman" w:cs="Times New Roman"/>
          <w:b/>
          <w:sz w:val="24"/>
          <w:szCs w:val="24"/>
        </w:rPr>
        <w:t>Методи правового регулювання</w:t>
      </w:r>
      <w:r w:rsidR="000E6C8E" w:rsidRPr="000E6C8E">
        <w:rPr>
          <w:rFonts w:ascii="Times New Roman" w:hAnsi="Times New Roman" w:cs="Times New Roman"/>
          <w:b/>
          <w:sz w:val="24"/>
          <w:szCs w:val="24"/>
        </w:rPr>
        <w:t>:</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Метод правового регулювання — це підхід до впорядкування певного роду </w:t>
      </w:r>
      <w:hyperlink r:id="rId33" w:tooltip="Суспільні відносини" w:history="1">
        <w:r w:rsidRPr="009C28BF">
          <w:rPr>
            <w:rStyle w:val="a6"/>
            <w:rFonts w:ascii="Times New Roman" w:hAnsi="Times New Roman" w:cs="Times New Roman"/>
            <w:color w:val="auto"/>
            <w:sz w:val="24"/>
            <w:szCs w:val="24"/>
            <w:u w:val="none"/>
          </w:rPr>
          <w:t>суспільних відносин</w:t>
        </w:r>
      </w:hyperlink>
      <w:r w:rsidRPr="009C28BF">
        <w:rPr>
          <w:rFonts w:ascii="Times New Roman" w:hAnsi="Times New Roman" w:cs="Times New Roman"/>
          <w:sz w:val="24"/>
          <w:szCs w:val="24"/>
        </w:rPr>
        <w:t>, що зумовлює використання певних юридичних засобів. Як відомо, суспільні відносини є досить різними і неоднорідними за своїм складом, учасниками, причинами їх виникнення та припинення. А отже, ми стикаємося з проблемою, що один і той самий метод не в змозі забезпечити регулювання всіх сфер суспільних відносин. Метод правового регулювання характеризується трьома основними чинниками:</w:t>
      </w:r>
    </w:p>
    <w:p w:rsidR="00992596" w:rsidRPr="009C28BF" w:rsidRDefault="000E6C8E" w:rsidP="009C28BF">
      <w:pPr>
        <w:jc w:val="both"/>
        <w:rPr>
          <w:rFonts w:ascii="Times New Roman" w:hAnsi="Times New Roman" w:cs="Times New Roman"/>
          <w:sz w:val="24"/>
          <w:szCs w:val="24"/>
        </w:rPr>
      </w:pPr>
      <w:r>
        <w:rPr>
          <w:rFonts w:ascii="Times New Roman" w:hAnsi="Times New Roman" w:cs="Times New Roman"/>
          <w:sz w:val="24"/>
          <w:szCs w:val="24"/>
        </w:rPr>
        <w:t xml:space="preserve">- </w:t>
      </w:r>
      <w:r w:rsidR="00992596" w:rsidRPr="009C28BF">
        <w:rPr>
          <w:rFonts w:ascii="Times New Roman" w:hAnsi="Times New Roman" w:cs="Times New Roman"/>
          <w:sz w:val="24"/>
          <w:szCs w:val="24"/>
        </w:rPr>
        <w:t>порядок установлення прав та обов'язків</w:t>
      </w:r>
    </w:p>
    <w:p w:rsidR="00992596" w:rsidRPr="009C28BF" w:rsidRDefault="000E6C8E" w:rsidP="009C28BF">
      <w:pPr>
        <w:jc w:val="both"/>
        <w:rPr>
          <w:rFonts w:ascii="Times New Roman" w:hAnsi="Times New Roman" w:cs="Times New Roman"/>
          <w:sz w:val="24"/>
          <w:szCs w:val="24"/>
        </w:rPr>
      </w:pPr>
      <w:r w:rsidRPr="00AD0E76">
        <w:rPr>
          <w:rFonts w:ascii="Times New Roman" w:hAnsi="Times New Roman" w:cs="Times New Roman"/>
          <w:sz w:val="24"/>
          <w:szCs w:val="24"/>
        </w:rPr>
        <w:t xml:space="preserve">- </w:t>
      </w:r>
      <w:r w:rsidR="00992596" w:rsidRPr="009C28BF">
        <w:rPr>
          <w:rFonts w:ascii="Times New Roman" w:hAnsi="Times New Roman" w:cs="Times New Roman"/>
          <w:sz w:val="24"/>
          <w:szCs w:val="24"/>
        </w:rPr>
        <w:t>ступень їхньої визначеності і самостійність дії суб'єктів</w:t>
      </w:r>
    </w:p>
    <w:p w:rsidR="00992596" w:rsidRPr="009C28BF" w:rsidRDefault="000E6C8E" w:rsidP="009C28BF">
      <w:pPr>
        <w:jc w:val="both"/>
        <w:rPr>
          <w:rFonts w:ascii="Times New Roman" w:hAnsi="Times New Roman" w:cs="Times New Roman"/>
          <w:sz w:val="24"/>
          <w:szCs w:val="24"/>
        </w:rPr>
      </w:pPr>
      <w:r w:rsidRPr="00AD0E76">
        <w:rPr>
          <w:rFonts w:ascii="Times New Roman" w:hAnsi="Times New Roman" w:cs="Times New Roman"/>
          <w:sz w:val="24"/>
          <w:szCs w:val="24"/>
        </w:rPr>
        <w:t xml:space="preserve">- </w:t>
      </w:r>
      <w:r w:rsidR="00992596" w:rsidRPr="009C28BF">
        <w:rPr>
          <w:rFonts w:ascii="Times New Roman" w:hAnsi="Times New Roman" w:cs="Times New Roman"/>
          <w:sz w:val="24"/>
          <w:szCs w:val="24"/>
        </w:rPr>
        <w:t>шляхи забезпечення прав і обов'язків</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lastRenderedPageBreak/>
        <w:t>1. Імперативний метод (метод владних вказівок) – це один із основних методів правового регулювання, який передбачає категоричну та детальну регламентацію поведінки учасників </w:t>
      </w:r>
      <w:hyperlink r:id="rId34" w:tooltip="Правові відносини" w:history="1">
        <w:r w:rsidRPr="009C28BF">
          <w:rPr>
            <w:rStyle w:val="a6"/>
            <w:rFonts w:ascii="Times New Roman" w:hAnsi="Times New Roman" w:cs="Times New Roman"/>
            <w:color w:val="auto"/>
            <w:sz w:val="24"/>
            <w:szCs w:val="24"/>
            <w:u w:val="none"/>
          </w:rPr>
          <w:t>правових відносин</w:t>
        </w:r>
      </w:hyperlink>
      <w:r w:rsidRPr="009C28BF">
        <w:rPr>
          <w:rFonts w:ascii="Times New Roman" w:hAnsi="Times New Roman" w:cs="Times New Roman"/>
          <w:sz w:val="24"/>
          <w:szCs w:val="24"/>
        </w:rPr>
        <w:t>. Він спирається на субординації і підпорядкуванні, а також використовується для регулювання найбільш значущих для </w:t>
      </w:r>
      <w:hyperlink r:id="rId35" w:tooltip="Держава" w:history="1">
        <w:r w:rsidRPr="009C28BF">
          <w:rPr>
            <w:rStyle w:val="a6"/>
            <w:rFonts w:ascii="Times New Roman" w:hAnsi="Times New Roman" w:cs="Times New Roman"/>
            <w:color w:val="auto"/>
            <w:sz w:val="24"/>
            <w:szCs w:val="24"/>
            <w:u w:val="none"/>
          </w:rPr>
          <w:t>держави</w:t>
        </w:r>
      </w:hyperlink>
      <w:r w:rsidRPr="009C28BF">
        <w:rPr>
          <w:rFonts w:ascii="Times New Roman" w:hAnsi="Times New Roman" w:cs="Times New Roman"/>
          <w:sz w:val="24"/>
          <w:szCs w:val="24"/>
        </w:rPr>
        <w:t>інтересів. В імперативному методі правового регулювання ширшим є застосування встановлення обов'язків, обмежується державою ініціатива суб'єктів суспільних відносин, серед юридичних документів, переважними є акти одностороннього волевиявлення, а правова регламентація має загальний характер. Завдяки властивостям вказаного методу, регулюється службова, управлінська, або інша діяльність держави, </w:t>
      </w:r>
      <w:hyperlink r:id="rId36" w:tooltip="Територіальна громада" w:history="1">
        <w:r w:rsidRPr="009C28BF">
          <w:rPr>
            <w:rStyle w:val="a6"/>
            <w:rFonts w:ascii="Times New Roman" w:hAnsi="Times New Roman" w:cs="Times New Roman"/>
            <w:color w:val="auto"/>
            <w:sz w:val="24"/>
            <w:szCs w:val="24"/>
            <w:u w:val="none"/>
          </w:rPr>
          <w:t>територіальних громад</w:t>
        </w:r>
      </w:hyperlink>
      <w:r w:rsidRPr="009C28BF">
        <w:rPr>
          <w:rFonts w:ascii="Times New Roman" w:hAnsi="Times New Roman" w:cs="Times New Roman"/>
          <w:sz w:val="24"/>
          <w:szCs w:val="24"/>
        </w:rPr>
        <w:t>, місцевих органів самоврядування. Імперативний метод є характерним для </w:t>
      </w:r>
      <w:hyperlink r:id="rId37" w:tooltip="Публічне право" w:history="1">
        <w:r w:rsidRPr="009C28BF">
          <w:rPr>
            <w:rStyle w:val="a6"/>
            <w:rFonts w:ascii="Times New Roman" w:hAnsi="Times New Roman" w:cs="Times New Roman"/>
            <w:color w:val="auto"/>
            <w:sz w:val="24"/>
            <w:szCs w:val="24"/>
            <w:u w:val="none"/>
          </w:rPr>
          <w:t>публічного права</w:t>
        </w:r>
      </w:hyperlink>
      <w:r w:rsidRPr="009C28BF">
        <w:rPr>
          <w:rFonts w:ascii="Times New Roman" w:hAnsi="Times New Roman" w:cs="Times New Roman"/>
          <w:sz w:val="24"/>
          <w:szCs w:val="24"/>
        </w:rPr>
        <w:t>, оскільки він виходить з того, що одні суб'єкти підпорядковуються іншим, тобто в регулюванні суспільних відносин між державою – з одного боку та </w:t>
      </w:r>
      <w:hyperlink r:id="rId38" w:tooltip="Громадяни" w:history="1">
        <w:r w:rsidRPr="009C28BF">
          <w:rPr>
            <w:rStyle w:val="a6"/>
            <w:rFonts w:ascii="Times New Roman" w:hAnsi="Times New Roman" w:cs="Times New Roman"/>
            <w:color w:val="auto"/>
            <w:sz w:val="24"/>
            <w:szCs w:val="24"/>
            <w:u w:val="none"/>
          </w:rPr>
          <w:t>громадянами</w:t>
        </w:r>
      </w:hyperlink>
      <w:r w:rsidRPr="009C28BF">
        <w:rPr>
          <w:rFonts w:ascii="Times New Roman" w:hAnsi="Times New Roman" w:cs="Times New Roman"/>
          <w:sz w:val="24"/>
          <w:szCs w:val="24"/>
        </w:rPr>
        <w:t> і їх </w:t>
      </w:r>
      <w:hyperlink r:id="rId39" w:tooltip="Організації" w:history="1">
        <w:r w:rsidRPr="009C28BF">
          <w:rPr>
            <w:rStyle w:val="a6"/>
            <w:rFonts w:ascii="Times New Roman" w:hAnsi="Times New Roman" w:cs="Times New Roman"/>
            <w:color w:val="auto"/>
            <w:sz w:val="24"/>
            <w:szCs w:val="24"/>
            <w:u w:val="none"/>
          </w:rPr>
          <w:t>організаціями</w:t>
        </w:r>
      </w:hyperlink>
      <w:r w:rsidRPr="009C28BF">
        <w:rPr>
          <w:rFonts w:ascii="Times New Roman" w:hAnsi="Times New Roman" w:cs="Times New Roman"/>
          <w:sz w:val="24"/>
          <w:szCs w:val="24"/>
        </w:rPr>
        <w:t> – з іншого. Регулюючи відносини такого роду, держава наділяє владними повноваженнями одних суб'єктів (</w:t>
      </w:r>
      <w:hyperlink r:id="rId40" w:tooltip="Посадова особа" w:history="1">
        <w:r w:rsidRPr="009C28BF">
          <w:rPr>
            <w:rStyle w:val="a6"/>
            <w:rFonts w:ascii="Times New Roman" w:hAnsi="Times New Roman" w:cs="Times New Roman"/>
            <w:color w:val="auto"/>
            <w:sz w:val="24"/>
            <w:szCs w:val="24"/>
            <w:u w:val="none"/>
          </w:rPr>
          <w:t>посадових осіб</w:t>
        </w:r>
      </w:hyperlink>
      <w:r w:rsidRPr="009C28BF">
        <w:rPr>
          <w:rFonts w:ascii="Times New Roman" w:hAnsi="Times New Roman" w:cs="Times New Roman"/>
          <w:sz w:val="24"/>
          <w:szCs w:val="24"/>
        </w:rPr>
        <w:t>), а на інших учасників суспільних відносин воно покладає певні обов'язки, за додержанням яких пильно стежать </w:t>
      </w:r>
      <w:hyperlink r:id="rId41" w:tooltip="Державні органи" w:history="1">
        <w:r w:rsidRPr="009C28BF">
          <w:rPr>
            <w:rStyle w:val="a6"/>
            <w:rFonts w:ascii="Times New Roman" w:hAnsi="Times New Roman" w:cs="Times New Roman"/>
            <w:color w:val="auto"/>
            <w:sz w:val="24"/>
            <w:szCs w:val="24"/>
            <w:u w:val="none"/>
          </w:rPr>
          <w:t>державні органи</w:t>
        </w:r>
      </w:hyperlink>
      <w:r w:rsidRPr="009C28BF">
        <w:rPr>
          <w:rFonts w:ascii="Times New Roman" w:hAnsi="Times New Roman" w:cs="Times New Roman"/>
          <w:sz w:val="24"/>
          <w:szCs w:val="24"/>
        </w:rPr>
        <w:t>, що наділені відповідними повноваженнями. Серед </w:t>
      </w:r>
      <w:hyperlink r:id="rId42" w:tooltip="Юридичний факт" w:history="1">
        <w:r w:rsidRPr="009C28BF">
          <w:rPr>
            <w:rStyle w:val="a6"/>
            <w:rFonts w:ascii="Times New Roman" w:hAnsi="Times New Roman" w:cs="Times New Roman"/>
            <w:color w:val="auto"/>
            <w:sz w:val="24"/>
            <w:szCs w:val="24"/>
            <w:u w:val="none"/>
          </w:rPr>
          <w:t>юридичних фактів</w:t>
        </w:r>
      </w:hyperlink>
      <w:r w:rsidRPr="009C28BF">
        <w:rPr>
          <w:rFonts w:ascii="Times New Roman" w:hAnsi="Times New Roman" w:cs="Times New Roman"/>
          <w:sz w:val="24"/>
          <w:szCs w:val="24"/>
        </w:rPr>
        <w:t> переважають акти рішення однієї сторони (наприклад, адміністративні накази). Характерними рисами імперативного методу є:</w:t>
      </w:r>
    </w:p>
    <w:p w:rsidR="00992596" w:rsidRPr="000E6C8E" w:rsidRDefault="00992596" w:rsidP="00EC34C0">
      <w:pPr>
        <w:pStyle w:val="a5"/>
        <w:numPr>
          <w:ilvl w:val="0"/>
          <w:numId w:val="9"/>
        </w:numPr>
        <w:jc w:val="both"/>
        <w:rPr>
          <w:rFonts w:ascii="Times New Roman" w:hAnsi="Times New Roman" w:cs="Times New Roman"/>
          <w:sz w:val="24"/>
          <w:szCs w:val="24"/>
        </w:rPr>
      </w:pPr>
      <w:r w:rsidRPr="000E6C8E">
        <w:rPr>
          <w:rFonts w:ascii="Times New Roman" w:hAnsi="Times New Roman" w:cs="Times New Roman"/>
          <w:sz w:val="24"/>
          <w:szCs w:val="24"/>
        </w:rPr>
        <w:t>Сувора підлеглість одних суб'єктів іншим</w:t>
      </w:r>
    </w:p>
    <w:p w:rsidR="00992596" w:rsidRPr="000E6C8E" w:rsidRDefault="00992596" w:rsidP="00EC34C0">
      <w:pPr>
        <w:pStyle w:val="a5"/>
        <w:numPr>
          <w:ilvl w:val="0"/>
          <w:numId w:val="9"/>
        </w:numPr>
        <w:jc w:val="both"/>
        <w:rPr>
          <w:rFonts w:ascii="Times New Roman" w:hAnsi="Times New Roman" w:cs="Times New Roman"/>
          <w:sz w:val="24"/>
          <w:szCs w:val="24"/>
        </w:rPr>
      </w:pPr>
      <w:r w:rsidRPr="000E6C8E">
        <w:rPr>
          <w:rFonts w:ascii="Times New Roman" w:hAnsi="Times New Roman" w:cs="Times New Roman"/>
          <w:sz w:val="24"/>
          <w:szCs w:val="24"/>
        </w:rPr>
        <w:t>Виконавська дисципліна</w:t>
      </w:r>
    </w:p>
    <w:p w:rsidR="00992596" w:rsidRPr="000E6C8E" w:rsidRDefault="00992596" w:rsidP="00EC34C0">
      <w:pPr>
        <w:pStyle w:val="a5"/>
        <w:numPr>
          <w:ilvl w:val="0"/>
          <w:numId w:val="9"/>
        </w:numPr>
        <w:jc w:val="both"/>
        <w:rPr>
          <w:rFonts w:ascii="Times New Roman" w:hAnsi="Times New Roman" w:cs="Times New Roman"/>
          <w:sz w:val="24"/>
          <w:szCs w:val="24"/>
        </w:rPr>
      </w:pPr>
      <w:r w:rsidRPr="000E6C8E">
        <w:rPr>
          <w:rFonts w:ascii="Times New Roman" w:hAnsi="Times New Roman" w:cs="Times New Roman"/>
          <w:sz w:val="24"/>
          <w:szCs w:val="24"/>
        </w:rPr>
        <w:t>Пряме виконання вказівок </w:t>
      </w:r>
      <w:hyperlink r:id="rId43" w:tooltip="Юридичні особи" w:history="1">
        <w:r w:rsidRPr="000E6C8E">
          <w:rPr>
            <w:rStyle w:val="a6"/>
            <w:rFonts w:ascii="Times New Roman" w:hAnsi="Times New Roman" w:cs="Times New Roman"/>
            <w:color w:val="auto"/>
            <w:sz w:val="24"/>
            <w:szCs w:val="24"/>
            <w:u w:val="none"/>
          </w:rPr>
          <w:t>юридичними</w:t>
        </w:r>
      </w:hyperlink>
      <w:r w:rsidRPr="000E6C8E">
        <w:rPr>
          <w:rFonts w:ascii="Times New Roman" w:hAnsi="Times New Roman" w:cs="Times New Roman"/>
          <w:sz w:val="24"/>
          <w:szCs w:val="24"/>
        </w:rPr>
        <w:t> та </w:t>
      </w:r>
      <w:hyperlink r:id="rId44" w:tooltip="Фізичні особи" w:history="1">
        <w:r w:rsidRPr="000E6C8E">
          <w:rPr>
            <w:rStyle w:val="a6"/>
            <w:rFonts w:ascii="Times New Roman" w:hAnsi="Times New Roman" w:cs="Times New Roman"/>
            <w:color w:val="auto"/>
            <w:sz w:val="24"/>
            <w:szCs w:val="24"/>
            <w:u w:val="none"/>
          </w:rPr>
          <w:t>фізичними особами</w:t>
        </w:r>
      </w:hyperlink>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Імперативний метод також супроводжують – зобов’язання (право покладає на особу обов'язку активного типу, що спонукає її до вчинення певних юридично значущих дій) та заборони (</w:t>
      </w:r>
      <w:hyperlink r:id="rId45" w:tooltip="Право" w:history="1">
        <w:r w:rsidRPr="009C28BF">
          <w:rPr>
            <w:rStyle w:val="a6"/>
            <w:rFonts w:ascii="Times New Roman" w:hAnsi="Times New Roman" w:cs="Times New Roman"/>
            <w:color w:val="auto"/>
            <w:sz w:val="24"/>
            <w:szCs w:val="24"/>
            <w:u w:val="none"/>
          </w:rPr>
          <w:t>право</w:t>
        </w:r>
      </w:hyperlink>
      <w:r w:rsidRPr="009C28BF">
        <w:rPr>
          <w:rFonts w:ascii="Times New Roman" w:hAnsi="Times New Roman" w:cs="Times New Roman"/>
          <w:sz w:val="24"/>
          <w:szCs w:val="24"/>
        </w:rPr>
        <w:t> покладає на особу юридичний обов'язок пасивного типу, згідно з яким він не має вчиняти певні юридичні дії). Зміст певної норми доходить до учасників однакових відносин певного типу зверху, від </w:t>
      </w:r>
      <w:hyperlink r:id="rId46" w:tooltip="Державні органи" w:history="1">
        <w:r w:rsidRPr="009C28BF">
          <w:rPr>
            <w:rStyle w:val="a6"/>
            <w:rFonts w:ascii="Times New Roman" w:hAnsi="Times New Roman" w:cs="Times New Roman"/>
            <w:color w:val="auto"/>
            <w:sz w:val="24"/>
            <w:szCs w:val="24"/>
            <w:u w:val="none"/>
          </w:rPr>
          <w:t>державних органів</w:t>
        </w:r>
      </w:hyperlink>
      <w:r w:rsidRPr="009C28BF">
        <w:rPr>
          <w:rFonts w:ascii="Times New Roman" w:hAnsi="Times New Roman" w:cs="Times New Roman"/>
          <w:sz w:val="24"/>
          <w:szCs w:val="24"/>
        </w:rPr>
        <w:t>, що наділені нормотворчими повноваженнями і, як наслідок, характер таких відносин між особами перетворюється на відносини підпорядкованості. Цей метод є найбільш характерним для </w:t>
      </w:r>
      <w:hyperlink r:id="rId47" w:tooltip="Кримінальне право" w:history="1">
        <w:r w:rsidRPr="009C28BF">
          <w:rPr>
            <w:rStyle w:val="a6"/>
            <w:rFonts w:ascii="Times New Roman" w:hAnsi="Times New Roman" w:cs="Times New Roman"/>
            <w:color w:val="auto"/>
            <w:sz w:val="24"/>
            <w:szCs w:val="24"/>
            <w:u w:val="none"/>
          </w:rPr>
          <w:t>кримінального</w:t>
        </w:r>
      </w:hyperlink>
      <w:r w:rsidRPr="009C28BF">
        <w:rPr>
          <w:rFonts w:ascii="Times New Roman" w:hAnsi="Times New Roman" w:cs="Times New Roman"/>
          <w:sz w:val="24"/>
          <w:szCs w:val="24"/>
        </w:rPr>
        <w:t>, </w:t>
      </w:r>
      <w:hyperlink r:id="rId48" w:tooltip="Адміністративне право" w:history="1">
        <w:r w:rsidRPr="009C28BF">
          <w:rPr>
            <w:rStyle w:val="a6"/>
            <w:rFonts w:ascii="Times New Roman" w:hAnsi="Times New Roman" w:cs="Times New Roman"/>
            <w:color w:val="auto"/>
            <w:sz w:val="24"/>
            <w:szCs w:val="24"/>
            <w:u w:val="none"/>
          </w:rPr>
          <w:t>адміністративного</w:t>
        </w:r>
      </w:hyperlink>
      <w:r w:rsidRPr="009C28BF">
        <w:rPr>
          <w:rFonts w:ascii="Times New Roman" w:hAnsi="Times New Roman" w:cs="Times New Roman"/>
          <w:sz w:val="24"/>
          <w:szCs w:val="24"/>
        </w:rPr>
        <w:t>, </w:t>
      </w:r>
      <w:hyperlink r:id="rId49" w:tooltip="Конституційне право" w:history="1">
        <w:r w:rsidRPr="009C28BF">
          <w:rPr>
            <w:rStyle w:val="a6"/>
            <w:rFonts w:ascii="Times New Roman" w:hAnsi="Times New Roman" w:cs="Times New Roman"/>
            <w:color w:val="auto"/>
            <w:sz w:val="24"/>
            <w:szCs w:val="24"/>
            <w:u w:val="none"/>
          </w:rPr>
          <w:t>конституційного права</w:t>
        </w:r>
      </w:hyperlink>
      <w:r w:rsidRPr="009C28BF">
        <w:rPr>
          <w:rFonts w:ascii="Times New Roman" w:hAnsi="Times New Roman" w:cs="Times New Roman"/>
          <w:sz w:val="24"/>
          <w:szCs w:val="24"/>
        </w:rPr>
        <w:t> та ін. Завдяки зазначеним властивостям імперативний метод також називають – авторитарним чи методом владних підкорень.</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2. Диспозитивний метод – це один із методів правового регулювання, який передбачає впорядкування суспільних відносин за допомогою дозволів, які передбачають вільну саморегуляцію суб'єктами власної поведінки, на основі принципів права.</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В даному методі більша перевага надається дозволу, а не зобов'язанню та заборонам, в такому випадку учасники суспільних відносин можуть відступати від визначених у правових актах варіантів поведінки, і самі можуть вирішувати свою роль участі в таких відносинах, а право визначає лише найважливіші моменти їх взаємодії. Диспозитивний метод ґрунтується на рівноправності і незалежності сторін один від одного, він передбачає вільну саморегуляцію суб'єктами своєї поведінки, але встановлює межі і процедури такої саморегуляції. Він є характерним для </w:t>
      </w:r>
      <w:hyperlink r:id="rId50" w:tooltip="Приватне право" w:history="1">
        <w:r w:rsidRPr="009C28BF">
          <w:rPr>
            <w:rStyle w:val="a6"/>
            <w:rFonts w:ascii="Times New Roman" w:hAnsi="Times New Roman" w:cs="Times New Roman"/>
            <w:color w:val="auto"/>
            <w:sz w:val="24"/>
            <w:szCs w:val="24"/>
            <w:u w:val="none"/>
          </w:rPr>
          <w:t>приватного права</w:t>
        </w:r>
      </w:hyperlink>
      <w:r w:rsidRPr="009C28BF">
        <w:rPr>
          <w:rFonts w:ascii="Times New Roman" w:hAnsi="Times New Roman" w:cs="Times New Roman"/>
          <w:sz w:val="24"/>
          <w:szCs w:val="24"/>
        </w:rPr>
        <w:t>, тому що наділяє самостійністю певну особу у виборі варіанта поведінки, </w:t>
      </w:r>
      <w:hyperlink r:id="rId51" w:tooltip="Право" w:history="1">
        <w:r w:rsidRPr="009C28BF">
          <w:rPr>
            <w:rStyle w:val="a6"/>
            <w:rFonts w:ascii="Times New Roman" w:hAnsi="Times New Roman" w:cs="Times New Roman"/>
            <w:color w:val="auto"/>
            <w:sz w:val="24"/>
            <w:szCs w:val="24"/>
            <w:u w:val="none"/>
          </w:rPr>
          <w:t>право</w:t>
        </w:r>
      </w:hyperlink>
      <w:r w:rsidRPr="009C28BF">
        <w:rPr>
          <w:rFonts w:ascii="Times New Roman" w:hAnsi="Times New Roman" w:cs="Times New Roman"/>
          <w:sz w:val="24"/>
          <w:szCs w:val="24"/>
        </w:rPr>
        <w:t> визначає найбільш важливі аспекти його взаємодії. Диспозитивний метод здійснюється шляхом:</w:t>
      </w:r>
    </w:p>
    <w:p w:rsidR="00992596" w:rsidRPr="000E6C8E" w:rsidRDefault="00992596" w:rsidP="00EC34C0">
      <w:pPr>
        <w:pStyle w:val="a5"/>
        <w:numPr>
          <w:ilvl w:val="0"/>
          <w:numId w:val="10"/>
        </w:numPr>
        <w:jc w:val="both"/>
        <w:rPr>
          <w:rFonts w:ascii="Times New Roman" w:hAnsi="Times New Roman" w:cs="Times New Roman"/>
          <w:sz w:val="24"/>
          <w:szCs w:val="24"/>
        </w:rPr>
      </w:pPr>
      <w:r w:rsidRPr="000E6C8E">
        <w:rPr>
          <w:rFonts w:ascii="Times New Roman" w:hAnsi="Times New Roman" w:cs="Times New Roman"/>
          <w:sz w:val="24"/>
          <w:szCs w:val="24"/>
        </w:rPr>
        <w:t>Установлення правил, що встановлюють межі дозволеної поведінки</w:t>
      </w:r>
    </w:p>
    <w:p w:rsidR="00992596" w:rsidRPr="000E6C8E" w:rsidRDefault="00462629" w:rsidP="00EC34C0">
      <w:pPr>
        <w:pStyle w:val="a5"/>
        <w:numPr>
          <w:ilvl w:val="0"/>
          <w:numId w:val="10"/>
        </w:numPr>
        <w:jc w:val="both"/>
        <w:rPr>
          <w:rFonts w:ascii="Times New Roman" w:hAnsi="Times New Roman" w:cs="Times New Roman"/>
          <w:sz w:val="24"/>
          <w:szCs w:val="24"/>
        </w:rPr>
      </w:pPr>
      <w:hyperlink r:id="rId52" w:tooltip="Субсидіарне застосування законодавства" w:history="1">
        <w:r w:rsidR="00992596" w:rsidRPr="000E6C8E">
          <w:rPr>
            <w:rStyle w:val="a6"/>
            <w:rFonts w:ascii="Times New Roman" w:hAnsi="Times New Roman" w:cs="Times New Roman"/>
            <w:color w:val="auto"/>
            <w:sz w:val="24"/>
            <w:szCs w:val="24"/>
            <w:u w:val="none"/>
          </w:rPr>
          <w:t>Субсидіарних правил</w:t>
        </w:r>
      </w:hyperlink>
      <w:r w:rsidR="00992596" w:rsidRPr="000E6C8E">
        <w:rPr>
          <w:rFonts w:ascii="Times New Roman" w:hAnsi="Times New Roman" w:cs="Times New Roman"/>
          <w:sz w:val="24"/>
          <w:szCs w:val="24"/>
        </w:rPr>
        <w:t>, які застосовуються тільки в тому разі, якщо особи не домовилась про встановлення певних правил між собою (не забажали або забули їх встановити)</w:t>
      </w:r>
    </w:p>
    <w:p w:rsidR="00992596" w:rsidRPr="000E6C8E" w:rsidRDefault="00992596" w:rsidP="00EC34C0">
      <w:pPr>
        <w:pStyle w:val="a5"/>
        <w:numPr>
          <w:ilvl w:val="0"/>
          <w:numId w:val="10"/>
        </w:numPr>
        <w:jc w:val="both"/>
        <w:rPr>
          <w:rFonts w:ascii="Times New Roman" w:hAnsi="Times New Roman" w:cs="Times New Roman"/>
          <w:sz w:val="24"/>
          <w:szCs w:val="24"/>
        </w:rPr>
      </w:pPr>
      <w:r w:rsidRPr="000E6C8E">
        <w:rPr>
          <w:rFonts w:ascii="Times New Roman" w:hAnsi="Times New Roman" w:cs="Times New Roman"/>
          <w:sz w:val="24"/>
          <w:szCs w:val="24"/>
        </w:rPr>
        <w:lastRenderedPageBreak/>
        <w:t>Правил, що закріплюють принципи правового регулювання певної сфери суспільних відносин.</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У цьому випадку, держава поважає автономію суб'єктів, виходить з того, що їм краще відомі особливості відповідних суспільних відносин, визначає можливість децентралізованого правового регулювання. Цей метод правового регулювання, як правило, реалізується у приватно-правових галузях (</w:t>
      </w:r>
      <w:hyperlink r:id="rId53" w:tooltip="Цивільне право" w:history="1">
        <w:r w:rsidRPr="009C28BF">
          <w:rPr>
            <w:rStyle w:val="a6"/>
            <w:rFonts w:ascii="Times New Roman" w:hAnsi="Times New Roman" w:cs="Times New Roman"/>
            <w:color w:val="auto"/>
            <w:sz w:val="24"/>
            <w:szCs w:val="24"/>
            <w:u w:val="none"/>
          </w:rPr>
          <w:t>цивільне</w:t>
        </w:r>
      </w:hyperlink>
      <w:r w:rsidRPr="009C28BF">
        <w:rPr>
          <w:rFonts w:ascii="Times New Roman" w:hAnsi="Times New Roman" w:cs="Times New Roman"/>
          <w:sz w:val="24"/>
          <w:szCs w:val="24"/>
        </w:rPr>
        <w:t>, </w:t>
      </w:r>
      <w:hyperlink r:id="rId54" w:tooltip="Сімейне право" w:history="1">
        <w:r w:rsidRPr="009C28BF">
          <w:rPr>
            <w:rStyle w:val="a6"/>
            <w:rFonts w:ascii="Times New Roman" w:hAnsi="Times New Roman" w:cs="Times New Roman"/>
            <w:color w:val="auto"/>
            <w:sz w:val="24"/>
            <w:szCs w:val="24"/>
            <w:u w:val="none"/>
          </w:rPr>
          <w:t>сімейне</w:t>
        </w:r>
      </w:hyperlink>
      <w:r w:rsidRPr="009C28BF">
        <w:rPr>
          <w:rFonts w:ascii="Times New Roman" w:hAnsi="Times New Roman" w:cs="Times New Roman"/>
          <w:sz w:val="24"/>
          <w:szCs w:val="24"/>
        </w:rPr>
        <w:t>, </w:t>
      </w:r>
      <w:hyperlink r:id="rId55" w:tooltip="Трудове право" w:history="1">
        <w:r w:rsidRPr="009C28BF">
          <w:rPr>
            <w:rStyle w:val="a6"/>
            <w:rFonts w:ascii="Times New Roman" w:hAnsi="Times New Roman" w:cs="Times New Roman"/>
            <w:color w:val="auto"/>
            <w:sz w:val="24"/>
            <w:szCs w:val="24"/>
            <w:u w:val="none"/>
          </w:rPr>
          <w:t>трудове право</w:t>
        </w:r>
      </w:hyperlink>
      <w:r w:rsidRPr="009C28BF">
        <w:rPr>
          <w:rFonts w:ascii="Times New Roman" w:hAnsi="Times New Roman" w:cs="Times New Roman"/>
          <w:sz w:val="24"/>
          <w:szCs w:val="24"/>
        </w:rPr>
        <w:t>), але він є характерним і для для </w:t>
      </w:r>
      <w:hyperlink r:id="rId56" w:tooltip="Земельне право" w:history="1">
        <w:r w:rsidRPr="009C28BF">
          <w:rPr>
            <w:rStyle w:val="a6"/>
            <w:rFonts w:ascii="Times New Roman" w:hAnsi="Times New Roman" w:cs="Times New Roman"/>
            <w:color w:val="auto"/>
            <w:sz w:val="24"/>
            <w:szCs w:val="24"/>
            <w:u w:val="none"/>
          </w:rPr>
          <w:t>земельного права</w:t>
        </w:r>
      </w:hyperlink>
      <w:r w:rsidRPr="009C28BF">
        <w:rPr>
          <w:rFonts w:ascii="Times New Roman" w:hAnsi="Times New Roman" w:cs="Times New Roman"/>
          <w:sz w:val="24"/>
          <w:szCs w:val="24"/>
        </w:rPr>
        <w:t>, який базується на юридичній рівності сторін у майнових аграрних відносинах.. Поряд з основними методами можуть застосовуватися і додаткові, найпоширенішими серед яких є методи рекомендаційний та заохочення.</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3. Рекомендаційний метод – це метод правового регулювання, який полягає у наданні учасникам правових відносин вказівок, що не несуть в собі обов’язкової </w:t>
      </w:r>
      <w:hyperlink r:id="rId57" w:tooltip="Юридична сила" w:history="1">
        <w:r w:rsidRPr="009C28BF">
          <w:rPr>
            <w:rStyle w:val="a6"/>
            <w:rFonts w:ascii="Times New Roman" w:hAnsi="Times New Roman" w:cs="Times New Roman"/>
            <w:color w:val="auto"/>
            <w:sz w:val="24"/>
            <w:szCs w:val="24"/>
            <w:u w:val="none"/>
          </w:rPr>
          <w:t>юридичної сили</w:t>
        </w:r>
      </w:hyperlink>
      <w:r w:rsidRPr="009C28BF">
        <w:rPr>
          <w:rFonts w:ascii="Times New Roman" w:hAnsi="Times New Roman" w:cs="Times New Roman"/>
          <w:sz w:val="24"/>
          <w:szCs w:val="24"/>
        </w:rPr>
        <w:t>, стосовно прийнятої для суспільства, ефективної поведінки.</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Суб'єктам не забороняється обирати той варіант поведінки, який на їхню думку є найбільш правильним, або використати той варіант, що був рекомендований вказівкою, частково. Прикладом застосування цього методу може слугувати розроблення уповноваженими державними органами певних трудових договорів (</w:t>
      </w:r>
      <w:hyperlink r:id="rId58" w:tooltip="Контракти" w:history="1">
        <w:r w:rsidRPr="009C28BF">
          <w:rPr>
            <w:rStyle w:val="a6"/>
            <w:rFonts w:ascii="Times New Roman" w:hAnsi="Times New Roman" w:cs="Times New Roman"/>
            <w:color w:val="auto"/>
            <w:sz w:val="24"/>
            <w:szCs w:val="24"/>
            <w:u w:val="none"/>
          </w:rPr>
          <w:t>контрактів</w:t>
        </w:r>
      </w:hyperlink>
      <w:r w:rsidRPr="009C28BF">
        <w:rPr>
          <w:rFonts w:ascii="Times New Roman" w:hAnsi="Times New Roman" w:cs="Times New Roman"/>
          <w:sz w:val="24"/>
          <w:szCs w:val="24"/>
        </w:rPr>
        <w:t>) між </w:t>
      </w:r>
      <w:hyperlink r:id="rId59" w:tooltip="Роботодавець" w:history="1">
        <w:r w:rsidRPr="009C28BF">
          <w:rPr>
            <w:rStyle w:val="a6"/>
            <w:rFonts w:ascii="Times New Roman" w:hAnsi="Times New Roman" w:cs="Times New Roman"/>
            <w:color w:val="auto"/>
            <w:sz w:val="24"/>
            <w:szCs w:val="24"/>
            <w:u w:val="none"/>
          </w:rPr>
          <w:t>роботодавцем</w:t>
        </w:r>
      </w:hyperlink>
      <w:r w:rsidRPr="009C28BF">
        <w:rPr>
          <w:rFonts w:ascii="Times New Roman" w:hAnsi="Times New Roman" w:cs="Times New Roman"/>
          <w:sz w:val="24"/>
          <w:szCs w:val="24"/>
        </w:rPr>
        <w:t> та </w:t>
      </w:r>
      <w:hyperlink r:id="rId60" w:tooltip="Працівник" w:history="1">
        <w:r w:rsidRPr="009C28BF">
          <w:rPr>
            <w:rStyle w:val="a6"/>
            <w:rFonts w:ascii="Times New Roman" w:hAnsi="Times New Roman" w:cs="Times New Roman"/>
            <w:color w:val="auto"/>
            <w:sz w:val="24"/>
            <w:szCs w:val="24"/>
            <w:u w:val="none"/>
          </w:rPr>
          <w:t>працівником</w:t>
        </w:r>
      </w:hyperlink>
      <w:r w:rsidRPr="009C28BF">
        <w:rPr>
          <w:rFonts w:ascii="Times New Roman" w:hAnsi="Times New Roman" w:cs="Times New Roman"/>
          <w:sz w:val="24"/>
          <w:szCs w:val="24"/>
        </w:rPr>
        <w:t>, які сприяють усуненню виникнення всіляких непорозумінь між ними.</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4. Заохочувальний метод – це метод правового регулювання, який передбачає створення таких умов, за наявності яких вибір суб'єктом певного варіанта юридично значущої поведінки надасть йому додаткових </w:t>
      </w:r>
      <w:hyperlink r:id="rId61" w:tooltip="Матеріальні блага" w:history="1">
        <w:r w:rsidRPr="009C28BF">
          <w:rPr>
            <w:rStyle w:val="a6"/>
            <w:rFonts w:ascii="Times New Roman" w:hAnsi="Times New Roman" w:cs="Times New Roman"/>
            <w:color w:val="auto"/>
            <w:sz w:val="24"/>
            <w:szCs w:val="24"/>
            <w:u w:val="none"/>
          </w:rPr>
          <w:t>матеріальних</w:t>
        </w:r>
      </w:hyperlink>
      <w:r w:rsidRPr="009C28BF">
        <w:rPr>
          <w:rFonts w:ascii="Times New Roman" w:hAnsi="Times New Roman" w:cs="Times New Roman"/>
          <w:sz w:val="24"/>
          <w:szCs w:val="24"/>
        </w:rPr>
        <w:t> (наприклад, </w:t>
      </w:r>
      <w:hyperlink r:id="rId62" w:tooltip="Премія" w:history="1">
        <w:r w:rsidRPr="009C28BF">
          <w:rPr>
            <w:rStyle w:val="a6"/>
            <w:rFonts w:ascii="Times New Roman" w:hAnsi="Times New Roman" w:cs="Times New Roman"/>
            <w:color w:val="auto"/>
            <w:sz w:val="24"/>
            <w:szCs w:val="24"/>
            <w:u w:val="none"/>
          </w:rPr>
          <w:t>премія</w:t>
        </w:r>
      </w:hyperlink>
      <w:r w:rsidRPr="009C28BF">
        <w:rPr>
          <w:rFonts w:ascii="Times New Roman" w:hAnsi="Times New Roman" w:cs="Times New Roman"/>
          <w:sz w:val="24"/>
          <w:szCs w:val="24"/>
        </w:rPr>
        <w:t>) або </w:t>
      </w:r>
      <w:hyperlink r:id="rId63" w:tooltip="Нематеріальні блага" w:history="1">
        <w:r w:rsidRPr="009C28BF">
          <w:rPr>
            <w:rStyle w:val="a6"/>
            <w:rFonts w:ascii="Times New Roman" w:hAnsi="Times New Roman" w:cs="Times New Roman"/>
            <w:color w:val="auto"/>
            <w:sz w:val="24"/>
            <w:szCs w:val="24"/>
            <w:u w:val="none"/>
          </w:rPr>
          <w:t>нематеріальних благ</w:t>
        </w:r>
      </w:hyperlink>
      <w:r w:rsidRPr="009C28BF">
        <w:rPr>
          <w:rFonts w:ascii="Times New Roman" w:hAnsi="Times New Roman" w:cs="Times New Roman"/>
          <w:sz w:val="24"/>
          <w:szCs w:val="24"/>
        </w:rPr>
        <w:t> (додаткові дні </w:t>
      </w:r>
      <w:hyperlink r:id="rId64" w:tooltip="Відгул" w:history="1">
        <w:r w:rsidRPr="009C28BF">
          <w:rPr>
            <w:rStyle w:val="a6"/>
            <w:rFonts w:ascii="Times New Roman" w:hAnsi="Times New Roman" w:cs="Times New Roman"/>
            <w:color w:val="auto"/>
            <w:sz w:val="24"/>
            <w:szCs w:val="24"/>
            <w:u w:val="none"/>
          </w:rPr>
          <w:t>відгулу</w:t>
        </w:r>
      </w:hyperlink>
      <w:r w:rsidRPr="009C28BF">
        <w:rPr>
          <w:rFonts w:ascii="Times New Roman" w:hAnsi="Times New Roman" w:cs="Times New Roman"/>
          <w:sz w:val="24"/>
          <w:szCs w:val="24"/>
        </w:rPr>
        <w:t>).</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Метод використовує стимулювання за допомогою комплексного застосування різних способів правового заохочення такої поведінки суб'єктів, яка є найбільш бажаною для досягнення цілей, що поставлені державою.</w:t>
      </w:r>
    </w:p>
    <w:p w:rsidR="00992596" w:rsidRPr="009C28BF" w:rsidRDefault="00992596" w:rsidP="009C28BF">
      <w:pPr>
        <w:jc w:val="both"/>
        <w:rPr>
          <w:rFonts w:ascii="Times New Roman" w:hAnsi="Times New Roman" w:cs="Times New Roman"/>
          <w:sz w:val="24"/>
          <w:szCs w:val="24"/>
        </w:rPr>
      </w:pPr>
      <w:r w:rsidRPr="009C28BF">
        <w:rPr>
          <w:rFonts w:ascii="Times New Roman" w:hAnsi="Times New Roman" w:cs="Times New Roman"/>
          <w:sz w:val="24"/>
          <w:szCs w:val="24"/>
        </w:rPr>
        <w:t>Отже, зазначені вище методи правового регулювання містять у собі суттєво різні підходи до впорядкування і організації певної сфери суспільних відносин, а тому не один метод не може використовуватися для врегулювання різних сфер соціальної діяльності суб'єктів.</w:t>
      </w:r>
    </w:p>
    <w:p w:rsidR="00992596" w:rsidRPr="009C28BF" w:rsidRDefault="00992596" w:rsidP="009C28BF">
      <w:pPr>
        <w:jc w:val="both"/>
        <w:rPr>
          <w:rFonts w:ascii="Times New Roman" w:hAnsi="Times New Roman" w:cs="Times New Roman"/>
          <w:sz w:val="24"/>
          <w:szCs w:val="24"/>
        </w:rPr>
      </w:pPr>
    </w:p>
    <w:p w:rsidR="00992596" w:rsidRPr="000E6C8E" w:rsidRDefault="00992596" w:rsidP="00992596">
      <w:pPr>
        <w:pStyle w:val="a5"/>
        <w:ind w:left="360"/>
        <w:jc w:val="both"/>
        <w:rPr>
          <w:b/>
        </w:rPr>
      </w:pPr>
    </w:p>
    <w:p w:rsidR="000E6C8E" w:rsidRPr="00CF0616" w:rsidRDefault="000E6C8E" w:rsidP="00EC34C0">
      <w:pPr>
        <w:pStyle w:val="a5"/>
        <w:numPr>
          <w:ilvl w:val="0"/>
          <w:numId w:val="17"/>
        </w:numPr>
        <w:spacing w:line="240" w:lineRule="auto"/>
        <w:jc w:val="both"/>
        <w:rPr>
          <w:rFonts w:ascii="Times New Roman" w:hAnsi="Times New Roman" w:cs="Times New Roman"/>
          <w:b/>
          <w:sz w:val="24"/>
          <w:szCs w:val="24"/>
        </w:rPr>
      </w:pPr>
      <w:r w:rsidRPr="00CF0616">
        <w:rPr>
          <w:rFonts w:ascii="Times New Roman" w:hAnsi="Times New Roman" w:cs="Times New Roman"/>
          <w:b/>
          <w:sz w:val="24"/>
          <w:szCs w:val="24"/>
        </w:rPr>
        <w:t>ПОНЯТТЯ НОРМИ ПРАВА, ВИДИ НОРМ ПРАВА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w:t>
      </w:r>
      <w:r w:rsidR="000E6C8E" w:rsidRPr="000E6C8E">
        <w:rPr>
          <w:rFonts w:ascii="Times New Roman" w:hAnsi="Times New Roman" w:cs="Times New Roman"/>
          <w:sz w:val="24"/>
          <w:szCs w:val="24"/>
        </w:rPr>
        <w:t>о</w:t>
      </w:r>
      <w:r w:rsidRPr="000E6C8E">
        <w:rPr>
          <w:rFonts w:ascii="Times New Roman" w:hAnsi="Times New Roman" w:cs="Times New Roman"/>
          <w:sz w:val="24"/>
          <w:szCs w:val="24"/>
        </w:rPr>
        <w:t>рма пр</w:t>
      </w:r>
      <w:r w:rsidR="000E6C8E" w:rsidRPr="000E6C8E">
        <w:rPr>
          <w:rFonts w:ascii="Times New Roman" w:hAnsi="Times New Roman" w:cs="Times New Roman"/>
          <w:sz w:val="24"/>
          <w:szCs w:val="24"/>
        </w:rPr>
        <w:t>а</w:t>
      </w:r>
      <w:r w:rsidRPr="000E6C8E">
        <w:rPr>
          <w:rFonts w:ascii="Times New Roman" w:hAnsi="Times New Roman" w:cs="Times New Roman"/>
          <w:sz w:val="24"/>
          <w:szCs w:val="24"/>
        </w:rPr>
        <w:t>ва (також </w:t>
      </w:r>
      <w:hyperlink r:id="rId65" w:tooltip="Право" w:history="1">
        <w:r w:rsidRPr="000E6C8E">
          <w:rPr>
            <w:rStyle w:val="a6"/>
            <w:rFonts w:ascii="Times New Roman" w:hAnsi="Times New Roman" w:cs="Times New Roman"/>
            <w:color w:val="auto"/>
            <w:sz w:val="24"/>
            <w:szCs w:val="24"/>
            <w:u w:val="none"/>
          </w:rPr>
          <w:t>правова</w:t>
        </w:r>
      </w:hyperlink>
      <w:r w:rsidRPr="000E6C8E">
        <w:rPr>
          <w:rFonts w:ascii="Times New Roman" w:hAnsi="Times New Roman" w:cs="Times New Roman"/>
          <w:sz w:val="24"/>
          <w:szCs w:val="24"/>
        </w:rPr>
        <w:t xml:space="preserve"> норма) — загальнообов'язкове, формально-визначене правило поведінки (</w:t>
      </w:r>
      <w:hyperlink r:id="rId66" w:tooltip="Зразок культурний" w:history="1">
        <w:r w:rsidRPr="000E6C8E">
          <w:rPr>
            <w:rStyle w:val="a6"/>
            <w:rFonts w:ascii="Times New Roman" w:hAnsi="Times New Roman" w:cs="Times New Roman"/>
            <w:color w:val="auto"/>
            <w:sz w:val="24"/>
            <w:szCs w:val="24"/>
            <w:u w:val="none"/>
          </w:rPr>
          <w:t>зразок</w:t>
        </w:r>
      </w:hyperlink>
      <w:r w:rsidRPr="000E6C8E">
        <w:rPr>
          <w:rFonts w:ascii="Times New Roman" w:hAnsi="Times New Roman" w:cs="Times New Roman"/>
          <w:sz w:val="24"/>
          <w:szCs w:val="24"/>
        </w:rPr>
        <w:t>, масштаб, </w:t>
      </w:r>
      <w:hyperlink r:id="rId67" w:tooltip="Еталон" w:history="1">
        <w:r w:rsidRPr="000E6C8E">
          <w:rPr>
            <w:rStyle w:val="a6"/>
            <w:rFonts w:ascii="Times New Roman" w:hAnsi="Times New Roman" w:cs="Times New Roman"/>
            <w:color w:val="auto"/>
            <w:sz w:val="24"/>
            <w:szCs w:val="24"/>
            <w:u w:val="none"/>
          </w:rPr>
          <w:t>еталон</w:t>
        </w:r>
      </w:hyperlink>
      <w:r w:rsidRPr="000E6C8E">
        <w:rPr>
          <w:rFonts w:ascii="Times New Roman" w:hAnsi="Times New Roman" w:cs="Times New Roman"/>
          <w:sz w:val="24"/>
          <w:szCs w:val="24"/>
        </w:rPr>
        <w:t>), що його встановила або санкціонувала держава як регулятора суспільних відносин, забезпечуючи всіма заходами державного впливу (аж до примусу), а також таке, що офіційно закріплює міру свободи й справедливості відповідно до суспільних, групових та індивідуальних інтересів (волі) населення країни.</w:t>
      </w:r>
    </w:p>
    <w:p w:rsidR="00992596" w:rsidRPr="00AD0E76" w:rsidRDefault="00992596" w:rsidP="000E6C8E">
      <w:pPr>
        <w:spacing w:line="240" w:lineRule="auto"/>
        <w:jc w:val="both"/>
        <w:rPr>
          <w:rFonts w:ascii="Times New Roman" w:hAnsi="Times New Roman" w:cs="Times New Roman"/>
          <w:b/>
          <w:sz w:val="24"/>
          <w:szCs w:val="24"/>
        </w:rPr>
      </w:pPr>
      <w:r w:rsidRPr="000E6C8E">
        <w:rPr>
          <w:rFonts w:ascii="Times New Roman" w:hAnsi="Times New Roman" w:cs="Times New Roman"/>
          <w:b/>
          <w:sz w:val="24"/>
          <w:szCs w:val="24"/>
        </w:rPr>
        <w:t>Класифікація норм права</w:t>
      </w:r>
      <w:r w:rsidR="000E6C8E" w:rsidRPr="00AD0E76">
        <w:rPr>
          <w:rFonts w:ascii="Times New Roman" w:hAnsi="Times New Roman" w:cs="Times New Roman"/>
          <w:b/>
          <w:sz w:val="24"/>
          <w:szCs w:val="24"/>
        </w:rPr>
        <w:t>.</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Правило поведінки регулятивного характеру — норма права вводить нове правило, фіксує найтиповіші соціальні процеси й зв'язки; упливає на суспільні відносини, поведінку людей; є модель (</w:t>
      </w:r>
      <w:hyperlink r:id="rId68" w:tooltip="Зразок культурний" w:history="1">
        <w:r w:rsidRPr="000E6C8E">
          <w:rPr>
            <w:rStyle w:val="a6"/>
            <w:rFonts w:ascii="Times New Roman" w:hAnsi="Times New Roman" w:cs="Times New Roman"/>
            <w:color w:val="auto"/>
            <w:sz w:val="24"/>
            <w:szCs w:val="24"/>
            <w:u w:val="none"/>
          </w:rPr>
          <w:t>зразок</w:t>
        </w:r>
      </w:hyperlink>
      <w:r w:rsidRPr="000E6C8E">
        <w:rPr>
          <w:rFonts w:ascii="Times New Roman" w:hAnsi="Times New Roman" w:cs="Times New Roman"/>
          <w:sz w:val="24"/>
          <w:szCs w:val="24"/>
        </w:rPr>
        <w:t>, масштаб, </w:t>
      </w:r>
      <w:hyperlink r:id="rId69" w:tooltip="Еталон" w:history="1">
        <w:r w:rsidRPr="000E6C8E">
          <w:rPr>
            <w:rStyle w:val="a6"/>
            <w:rFonts w:ascii="Times New Roman" w:hAnsi="Times New Roman" w:cs="Times New Roman"/>
            <w:color w:val="auto"/>
            <w:sz w:val="24"/>
            <w:szCs w:val="24"/>
            <w:u w:val="none"/>
          </w:rPr>
          <w:t>еталон</w:t>
        </w:r>
      </w:hyperlink>
      <w:r w:rsidRPr="000E6C8E">
        <w:rPr>
          <w:rFonts w:ascii="Times New Roman" w:hAnsi="Times New Roman" w:cs="Times New Roman"/>
          <w:sz w:val="24"/>
          <w:szCs w:val="24"/>
        </w:rPr>
        <w:t>) регульованих суспільних відносин. Регулятивність норми права підкреслює її дію, «роботу», яка повинна призвести до певного результату.</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Загальнообов'язкове правило поведінки — норма права виходить від держави, яку слід сприймати як керівництво до дії, що не підлягає обговоренню щодо доцільності.</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lastRenderedPageBreak/>
        <w:t>Правило поведінки загального характеру — норма права має загальний (без зазначення конкретного адресата — неперсоніфікований) характер, тобто поширюється на всіх, хто стає учасником відносин, регульованих нормою. Як регулятор суспільних відносин норма має багаторазовість застосування (наприклад, заборона хуліганства).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Формально-визначене правило поведінки представницько-зобов'язувального характеру — норма права закріплює права і обов'язки учасників суспільних відносин, а також юридичну відповідальність (санкції), яку застосовують у разі її порушення. Надаючи права одним, норма права покладає обов'язки на інших (наприклад, молодь має право на навчання, обов'язок інших — забезпечити це право). Формальну визначеність норма права отримує після викладення її в законах, інших писаних джерелах права.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Правило поведінки, прийняте в суворо встановленому порядку — норму права видають уповноважені на те суб'єкти в межах їхньої компетенції, дотримуючись певної процедури: розробка, обговорення, ухвалення, набуття чинності, зміна або скасування чинності.</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Правило поведінки, забезпечене всіма заходами державного впливу, аж до примусу — держава створює реальні умови для добровільного здійснення суб'єктами зразків поведінки, сформульованих у нормі права; застосовує способи переконання і примусу до бажаної поведінки, зокрема, ефективні санкції в разі невиконання вимог норми права.</w:t>
      </w:r>
    </w:p>
    <w:p w:rsidR="00992596" w:rsidRPr="000E6C8E" w:rsidRDefault="00992596" w:rsidP="000E6C8E">
      <w:pPr>
        <w:spacing w:line="240" w:lineRule="auto"/>
        <w:jc w:val="both"/>
        <w:rPr>
          <w:rFonts w:ascii="Times New Roman" w:hAnsi="Times New Roman" w:cs="Times New Roman"/>
          <w:b/>
          <w:sz w:val="24"/>
          <w:szCs w:val="24"/>
        </w:rPr>
      </w:pPr>
      <w:r w:rsidRPr="000E6C8E">
        <w:rPr>
          <w:rFonts w:ascii="Times New Roman" w:hAnsi="Times New Roman" w:cs="Times New Roman"/>
          <w:b/>
          <w:sz w:val="24"/>
          <w:szCs w:val="24"/>
        </w:rPr>
        <w:t>Види норм права</w:t>
      </w:r>
      <w:r w:rsidR="000E6C8E" w:rsidRPr="000E6C8E">
        <w:rPr>
          <w:rFonts w:ascii="Times New Roman" w:hAnsi="Times New Roman" w:cs="Times New Roman"/>
          <w:b/>
          <w:sz w:val="24"/>
          <w:szCs w:val="24"/>
        </w:rPr>
        <w:t>.</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Усі норми можна поділити на види за певними критеріями: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за характером:</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класичні — це такі правила поведінки, які слугують безпосереднім і самостійним регулятором суспільних відносин;</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спеціалізовані — приписи нетипового характеру, що не мають властивостей та ознак, притаманних класичній моделі норми права.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за предметом правового регулювання (або за галузями права):</w:t>
      </w:r>
    </w:p>
    <w:p w:rsidR="00992596" w:rsidRPr="000E6C8E" w:rsidRDefault="00462629" w:rsidP="000E6C8E">
      <w:pPr>
        <w:spacing w:line="240" w:lineRule="auto"/>
        <w:jc w:val="both"/>
        <w:rPr>
          <w:rFonts w:ascii="Times New Roman" w:hAnsi="Times New Roman" w:cs="Times New Roman"/>
          <w:sz w:val="24"/>
          <w:szCs w:val="24"/>
        </w:rPr>
      </w:pPr>
      <w:hyperlink r:id="rId70" w:tooltip="Конституційне право" w:history="1">
        <w:r w:rsidR="00992596" w:rsidRPr="000E6C8E">
          <w:rPr>
            <w:rStyle w:val="a6"/>
            <w:rFonts w:ascii="Times New Roman" w:hAnsi="Times New Roman" w:cs="Times New Roman"/>
            <w:color w:val="auto"/>
            <w:sz w:val="24"/>
            <w:szCs w:val="24"/>
            <w:u w:val="none"/>
          </w:rPr>
          <w:t>конституційного права</w:t>
        </w:r>
      </w:hyperlink>
      <w:r w:rsidR="00992596" w:rsidRPr="000E6C8E">
        <w:rPr>
          <w:rFonts w:ascii="Times New Roman" w:hAnsi="Times New Roman" w:cs="Times New Roman"/>
          <w:sz w:val="24"/>
          <w:szCs w:val="24"/>
        </w:rPr>
        <w:t>;</w:t>
      </w:r>
    </w:p>
    <w:p w:rsidR="00992596" w:rsidRPr="000E6C8E" w:rsidRDefault="00462629" w:rsidP="000E6C8E">
      <w:pPr>
        <w:spacing w:line="240" w:lineRule="auto"/>
        <w:jc w:val="both"/>
        <w:rPr>
          <w:rFonts w:ascii="Times New Roman" w:hAnsi="Times New Roman" w:cs="Times New Roman"/>
          <w:sz w:val="24"/>
          <w:szCs w:val="24"/>
        </w:rPr>
      </w:pPr>
      <w:hyperlink r:id="rId71" w:tooltip="Адміністративне право" w:history="1">
        <w:r w:rsidR="00992596" w:rsidRPr="000E6C8E">
          <w:rPr>
            <w:rStyle w:val="a6"/>
            <w:rFonts w:ascii="Times New Roman" w:hAnsi="Times New Roman" w:cs="Times New Roman"/>
            <w:color w:val="auto"/>
            <w:sz w:val="24"/>
            <w:szCs w:val="24"/>
            <w:u w:val="none"/>
          </w:rPr>
          <w:t>адміністративного права</w:t>
        </w:r>
      </w:hyperlink>
      <w:r w:rsidR="00992596" w:rsidRPr="000E6C8E">
        <w:rPr>
          <w:rFonts w:ascii="Times New Roman" w:hAnsi="Times New Roman" w:cs="Times New Roman"/>
          <w:sz w:val="24"/>
          <w:szCs w:val="24"/>
        </w:rPr>
        <w:t>;</w:t>
      </w:r>
    </w:p>
    <w:p w:rsidR="00992596" w:rsidRPr="000E6C8E" w:rsidRDefault="00462629" w:rsidP="000E6C8E">
      <w:pPr>
        <w:spacing w:line="240" w:lineRule="auto"/>
        <w:jc w:val="both"/>
        <w:rPr>
          <w:rFonts w:ascii="Times New Roman" w:hAnsi="Times New Roman" w:cs="Times New Roman"/>
          <w:sz w:val="24"/>
          <w:szCs w:val="24"/>
        </w:rPr>
      </w:pPr>
      <w:hyperlink r:id="rId72" w:tooltip="Кримінальне право" w:history="1">
        <w:r w:rsidR="00992596" w:rsidRPr="000E6C8E">
          <w:rPr>
            <w:rStyle w:val="a6"/>
            <w:rFonts w:ascii="Times New Roman" w:hAnsi="Times New Roman" w:cs="Times New Roman"/>
            <w:color w:val="auto"/>
            <w:sz w:val="24"/>
            <w:szCs w:val="24"/>
            <w:u w:val="none"/>
          </w:rPr>
          <w:t>кримінального права</w:t>
        </w:r>
      </w:hyperlink>
      <w:r w:rsidR="00992596" w:rsidRPr="000E6C8E">
        <w:rPr>
          <w:rFonts w:ascii="Times New Roman" w:hAnsi="Times New Roman" w:cs="Times New Roman"/>
          <w:sz w:val="24"/>
          <w:szCs w:val="24"/>
        </w:rPr>
        <w:t>;</w:t>
      </w:r>
    </w:p>
    <w:p w:rsidR="00992596" w:rsidRPr="000E6C8E" w:rsidRDefault="00462629" w:rsidP="000E6C8E">
      <w:pPr>
        <w:spacing w:line="240" w:lineRule="auto"/>
        <w:jc w:val="both"/>
        <w:rPr>
          <w:rFonts w:ascii="Times New Roman" w:hAnsi="Times New Roman" w:cs="Times New Roman"/>
          <w:sz w:val="24"/>
          <w:szCs w:val="24"/>
        </w:rPr>
      </w:pPr>
      <w:hyperlink r:id="rId73" w:tooltip="Цивільне право" w:history="1">
        <w:r w:rsidR="00992596" w:rsidRPr="000E6C8E">
          <w:rPr>
            <w:rStyle w:val="a6"/>
            <w:rFonts w:ascii="Times New Roman" w:hAnsi="Times New Roman" w:cs="Times New Roman"/>
            <w:color w:val="auto"/>
            <w:sz w:val="24"/>
            <w:szCs w:val="24"/>
            <w:u w:val="none"/>
          </w:rPr>
          <w:t>цивільного права</w:t>
        </w:r>
      </w:hyperlink>
      <w:r w:rsidR="00992596" w:rsidRPr="000E6C8E">
        <w:rPr>
          <w:rFonts w:ascii="Times New Roman" w:hAnsi="Times New Roman" w:cs="Times New Roman"/>
          <w:sz w:val="24"/>
          <w:szCs w:val="24"/>
        </w:rPr>
        <w:t>;</w:t>
      </w:r>
    </w:p>
    <w:p w:rsidR="00992596" w:rsidRPr="000E6C8E" w:rsidRDefault="00462629" w:rsidP="000E6C8E">
      <w:pPr>
        <w:spacing w:line="240" w:lineRule="auto"/>
        <w:jc w:val="both"/>
        <w:rPr>
          <w:rFonts w:ascii="Times New Roman" w:hAnsi="Times New Roman" w:cs="Times New Roman"/>
          <w:sz w:val="24"/>
          <w:szCs w:val="24"/>
        </w:rPr>
      </w:pPr>
      <w:hyperlink r:id="rId74" w:tooltip="Трудове право" w:history="1">
        <w:r w:rsidR="00992596" w:rsidRPr="000E6C8E">
          <w:rPr>
            <w:rStyle w:val="a6"/>
            <w:rFonts w:ascii="Times New Roman" w:hAnsi="Times New Roman" w:cs="Times New Roman"/>
            <w:color w:val="auto"/>
            <w:sz w:val="24"/>
            <w:szCs w:val="24"/>
            <w:u w:val="none"/>
          </w:rPr>
          <w:t>трудового права</w:t>
        </w:r>
      </w:hyperlink>
      <w:r w:rsidR="00992596" w:rsidRPr="000E6C8E">
        <w:rPr>
          <w:rFonts w:ascii="Times New Roman" w:hAnsi="Times New Roman" w:cs="Times New Roman"/>
          <w:sz w:val="24"/>
          <w:szCs w:val="24"/>
        </w:rPr>
        <w:t>;</w:t>
      </w:r>
    </w:p>
    <w:p w:rsidR="00992596" w:rsidRPr="000E6C8E" w:rsidRDefault="00462629" w:rsidP="000E6C8E">
      <w:pPr>
        <w:spacing w:line="240" w:lineRule="auto"/>
        <w:jc w:val="both"/>
        <w:rPr>
          <w:rFonts w:ascii="Times New Roman" w:hAnsi="Times New Roman" w:cs="Times New Roman"/>
          <w:sz w:val="24"/>
          <w:szCs w:val="24"/>
        </w:rPr>
      </w:pPr>
      <w:hyperlink r:id="rId75" w:tooltip="Екологічне право" w:history="1">
        <w:r w:rsidR="00992596" w:rsidRPr="000E6C8E">
          <w:rPr>
            <w:rStyle w:val="a6"/>
            <w:rFonts w:ascii="Times New Roman" w:hAnsi="Times New Roman" w:cs="Times New Roman"/>
            <w:color w:val="auto"/>
            <w:sz w:val="24"/>
            <w:szCs w:val="24"/>
            <w:u w:val="none"/>
          </w:rPr>
          <w:t>екологічного права</w:t>
        </w:r>
      </w:hyperlink>
      <w:r w:rsidR="00992596" w:rsidRPr="000E6C8E">
        <w:rPr>
          <w:rFonts w:ascii="Times New Roman" w:hAnsi="Times New Roman" w:cs="Times New Roman"/>
          <w:sz w:val="24"/>
          <w:szCs w:val="24"/>
        </w:rPr>
        <w:t>;</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ін.</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за методом правового регулювання (або за формою закріплення бажаної поведінки суб'єктів права):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Імперативна норма — виражає в категоричних розпорядженнях держави чітко позначені дії й не допускають ніяких відхилень від вичерпного переліку прав і обов'язків суб'єктів. Інакше: імперативні норми прямо наказують правила поведінки.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 xml:space="preserve">Диспозитивна норма — наказує варіант поведінки, але яка дозволяє сторонам регульованих відносин самим визначати права й обов'язки в окремих випадках, їх називають «заповнювальними», оскільки вони заповнюють відсутність угоди і діють лише тоді, коли сторони регульованих відносин не встановили для себе іншого правила, не домовилися з </w:t>
      </w:r>
      <w:r w:rsidRPr="000E6C8E">
        <w:rPr>
          <w:rFonts w:ascii="Times New Roman" w:hAnsi="Times New Roman" w:cs="Times New Roman"/>
          <w:sz w:val="24"/>
          <w:szCs w:val="24"/>
        </w:rPr>
        <w:lastRenderedPageBreak/>
        <w:t>даного питання (можна розпізнати через формулювання: «за відсутності іншої угоди», «якщо інше не встановлено в договорі» тощо). Інакше: диспозитивні норми надають свободу вибору поведінки.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за характером упливу на особу:</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Заохочувальна норма — установлює заходи заохочення за варіант поведінки суб'єктів, що його схвалюють держава і суспільство і яке полягає в сумлінній і продуктивній праці (наприклад, правила щодо виплати премій).</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Рекомендаційна норма — установлює варіанти бажаної з погляду держави поведінки суб'єктів.</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за субординацією в правовому регулюванні:</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Норма матеріального права — норма, що є первинним регулятором суспільних відносин: містить правило (права, </w:t>
      </w:r>
      <w:hyperlink r:id="rId76" w:tooltip="Обов'язок" w:history="1">
        <w:r w:rsidRPr="000E6C8E">
          <w:rPr>
            <w:rStyle w:val="a6"/>
            <w:rFonts w:ascii="Times New Roman" w:hAnsi="Times New Roman" w:cs="Times New Roman"/>
            <w:color w:val="auto"/>
            <w:sz w:val="24"/>
            <w:szCs w:val="24"/>
            <w:u w:val="none"/>
          </w:rPr>
          <w:t>обов'язки</w:t>
        </w:r>
      </w:hyperlink>
      <w:r w:rsidRPr="000E6C8E">
        <w:rPr>
          <w:rFonts w:ascii="Times New Roman" w:hAnsi="Times New Roman" w:cs="Times New Roman"/>
          <w:sz w:val="24"/>
          <w:szCs w:val="24"/>
        </w:rPr>
        <w:t>, заборони), на підставі якого можна вирішити справу по суті. Наприклад, не можна скоювати вбивство.</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Норма процесуального права — норма, що встановлює оптимальний порядок застосування норм </w:t>
      </w:r>
      <w:hyperlink r:id="rId77" w:tooltip="Матеріальне право" w:history="1">
        <w:r w:rsidRPr="000E6C8E">
          <w:rPr>
            <w:rStyle w:val="a6"/>
            <w:rFonts w:ascii="Times New Roman" w:hAnsi="Times New Roman" w:cs="Times New Roman"/>
            <w:color w:val="auto"/>
            <w:sz w:val="24"/>
            <w:szCs w:val="24"/>
            <w:u w:val="none"/>
          </w:rPr>
          <w:t>матеріального права</w:t>
        </w:r>
      </w:hyperlink>
      <w:r w:rsidRPr="000E6C8E">
        <w:rPr>
          <w:rFonts w:ascii="Times New Roman" w:hAnsi="Times New Roman" w:cs="Times New Roman"/>
          <w:sz w:val="24"/>
          <w:szCs w:val="24"/>
        </w:rPr>
        <w:t>: містить правило (права, </w:t>
      </w:r>
      <w:hyperlink r:id="rId78" w:tooltip="Обов'язок" w:history="1">
        <w:r w:rsidRPr="000E6C8E">
          <w:rPr>
            <w:rStyle w:val="a6"/>
            <w:rFonts w:ascii="Times New Roman" w:hAnsi="Times New Roman" w:cs="Times New Roman"/>
            <w:color w:val="auto"/>
            <w:sz w:val="24"/>
            <w:szCs w:val="24"/>
            <w:u w:val="none"/>
          </w:rPr>
          <w:t>обов'язки</w:t>
        </w:r>
      </w:hyperlink>
      <w:r w:rsidRPr="000E6C8E">
        <w:rPr>
          <w:rFonts w:ascii="Times New Roman" w:hAnsi="Times New Roman" w:cs="Times New Roman"/>
          <w:sz w:val="24"/>
          <w:szCs w:val="24"/>
        </w:rPr>
        <w:t>, заборони), на підставі якого можна вирішити справу по суті. Наприклад, порядок розслідування злочину, порядок виклику свідків до суду тощо.</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за ступенем визначності варіанта поведінки: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Абсолютно визначені норми права — це норми з вичерпною конкретністю і повнотою встановлюють умови своєї дії, права і обов'язки адресатів та наслідки їх порушення.</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Відносно визначені норми права — це норми, що не містять повних, вичерпних указівок на умови їх дії, прав і обов'язків адресатів або змісту санкцій.</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Спеціалізовані норми права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Спеціалізовані норми права: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виконують субсидіарну (додаткову) функцію в правовому регулюванні;</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позбавлені традиційної триелементної логічної структури, характерної для норм права як класичного припису, а мають нетрадиційну, нетипову структуру. Тому часто ці норми називають нетиповими.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Спеціалізовані норми є досить неоднорідними за своїм характером, змістом і цільовим призначенням і можуть бути поділені на дві групи: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відправні норми;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інші спеціалізовані норми.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Особливе призначення відправних норм полягає в установленні вихідних засад, основ правового регулювання суспільних відносин. Завдяки цим приписам визначають цілі, завдання, принципи, межі та методи правового регулювання. Вони є носіями духу права і мають велике значення як у нормотворчому процесі, так і при тлумаченні класичних норм права. Іноді їх іменують системоутворювальними (системотворчими) нормами.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До відправних норм належать:</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 xml:space="preserve">Норми-засади — це норми, що закріплюють загальні засади, на яких ґрунтуються політична і правова системи. Наприклад, такі норми закріплюють засади конституційного ладу держави, основи соціально економічного, політичного і державного життя, взаємовідносини держави і особистості. Норми-засади зосереджено насамперед у конституції. Наприклад, ст. 1 </w:t>
      </w:r>
      <w:r w:rsidRPr="000E6C8E">
        <w:rPr>
          <w:rFonts w:ascii="Times New Roman" w:hAnsi="Times New Roman" w:cs="Times New Roman"/>
          <w:sz w:val="24"/>
          <w:szCs w:val="24"/>
        </w:rPr>
        <w:lastRenderedPageBreak/>
        <w:t>Конституції України проголошує Україну суверенною і незалежною, демократичною, соціальною, правовою державою; ст. 2 визначає Україну як унітарну державу, а ст. 5 — як республіку. Стаття 15 Конституції України закріплює політичну, економічну та ідеологічну багатоманітність суспільного життя в Україні.</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Норми-завдання — це норми, які визначають завдання окремих інститутів або галузей права. Так, ст. 1 КК України встановлює завданням цього кодексу правове забезпечення охорони прав і свобод людини і громадянина, власності, громадського порядку та громадської безпеки, довкілля, конституційного устрою України від злочинних посягань, забезпечення миру і безпеки людства, а також запобігання злочинам. Стаття 1 СК України вбачає завданням правового регулювання сімейних відносин, зокрема, зміцнення сім'ї як соціального інституту і як союзу конкретних осіб та утвердження почуття обов'язку перед батьками, дітьми та іншими членами сім'ї.</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Норми-принципи — це найзагальніші й найстабільніші імперативні вимоги, закріплені в праві, які є концентрованим виразом найважливіших сутнісних рис і цінностей, що притаманні цій системі права, і визначають її характер і напрямки подальшого розвитку. Так, ст. 8 Конституції України закріплює принцип верховенства права, а ст. 24 — принцип рівності; ст. 3 ЦК України проголошує принципи справедливості, добросовісності та розумності тощо. На відміну від інших спеціалізованих норм принципи в деяких випадках можуть виступати як безпосередня нормативно-правова основа вирішення юридичної справи, наприклад, при виявленні про галин у праві.</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Інші спеціалізовані норми можна умовно поділити на дві підгрупи: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Підгрупа системозберігальних норм</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Колізійні норми — це норми, що встановлюють правила вибору норми права, яка підлягає застосуванню за наявності розбіжності (зокрема, суперечності) між нормами, що регулюють однакові фактичні обставини. Ці норми допомагають подолати колізії в законодавстві, тому іноді їх іменують нормами-арбітрами. Так, у ст. 8 Конституції України констатовано,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У непрямій формі ця стаття встановлює правило, що у разі розбіжності між нормами Конституції і нормами закону (іншого нормативно-правового акта)застосуванню підлягає норма Конституції.</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Оперативні норми — це норми, спрямовані вводити в дію і припиняти дії інших норм права. Наприклад, згідно з п. 4 Перехідних і прикінцевих положень ЦК України щодо цивільних відносин, які виникли до набрання чинності ЦК України 2003 р., положення цього Кодексу застосовуються до тих прав і обов'язків, що виникли або продовжують існувати після набрання ним чинності.</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Підгрупа системоспрощувальних норм</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Норми-дефініції — це норми, які містять визначення правових категорій і понять. Наприклад, у ст. 202 ЦК України наведено визначення поняття правочину, одностороннього правочину та дво- чи багатостороннього правочину. Стаття 11 КК України містить визначення поняття злочину, а ст. 364 — визначення поняття службової особи. Ці норми виконують головним чином орієнтаційну і інформаційну функції в правовому регулюванні, допомагаючи в застосуванні тих норм права, в яких використані відповідні категорії і поняття. Відсутність норм-дефініцій у системі права позбавила б право ясності, ускладнивши процес його застосування.</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 xml:space="preserve">Норми-строки — це норми, які містять правила обчислення строків. Наприклад, у ст. 69 ЦПК України встановлено, що перебіг процесуального строку починається з наступного дня після відповідної календарної дати або настання події, з якою пов'язано його початок. Ці норми </w:t>
      </w:r>
      <w:r w:rsidRPr="000E6C8E">
        <w:rPr>
          <w:rFonts w:ascii="Times New Roman" w:hAnsi="Times New Roman" w:cs="Times New Roman"/>
          <w:sz w:val="24"/>
          <w:szCs w:val="24"/>
        </w:rPr>
        <w:lastRenderedPageBreak/>
        <w:t>допомагають правильно обчислити строки, з початком, зупиненням, поновленням, продовженням та закінченням яких класичні норми права пов'язують певні юридичні наслідки.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Норми-презумпції — це норми, які закріплюють припущення щодо наявності або відсутності певних юридичних фактів. Наприклад, ЦК України встановлює презумпцію добросовісності та розумності поведінки особи, презумпцію винності особи, яка завдала шкоди, або презумпцію недостовірності негативної інформації, поширеної про особу.</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Норми-преюдиції — це норми, що виключають будь-яке оспорювання наявності вже доведеного юридичного факту, який дістав оцінку і закріплення в юридичному акті, що набрав чинності. Наприклад, згідно з ст. 61 ЦПК України обставини, установлені судовим рішенням у </w:t>
      </w:r>
      <w:hyperlink r:id="rId79" w:tooltip="Цивільна справа" w:history="1">
        <w:r w:rsidRPr="000E6C8E">
          <w:rPr>
            <w:rStyle w:val="a6"/>
            <w:rFonts w:ascii="Times New Roman" w:hAnsi="Times New Roman" w:cs="Times New Roman"/>
            <w:color w:val="auto"/>
            <w:sz w:val="24"/>
            <w:szCs w:val="24"/>
            <w:u w:val="none"/>
          </w:rPr>
          <w:t>цивільній</w:t>
        </w:r>
      </w:hyperlink>
      <w:r w:rsidRPr="000E6C8E">
        <w:rPr>
          <w:rFonts w:ascii="Times New Roman" w:hAnsi="Times New Roman" w:cs="Times New Roman"/>
          <w:sz w:val="24"/>
          <w:szCs w:val="24"/>
        </w:rPr>
        <w:t>, господарській або адміністративній справі, що набрало законної сили, не доказуються при розгляді інших справ, у яких беруть участь ті самі особи або особа, щодо якої встановлено ці обставини.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Норми-фікції — це норми, які для цілей правового регулювання визнають наявними ті юридичні факти, що відсутні в реальному житті, і навпаки. Так, відповідно до ст. 46 ЦК України фізична особа оголошується померлою від дня набрання законної сили рішенням суду про це.</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Норми-презумпції, норми-преюдиції та норми-фікції допомагають у застосуванні тих класичних норм, в яких використовуються відповідні юридичні факти. Наприклад, презумпція добросовісності та розумності поведінки особи допомагає у застосуванні норм, в яких встановлено правові наслідки недобросовісного або нерозумного здійснення особою свого права.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Генеза норм права в романо-германській правовій сім'ї</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Формування системи права в країнах романо-германської правової сім'ї та Україні здійснювалося під впливом </w:t>
      </w:r>
      <w:hyperlink r:id="rId80" w:tooltip="Римське право" w:history="1">
        <w:r w:rsidRPr="000E6C8E">
          <w:rPr>
            <w:rStyle w:val="a6"/>
            <w:rFonts w:ascii="Times New Roman" w:hAnsi="Times New Roman" w:cs="Times New Roman"/>
            <w:color w:val="auto"/>
            <w:sz w:val="24"/>
            <w:szCs w:val="24"/>
            <w:u w:val="none"/>
          </w:rPr>
          <w:t>римського права</w:t>
        </w:r>
      </w:hyperlink>
      <w:r w:rsidRPr="000E6C8E">
        <w:rPr>
          <w:rFonts w:ascii="Times New Roman" w:hAnsi="Times New Roman" w:cs="Times New Roman"/>
          <w:sz w:val="24"/>
          <w:szCs w:val="24"/>
        </w:rPr>
        <w:t>, і обумовлено такими процесами та особливостями: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Вплив схоластів. За допомогою схоластичної техніки впорядковуються положення та </w:t>
      </w:r>
      <w:hyperlink r:id="rId81" w:tooltip="Казус" w:history="1">
        <w:r w:rsidRPr="000E6C8E">
          <w:rPr>
            <w:rStyle w:val="a6"/>
            <w:rFonts w:ascii="Times New Roman" w:hAnsi="Times New Roman" w:cs="Times New Roman"/>
            <w:color w:val="auto"/>
            <w:sz w:val="24"/>
            <w:szCs w:val="24"/>
            <w:u w:val="none"/>
          </w:rPr>
          <w:t>казуси</w:t>
        </w:r>
      </w:hyperlink>
      <w:r w:rsidRPr="000E6C8E">
        <w:rPr>
          <w:rFonts w:ascii="Times New Roman" w:hAnsi="Times New Roman" w:cs="Times New Roman"/>
          <w:sz w:val="24"/>
          <w:szCs w:val="24"/>
        </w:rPr>
        <w:t> римського права, на основі яких виникають загальні норми, позбавлені прив'язки до конкретної судової справи та придатних для широкого практичного застосування.</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Агрегування еталонів поведінки. Норма права розглядається не лише як правовий засіб вирішення конкретних судових спорів, але й як загальне правило поведінки.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Галузевий поділ норм права. В основі системи права всіх країн романо-германської правової сім'ї знаходить як практичне вираження, так і теоретичне обґрунтування принцип розподілу норм права за галузями, який був започаткований і частково розроблений у римському праві, здебільшого приватному.</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Розробка системи матеріального права. </w:t>
      </w:r>
      <w:hyperlink r:id="rId82" w:tooltip="Генезис" w:history="1">
        <w:r w:rsidRPr="000E6C8E">
          <w:rPr>
            <w:rStyle w:val="a6"/>
            <w:rFonts w:ascii="Times New Roman" w:hAnsi="Times New Roman" w:cs="Times New Roman"/>
            <w:color w:val="auto"/>
            <w:sz w:val="24"/>
            <w:szCs w:val="24"/>
            <w:u w:val="none"/>
          </w:rPr>
          <w:t>Генеза</w:t>
        </w:r>
      </w:hyperlink>
      <w:r w:rsidRPr="000E6C8E">
        <w:rPr>
          <w:rFonts w:ascii="Times New Roman" w:hAnsi="Times New Roman" w:cs="Times New Roman"/>
          <w:sz w:val="24"/>
          <w:szCs w:val="24"/>
        </w:rPr>
        <w:t> виокремлення процесуальних норм від матеріальних, започаткований римськими юристами, була завершена в країнах романо-германської правової сім'ї завдяки розробці системи матеріального права, для якої характерний високий рівень абстракції та теоретичної обґрунтованості норм.</w:t>
      </w:r>
    </w:p>
    <w:p w:rsidR="00992596" w:rsidRPr="000E6C8E" w:rsidRDefault="00992596" w:rsidP="000E6C8E">
      <w:pPr>
        <w:spacing w:line="240" w:lineRule="auto"/>
        <w:jc w:val="both"/>
        <w:rPr>
          <w:rFonts w:ascii="Times New Roman" w:hAnsi="Times New Roman" w:cs="Times New Roman"/>
          <w:b/>
          <w:sz w:val="24"/>
          <w:szCs w:val="24"/>
        </w:rPr>
      </w:pPr>
      <w:r w:rsidRPr="000E6C8E">
        <w:rPr>
          <w:rFonts w:ascii="Times New Roman" w:hAnsi="Times New Roman" w:cs="Times New Roman"/>
          <w:b/>
          <w:sz w:val="24"/>
          <w:szCs w:val="24"/>
        </w:rPr>
        <w:t>Структура норми права</w:t>
      </w:r>
      <w:r w:rsidR="000E6C8E" w:rsidRPr="000E6C8E">
        <w:rPr>
          <w:rFonts w:ascii="Times New Roman" w:hAnsi="Times New Roman" w:cs="Times New Roman"/>
          <w:b/>
          <w:sz w:val="24"/>
          <w:szCs w:val="24"/>
        </w:rPr>
        <w:t>.</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«Структура правової норми — це її внутрішня побудова, яка характеризується наявністю в ній відносно автономних, але нерозривно пов'язаних одна з одною складових частин, що різняться за функціональною роллю».</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lastRenderedPageBreak/>
        <w:t>Структури (а їх декілька) у правовій нормі склалися історично, поступово та представляють велику соціальну цінність. Їхнє походження йде з давніх часів, із суспільств привласнювальної економіки і навіть із тих часів, коли людина ще як біологічна істота, як і інші біологічні види, навчилася пов'язувати свою поведінку з результатами цієї поведінки, свої реакції на ті чи інші умови життєдіяльності закріплювати в колективному досвіді, у колективній свідомості по критеріях «прийнятно-неприйнятно».</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Мононорми первісного суспільства будувалися по цій схемі, і лише згодом «сприйнятно-несприйнятно» переросло у відносини по критеріях «можна-неможна» (право), «добре-погано», «добро-зло» (мораль).</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Із позиції філософії структура — це відносно самостійна й стійка єдність елементів, їхніх відносин і цілісності об'єкта, які забезпечують тотожність самому собі. Структура нерозривно зв'язана із системою. Характеристика об'єкта з позицій системи і структури дає суть системно структурного аналізу.</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Філософське поняття структури потрібно пов'язати зі специфікою правових явищ, з їхньою природою, змістом, соціальним призначенням і місцем у системі права.</w:t>
      </w:r>
    </w:p>
    <w:p w:rsidR="00992596" w:rsidRPr="000E6C8E" w:rsidRDefault="00462629" w:rsidP="000E6C8E">
      <w:pPr>
        <w:spacing w:line="240" w:lineRule="auto"/>
        <w:jc w:val="both"/>
        <w:rPr>
          <w:rFonts w:ascii="Times New Roman" w:hAnsi="Times New Roman" w:cs="Times New Roman"/>
          <w:sz w:val="24"/>
          <w:szCs w:val="24"/>
        </w:rPr>
      </w:pPr>
      <w:hyperlink r:id="rId83" w:tooltip="Аналіз" w:history="1">
        <w:r w:rsidR="00992596" w:rsidRPr="000E6C8E">
          <w:rPr>
            <w:rStyle w:val="a6"/>
            <w:rFonts w:ascii="Times New Roman" w:hAnsi="Times New Roman" w:cs="Times New Roman"/>
            <w:color w:val="auto"/>
            <w:sz w:val="24"/>
            <w:szCs w:val="24"/>
            <w:u w:val="none"/>
          </w:rPr>
          <w:t>Аналіза</w:t>
        </w:r>
      </w:hyperlink>
      <w:r w:rsidR="00992596" w:rsidRPr="000E6C8E">
        <w:rPr>
          <w:rFonts w:ascii="Times New Roman" w:hAnsi="Times New Roman" w:cs="Times New Roman"/>
          <w:sz w:val="24"/>
          <w:szCs w:val="24"/>
        </w:rPr>
        <w:t> норми за структурою сприяє з'ясуванню смислу правила поведінки, що в ній міститься, а це, у свою чергу, допомагає правильній реалізації норми, зміцненню законності й правопорядку, тобто досягненню того, заради чого існує право.</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Структура норми залежить від її характеру. До визначення структури можна підійти по-різному, залежно від того, яка це норма — норма-принцип, норма-дефініція, норма-правило поведінки, регулятивна норма чи охоронна норма, які є різновидами норми-правила поведінки.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Нормами, що містять безпосередні правила поведінки для конкретних (але не індивідуалізованих) суб'єктів в реальному суспільному житті є:</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Норми-дозволяння;</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Норми-приписи (зобов'язування);</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Норми-заборони.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У теорії права докладно обґрунтовано дві різні концепції структури норми: двоелементна (двочленна, дволанкова) та триелементна (тричленна, триланкова).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Для позначення структурних елементів норми права теорія права оперує такими поняттями: диспозиція, гіпотеза, санкція.</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Варто підкреслити, що попри те, що існують різні концепції структури, вони незмінно використовують у своїй побудові названі частини (елементи).</w:t>
      </w:r>
    </w:p>
    <w:p w:rsidR="00992596" w:rsidRPr="000E6C8E" w:rsidRDefault="00462629" w:rsidP="000E6C8E">
      <w:pPr>
        <w:spacing w:line="240" w:lineRule="auto"/>
        <w:jc w:val="both"/>
        <w:rPr>
          <w:rFonts w:ascii="Times New Roman" w:hAnsi="Times New Roman" w:cs="Times New Roman"/>
          <w:sz w:val="24"/>
          <w:szCs w:val="24"/>
        </w:rPr>
      </w:pPr>
      <w:hyperlink r:id="rId84" w:tooltip="Диспозиція (право)" w:history="1">
        <w:r w:rsidR="00992596" w:rsidRPr="000E6C8E">
          <w:rPr>
            <w:rStyle w:val="a6"/>
            <w:rFonts w:ascii="Times New Roman" w:hAnsi="Times New Roman" w:cs="Times New Roman"/>
            <w:color w:val="auto"/>
            <w:sz w:val="24"/>
            <w:szCs w:val="24"/>
            <w:u w:val="none"/>
          </w:rPr>
          <w:t>Диспозиція</w:t>
        </w:r>
      </w:hyperlink>
      <w:r w:rsidR="00992596" w:rsidRPr="000E6C8E">
        <w:rPr>
          <w:rFonts w:ascii="Times New Roman" w:hAnsi="Times New Roman" w:cs="Times New Roman"/>
          <w:sz w:val="24"/>
          <w:szCs w:val="24"/>
        </w:rPr>
        <w:t> — центральний елемент норми права, де у вигляді владного припису закріплено правило поведінки, змістом якого виступають суб'єктивні права та юридичні обов'язки.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Види диспозицій:</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1.За ступенем визначеності:</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Визначені — закріплюють однозначне правило поведінки, тобто учасники відносин позбавлені можливості для вибору іншої поведінки;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Не повністю визначені — вказують лише на загальні ознаки поведінки, в рамках яких суб'єкти уточнюють свої права та обов'язки самостійно;</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lastRenderedPageBreak/>
        <w:t>Відносно визначені — вказують на права і обов'язки суб'єктів, але надають можливості для їх уточнення залежно від конкретних обставин;</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Альтернативні — вказують на настання декількох правових наслідків, але передбачають настання лише одного з них.</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2.За способом викладення:</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Проста — правило поведінки визначається у загальному вигляді без деталізації його ознак;</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Описова — правило поведінки закріплюється повно, з деталізацією його ознак; чітко визначаються права і обов'язки учасників відносин;</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Бланкетна — закріплюється лише загальні ознаки правила поведінки, а для встановлення ознак, яких бракує, слід звертатися до норм іншого нормативного акта іншої галузі права;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Відсильна — аналогічна бланкетній з тією різницею, що для встановлення ознак, яких бракує, слід звертатися до інших частин даної норми або до інших норм цієї ж галузі права.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3.За складом:</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Прості — містять одне правило поведінки;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Складні — містять два або більше обов'язкових правил поведінки;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Альтернативні — містять декілька правил поведінки, суб'єкт може виконувати будь-яке з них.</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Гіпотеза — структурний елемент норми права, який указує на умови, за наявності або відсутності яких уступає в дію правило поведінки. Гіпотеза — невід'ємний елемент норми; її точність і визначеність є умовою реалізації норми. Відсутність такої визначеності ускладнює використання передбачених нормою можливостей її адресатами — громадянами, та їх об'єднаннями. Якщо ж норма закріплює повноваження державного органу, то невизначеність перерахованих в її гіпотезі умов надає йому право діяти на власний розсуд.</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Види гіпотез:</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1.За ступенем визначеності:</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Визначена — вичерпно визначає ті умови, при наявності яких набуває чинності правило поведінки, що міститься в диспозиції норми права;</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Відносно визначена — обмежує умови застосування норми права певним колом формальних ознак.</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2.За формою вираження:</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Абстрактні — умови застосування норми визначаються загальними родовими ознаками, що надає можливість охопити та врегулювати значну кількість однорідних випадків;</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Казуальні — визначаються умови дії норми, використовуючи вужчі, спеціальні родові ознаки, тому норма права поширюється на обмеженіше коло випадків.</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3.За складом:</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Прості — містять одну обставину, потрібну для дії правової норми;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Складні — містять дві або більше обов'язкових обставин, за якими пов'язується дія правової норми;</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lastRenderedPageBreak/>
        <w:t>Альтернативні — чинність норми права визначається залежно від однієї або кількох фактичних обставин (умов) і для настання правових наслідків досить наявності однієї з цих обставин.</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Санкція — це частина норми права, яка містить указівки щодо юридичних наслідків порушення правила, зафіксованого в диспозиції. Мета санкції — створення тих чи інших несприятливих наслідків для правопорушника або заохочувальних наслідків для суб'єктів, що виконують владний припис.</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Види санкцій:</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1.За ступенем визначеності:</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Абсолютно визначені — чітко визначають вид та міру юридичної відповідальності;</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Відносно визначені — межі юридичної відповідальності визначаються від мінімальної до максимальної або тільки до максимальної;</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2.За кількістю несприятливих наслідків:</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Прості — передбачають один невигідний наслідок.</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Складні — передбачають одночасне застосування декількох невигідних наслідків.</w:t>
      </w:r>
    </w:p>
    <w:p w:rsidR="00992596" w:rsidRPr="000E6C8E" w:rsidRDefault="00992596" w:rsidP="000E6C8E">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Альтернативні — указують на декілька можливих засобів упливу на правопорушника, а доцільність застосування конкретного засобу визначається правозастосовчим органом, виходячи з особливості конкретної справи;</w:t>
      </w:r>
    </w:p>
    <w:p w:rsidR="00992596" w:rsidRPr="000E6C8E" w:rsidRDefault="00992596" w:rsidP="00FA09CC">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3.За характером наслідків:</w:t>
      </w:r>
    </w:p>
    <w:p w:rsidR="00992596" w:rsidRPr="000E6C8E" w:rsidRDefault="00992596" w:rsidP="00FA09CC">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каральні (штрафні);</w:t>
      </w:r>
    </w:p>
    <w:p w:rsidR="00992596" w:rsidRPr="000E6C8E" w:rsidRDefault="00992596" w:rsidP="00FA09CC">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правовідновлювальні (компенсаційні);</w:t>
      </w:r>
    </w:p>
    <w:p w:rsidR="00992596" w:rsidRPr="000E6C8E" w:rsidRDefault="00992596" w:rsidP="00FA09CC">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заохочувальні.</w:t>
      </w:r>
    </w:p>
    <w:p w:rsidR="00992596" w:rsidRPr="000E6C8E" w:rsidRDefault="00992596" w:rsidP="00FA09CC">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4.За галузями права:</w:t>
      </w:r>
    </w:p>
    <w:p w:rsidR="00992596" w:rsidRPr="000E6C8E" w:rsidRDefault="00992596" w:rsidP="00FA09CC">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кримінально-правові;</w:t>
      </w:r>
    </w:p>
    <w:p w:rsidR="00992596" w:rsidRPr="000E6C8E" w:rsidRDefault="00992596" w:rsidP="00FA09CC">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адміністративно-правові;</w:t>
      </w:r>
    </w:p>
    <w:p w:rsidR="00992596" w:rsidRPr="000E6C8E" w:rsidRDefault="00992596" w:rsidP="00FA09CC">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цивільно-правові;</w:t>
      </w:r>
    </w:p>
    <w:p w:rsidR="00992596" w:rsidRPr="000E6C8E" w:rsidRDefault="00992596" w:rsidP="00FA09CC">
      <w:pPr>
        <w:spacing w:line="240" w:lineRule="auto"/>
        <w:jc w:val="both"/>
        <w:rPr>
          <w:rFonts w:ascii="Times New Roman" w:hAnsi="Times New Roman" w:cs="Times New Roman"/>
          <w:sz w:val="24"/>
          <w:szCs w:val="24"/>
        </w:rPr>
      </w:pPr>
      <w:r w:rsidRPr="000E6C8E">
        <w:rPr>
          <w:rFonts w:ascii="Times New Roman" w:hAnsi="Times New Roman" w:cs="Times New Roman"/>
          <w:sz w:val="24"/>
          <w:szCs w:val="24"/>
        </w:rPr>
        <w:t>дисциплінарні.</w:t>
      </w:r>
    </w:p>
    <w:p w:rsidR="00992596" w:rsidRPr="00CD754F" w:rsidRDefault="00992596" w:rsidP="00FA09CC">
      <w:pPr>
        <w:jc w:val="both"/>
        <w:rPr>
          <w:b/>
        </w:rPr>
      </w:pPr>
    </w:p>
    <w:p w:rsidR="00992596" w:rsidRPr="00CD754F" w:rsidRDefault="00992596" w:rsidP="00FA09CC">
      <w:pPr>
        <w:pStyle w:val="a5"/>
        <w:ind w:left="1080"/>
        <w:jc w:val="both"/>
        <w:rPr>
          <w:b/>
        </w:rPr>
      </w:pPr>
    </w:p>
    <w:p w:rsidR="00CD754F" w:rsidRPr="00CD754F" w:rsidRDefault="00CD754F" w:rsidP="00EC34C0">
      <w:pPr>
        <w:pStyle w:val="a5"/>
        <w:numPr>
          <w:ilvl w:val="0"/>
          <w:numId w:val="17"/>
        </w:numPr>
        <w:spacing w:line="240" w:lineRule="auto"/>
        <w:jc w:val="both"/>
        <w:rPr>
          <w:rFonts w:ascii="Times New Roman" w:hAnsi="Times New Roman" w:cs="Times New Roman"/>
          <w:b/>
          <w:sz w:val="24"/>
          <w:szCs w:val="24"/>
        </w:rPr>
      </w:pPr>
      <w:r w:rsidRPr="00CD754F">
        <w:rPr>
          <w:rFonts w:ascii="Times New Roman" w:hAnsi="Times New Roman" w:cs="Times New Roman"/>
          <w:b/>
          <w:sz w:val="24"/>
          <w:szCs w:val="24"/>
        </w:rPr>
        <w:t>ДЖЕРЕЛА (ФОРМИ) ПРАВОВОГО РЕГУЛЮВАННЯ БУДІВЕЛЬНОЇ ДІЯЛЬНОСТІ</w:t>
      </w:r>
      <w:r w:rsidR="002D0BA4">
        <w:rPr>
          <w:rFonts w:ascii="Times New Roman" w:hAnsi="Times New Roman" w:cs="Times New Roman"/>
          <w:b/>
          <w:sz w:val="24"/>
          <w:szCs w:val="24"/>
        </w:rPr>
        <w:t xml:space="preserve">. </w:t>
      </w:r>
      <w:r w:rsidR="002D0BA4" w:rsidRPr="00CD754F">
        <w:rPr>
          <w:rFonts w:ascii="Times New Roman" w:hAnsi="Times New Roman" w:cs="Times New Roman"/>
          <w:b/>
          <w:sz w:val="24"/>
          <w:szCs w:val="24"/>
        </w:rPr>
        <w:t>БУДІВЕЛЬН</w:t>
      </w:r>
      <w:r w:rsidR="002D0BA4">
        <w:rPr>
          <w:rFonts w:ascii="Times New Roman" w:hAnsi="Times New Roman" w:cs="Times New Roman"/>
          <w:b/>
          <w:sz w:val="24"/>
          <w:szCs w:val="24"/>
        </w:rPr>
        <w:t xml:space="preserve">Е ЗАКОНОДАВСТВО. </w:t>
      </w:r>
    </w:p>
    <w:p w:rsidR="00992596" w:rsidRPr="00CD754F" w:rsidRDefault="00992596" w:rsidP="00FA09CC">
      <w:pPr>
        <w:spacing w:line="240" w:lineRule="auto"/>
        <w:jc w:val="both"/>
        <w:rPr>
          <w:rFonts w:ascii="Times New Roman" w:hAnsi="Times New Roman" w:cs="Times New Roman"/>
          <w:sz w:val="24"/>
          <w:szCs w:val="24"/>
        </w:rPr>
      </w:pP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Джерела права – це способи вираження і закріплення правових норм, надання їм юридичного значення.</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Прийнято виділяти: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1) джерело права в матеріальному змісті;</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2) джерело права в ідеальному змісті;</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lastRenderedPageBreak/>
        <w:t>3) джерело права в юридичному (формальному) змісті.</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Джерелом права в матеріальному змісті є розвиток суспільних відносин. До них належать засоби виробництва матеріального життя, форми власності та інше.</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Під джерелом права в ідеальному змісті розуміють правову свідомість.</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Коли ж кажуть про джерела у юридичному змісті, то мають на увазі різноманітні форми (засоби) вираження правових норм.</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Форма права - це форма саме права як окремого явища, і співвідноситься вона тільки зі змістом права. Її призначення - впорядкувати право, додати йому властивості державно-владного характеру. Виділяють зовнішню і внутрішню форми права.</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Форми (джерела), звичайно, класифікуються на різні види. Так, форми права поділяються на дві великі групи: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внутрішня форма права;</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зовнішня форма права.</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Під внутрішньою формою права розуміють систему права, що має об’єктивний характер своєї побудови, який відображається в єдності і узгодженості всіх її норм, диференційованих за правовими комплексами, галузями, підгалузями, інститутами і нормами права.</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Зовнішня форма права – це спосіб об’єктивізації форми права, зовнішнього прояву, матеріальної фіксації.</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Після розгляду термінологічного аспекту проблеми джерел (форм) права варто звернути увагу на їхню класифікацію і видову характеристику. Як уже зазначалось є внутрішні і зовнішні форми права.</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До зовнішніх форм права належать:</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правовий звичай – санкціоноване державою звичаєве правило поведінки загального характеру;</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правовий прецедент – виражене зовні рішення органу держави в конкретній справі, якому надається формальна обов’язковість при розв’язанні наступних аналогічних справ;</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нормативно-правовий договір – об’єктивоване формально обов’язкове правило поведінки загального характеру, яке встановлене за взаємною домовленістю кількох суб’єктів і забезпечується державою;</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нормативно-правовий акт – письмовий документ компетентного органу держави, в якому закріплено забезпечуване нею формально обов’язкове правило поведінки загального характеру.</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Одним з основних джерел права, особливо в країнах романо-германської правової сім`ї (до неї відноситься Україна), є нормативно-правовий акт.</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Нормативно-правовий акт - одна з основних, найбільше виражених зовнішніх форм права. Це державний акт нормативного характеру. Основним джерелом права бiльшостi сучасних держав є нормативно-правовий акт. Нормативно-правовим актам властивий ряд особливостей.</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По-перше, вони мають державний характер. Держава наділяє органи, організації, посадових осіб правом приймати нормативно-правові акти, тобто правотворчою компетенцією. Вона ж забезпечує і реалізацію прийнятих нормативно-правових актів, включаючи і примусовий вплив на осіб, що ухиляються від їхнього виконання.</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lastRenderedPageBreak/>
        <w:t>По-друге, нормативно-правові акти приймаються не всіма, а суворо визначеними суб'єктами, спеціально уповноваженими на те державою. При цьому кожен суб'єкт правотворчої діяльності має рамки своєї компетенції. Міністр, наприклад, може видати нормативний наказ, але не уповноважений приймати укази або постанови.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По-третє, ці акти приймаються з дотриманням певної процедури.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По-четверте, вони мають тимчасові, просторові і суб'єктні межі дії.</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По-п'яте, завжди містять юридичні норми. Наявність у цих актах юридичних норм і робить їх нормативними, загальнообов'язковими.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За юридичною силою всі нормативні акти поділяються на законодавчі і підзаконні.</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Законодавчі акти – це акти органа законодавчої влади – Верховної Ради України, які мають найвищу юридичну силу, приймаються в особливому порядку і спрямовані на регулювання найосновніших суспільних відносин. До законодавчих актів відносяться Конституція України, регламент Верховної Ради України, закони України, кодекси, постанови.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За своїм значенням законодавчі акти поділяються на конституційні (основні) і звичайні (поточні).</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Конституційні акти (закони) – це нормативно-правові акти, що видаються законодавчими органами, мають юридичну силу і регулюють найважливіші суспільні відносини в країні.</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Кодекси України регулюють комплекс відношень і охоплюють своєю дією певні галузі права України. Зміни і доповнення в Кодекс вносяться тільки законодавчими актами.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Постанови – це також одна з різновидностей законодавчих актів, але, на відміну від кодексів, регулюють певний вид відносин, який охоплюється дією норм тих чи інших галузей права.</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Особливе місце серед законодавчих нормативних актів займає Регламент Верховної Ради України, який є по суті законом конституційного характеру і детально визначає порядок діяльності органу законодавчої влади України.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Підзаконні нормативно-правові акти – це результат нормотворчої діяльності компетентних органів держави (їх посадових осіб), уповноважених на те державою громадських об’єднань по встановленню, впровадженню в дію, зміні чи відміні нормативних письмових документів, що розвивають чи деталізують окремі положення законів.</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За суб’єктами нормотворчості нормативні акти поділяються:</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 Верховної Ради України – закони і постанови;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 Президента – укази і розпорядження;</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 органів виконавчої влади: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 Кабінету міністрів – постанови і розпорядження;</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 керівників міністерств і відомств – інструкції, вказівки, нормативні накази;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 місцевих рад народних депутатів – рішення і нормативні ухвали;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 виконавчих комітетів місцевих рад – рішення;</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 керівників управлінь і відділів місцевих рад та керівників обласних і районних державних адміністрацій;</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 адміністрацій державних підприємств, установ, організацій – нормативні накази.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lastRenderedPageBreak/>
        <w:t>У деяких випадках нормативного характеру набувають волевиявлення населення в результаті всеукраїнського чи регіонального референдумів, певних громадських об’єднань, трудових колективів, форма яких може бути різною (рішенні, постанова і т. ін.).</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Крім того нормативно-правові акти класифікуються за:</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 суб’єктами ухвалення:</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1) акти органів держави;</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2) народу в процесі референдуму;</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3) громадських об’єднань;</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4) трудових колективів;</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5) спільні акти органів держави і недержавних формувань;</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 за галузями законодавства;</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1) цивільні;</w:t>
      </w:r>
    </w:p>
    <w:p w:rsidR="00992596" w:rsidRPr="00CD754F"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2) кримінальні;</w:t>
      </w:r>
    </w:p>
    <w:p w:rsidR="00992596" w:rsidRDefault="00992596" w:rsidP="00FA09CC">
      <w:pPr>
        <w:spacing w:line="240" w:lineRule="auto"/>
        <w:jc w:val="both"/>
        <w:rPr>
          <w:rFonts w:ascii="Times New Roman" w:hAnsi="Times New Roman" w:cs="Times New Roman"/>
          <w:sz w:val="24"/>
          <w:szCs w:val="24"/>
        </w:rPr>
      </w:pPr>
      <w:r w:rsidRPr="00CD754F">
        <w:rPr>
          <w:rFonts w:ascii="Times New Roman" w:hAnsi="Times New Roman" w:cs="Times New Roman"/>
          <w:sz w:val="24"/>
          <w:szCs w:val="24"/>
        </w:rPr>
        <w:t>3) кримінально-процесуальні та ін.</w:t>
      </w:r>
    </w:p>
    <w:p w:rsidR="002D0BA4" w:rsidRDefault="002D0BA4" w:rsidP="00FA09CC">
      <w:pPr>
        <w:spacing w:line="240" w:lineRule="auto"/>
        <w:jc w:val="both"/>
        <w:rPr>
          <w:rFonts w:ascii="Times New Roman" w:hAnsi="Times New Roman" w:cs="Times New Roman"/>
          <w:sz w:val="24"/>
          <w:szCs w:val="24"/>
        </w:rPr>
      </w:pPr>
    </w:p>
    <w:p w:rsidR="002D0BA4" w:rsidRPr="002D0BA4" w:rsidRDefault="002D0BA4" w:rsidP="00FA09CC">
      <w:pPr>
        <w:jc w:val="both"/>
        <w:rPr>
          <w:rFonts w:ascii="Times New Roman" w:hAnsi="Times New Roman" w:cs="Times New Roman"/>
          <w:b/>
          <w:sz w:val="24"/>
          <w:szCs w:val="24"/>
        </w:rPr>
      </w:pPr>
      <w:r w:rsidRPr="002D0BA4">
        <w:rPr>
          <w:rFonts w:ascii="Times New Roman" w:hAnsi="Times New Roman" w:cs="Times New Roman"/>
          <w:b/>
          <w:sz w:val="24"/>
          <w:szCs w:val="24"/>
        </w:rPr>
        <w:t>Будівельне законодавство - це система нормативно-правових актів, які регулюють відносини щодо організації та безпосереднього здійснення капітального будівництва.</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Система нормативно-правових актів про капітальне будівництво:</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I. Кодекси:</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Господарський кодекс України, зокрема: гл. 33 "Капітальне будівництво" (статті 317-323 присвячені договору підряду на капітальне будівництво, а ст. 324 - договору підряду на виконання проектно-досліджувальних робіт) та ст. 331 "Договір на створення і передачу науково-технічної продукції", що включена до глави 34 "Правове регулювання інноваційної діяльності";</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Цивільний кодекс України: глава 61 "Підряд", глава62 "Виконання науково-дослідних або дослідно-конструкторських та технологічних робіт";</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Кодекс законів про адміністративні правопорушення, зокрема: гл. 8 - щодо відповідальності за адміністративні правопорушення у сфері будівництва, гл. 13 - адміністративні правопорушення в галузі стандартизації, якості продукції;</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Земельний кодекс, зокрема положення щодо використання земельних ділянок під забудову та ін.</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II. Закони України:</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 від 18.09.1991 р. "Про інвестиційну діяльність", який визначає правові й економічні основи капітального будівництва в Україні, а саме:</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дає поняття капітальних вкладень (ст. 1), визначає їх джерела (ст. 10);</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визначає основні фонди як об'єкти інвестування (ст. 4);</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lastRenderedPageBreak/>
        <w:t>визначає суб'єктів інвестиційної діяльності (ст. 5), їх права (ст. 7) та обов'язки (ст. S);</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визначає договір як правову форму взаємовідносин між суб'єктами інвестиційної діяльності (ст. 9);</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закріплює правові форми державного регулювання у сфері інвестування (ст. 12);</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встановлює порядок прийняття рішень щодо загальноукраїнських інвестицій (які здійснюються з державного бюджету) - ст. ІЗ;</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визначає принципи держзамовлення на капітальне будівництво (ст. 14);</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закріплює основні засади державної експертизи інвестиційних проектів (ст. 15);</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принципи ціноутворення в галузі капітального будівництва (ч. 2 ст. 17);</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 від 16.11.1992 р. "Про основи містобудування", який визначає основні засади містобудування як складної (комплексної) діяльності, що включає: планування, забудову територій та інше використання територій; розробку і реалізацію містобудівної документації та інвестиційних програм розвитку населених пунктів і територій; визначення територій, вибір, вилучення (викуп) і надання земель для містобудівних потреб; здійснення архітектурної діяльності; розміщення об'єктів будівництва різного призначення (житлово-цивільного, виробничого, соціально-оздоровчого та іншого призначення); створення соціальної, інженерної та транспортної інфраструктури територій і населених пунктів; розробку правових актів, державних стандартів, норм і правил, пов'язаних з містобудуванням; контроль за дотриманням містобудівної документації та ін. (ст. 2), визначає об'єкти (ст. 3) та суб'єкти містобудування (ст. 4), основні вимоги до містобудівної документації (ст. 5), основні засадну сфері містобудування (статті 7-15), поняття містобудівної документації та основні вимоги до її розробки та реалізації (статті 17-18) та ін.;</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 13.12.1991 р. "Про наукову і науково-технічну діяльність", відповідно до якого виконання проектних та вишукувальних робіт належить до науково-технічної діяльності (ст. 1);</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 14.10.1994 р. "Про відповідальність підприємств, установ та організацій за правопорушення у сфері містобудування"; встановлює відповідальність за порушення вимог спеціального будівельного законодавства як виконавцями (за договором підряду чи інвестором-забудовником, що здійснює будівництво господарським способом), так і замовником за договором підряду на капітальне будівництво;</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 10.02.1995 р. "Про наукову і науково-технічну експертизу" (визначає основні засади проведення науково-технічної експертизи, включаючи й експертизу інвестиційних програм і проектів будівництва);</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 20.05.1999 р. "Про архітектурну діяльність", відповідно до якого об'єкти будівництва повинні відповідати встановленим архітектурним вимогам, при виборі виконавців можуть організовуватися конкурси, здійснення контролю за дотриманням встановлених архітектурних вимог та інвестиційного проекту може здійснюватися за участю архітектора як розробника проекту та ін.;</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 xml:space="preserve">від 20.04.2000 р. "Про планування і забудову територій" встановлює вимоги до будівельного майданчика, інвестиційного проекту будівництва щодо відповідності його затвердженому плану забудови відповідного населеного пункту, обов'язок забудовника (інвестора чи уповноваженої ним особи) отримати необхідний для проектування дозвіл на будівництво об'єктів містобудування відповідно до встановленого порядку (ст. 24), а також дозвіл на </w:t>
      </w:r>
      <w:r w:rsidRPr="002D0BA4">
        <w:rPr>
          <w:rFonts w:ascii="Times New Roman" w:hAnsi="Times New Roman" w:cs="Times New Roman"/>
          <w:sz w:val="24"/>
          <w:szCs w:val="24"/>
        </w:rPr>
        <w:lastRenderedPageBreak/>
        <w:t>виконання будівельних робіт, що засвідчує право забудовника та підрядника на виконання будівельних робіт, підключення об'єкта будівництва до інженерних мереж і споруд (ст. 29);</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 22 грудня 2006 року "Про комплексну реконструкцію кварталів (мікрорайонів) застарілого житлового фонду";</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та ін.</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III. Нормативно-правові акти Президента України, зокрема: укази Президента України від 03.03.2006 р. № 185/2006 "Про заходи щодо вдосконалення державного регулювання у сфері будівництва житла та стабілізації ситуації на первинному ринку житла", від 10.04.2006 р. "Про план першочергових заходів у сфері інвестиційної діяльності" та ін.</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IV, Постанови Кабінету Міністрів України;</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Положення про державний архітектурно-будівельний контроль, затв. постановою Кабінету Міністрів України від 25 березня 1993 р. Хе 225;</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 25.11.1999 р. № 2137 "Про затвердження Порядку проведення архітектурних та містобудівних конкурсів";</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 6 вересня 2000 р. № 1401 "Про затвердження Типового положення про управління капітального будівництва обласної, Київської та Севастопольської міської державної адміністрації";</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 27 грудня 2001 р. № 1764 "Про затвердження Порядку державного фінансування капітального будівництва";</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 18 січня 2003 р. № 56 "Про делегування повноважень щодо стандартизації у галузі будівництва і промисловості будівельних матеріалів";</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 22 вересня 2004 р. № 1243 "Про Порядок прийняття в експлуатацію закінчених будівництвом об'єктів";</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Загальні умови укладення та виконання договорів підряду в капітальному будівництві, затв. постановою Кабінету Міністрів України від 01.09.2005 р. № 668;</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 18.10.2006 р. № 1434 "Про затвердження Положення про Державну архітектурно-будівельну інспекцію";</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Положення про Державну архітектурно-будівельну інспекцію, затв. постановою Кабінету Міністрів України від 18 жовтня 2006 р. № 1434;</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Положення про Міністерство регіонального розпитку та будівництва України, затв. постановою Кабінету Міністрів України від 16 травня 2007 р. № 750</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Порядок затвердження інвестиційних програм і проектів будівництва та проведення їх державної експертизи, затв. постановою Кабінету Міністрів України від 31 жовтня 2007 р. № 1269</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та ін.</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V. Відомчі нормативно-правові акти:</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 xml:space="preserve">спільний наказ Державного комітету України з питань регуляторної політики та підприємництва і Державного комітету будівництва, архітектури та житлової політики </w:t>
      </w:r>
      <w:r w:rsidRPr="002D0BA4">
        <w:rPr>
          <w:rFonts w:ascii="Times New Roman" w:hAnsi="Times New Roman" w:cs="Times New Roman"/>
          <w:sz w:val="24"/>
          <w:szCs w:val="24"/>
        </w:rPr>
        <w:lastRenderedPageBreak/>
        <w:t>України № 112/182 від 13.09.2001 р. "Про затвердження Ліцензійних умов провадження будівельної діяльності (вишукувальні та проектні роботи для будівництва, зведення несучих та огороджуючих конструкцій, будівництво та монтаж інженерних і транспортних мереж)";</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спільний наказ Державного комітету України з питань технічного регулювання та споживчої політики і Державного комітету України з будівництва та архітектури від 24.02.2003 р. № 27/12 "Про затвердження Порядку видання та розповсюдження нормативних документів у галузі будівництва і промисловості будівельних матеріалів";</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наказ Державного комітету України з будівництва та архітектури від 16.07.2003 р. № 112 "Про затвердження Порядку розгляду Держбудом України інвестиційних програм і проектів будівництва, які затверджуються Кабінетом Міністрів України";</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Ліцензійні умови провадження господарської діяльності з проектування, монтажу, технічного обслуговування засобів протипожежного захисту та систем опалення, оцінки протипожежного стану об'єктів, затв. наказом Державного комітету України з питань регуляторної політики та підприємництва, Міністерства України з питань надзвичайних ситуацій 01.09.2004 № 99/33; та ін.</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У системі будівельного законодавства велика питома вага належить техніко-економічним нормам, що містяться в будівельних нормах, і правилах (державних, відомчих, регіональних), стандартах (державних, відомчих), технічних умовах:</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Державні будівельні норми (ДБН) - розробляються на продукцію, процеси і послуги в галузі містобудування (вишукування, проектування, зведення, реконструкції, планування і забудови населених пунктів і територій), а також у галузі організації, технології, управління й економіки будівництва; затверджуються Мінрегіонбудом України.</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Відомчі будівельні норми (ВБИ) - розробляються заінтересованими відомствами за погодженням з Мінрегіонбудом України, у разі відсутності ДБН, а також необхідності встановлення вимог, що перевищують або доповнюють вимоги ДБН, з урахуванням специфіки діяльності організацій та підприємств цього відомства.</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Регіональні будівельні норми (РБН) - містять регіональні правила забудови населених пунктів і територій; розробляються місцевими державними адміністраціями за погодженням з Мінрегіонбудом України.</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Державні стандарти (ДСТ) встановлюють організаційно-методичні та загальнотехнічні вимоги до об'єктів інвестування, в тому числі будівництва і промисловості продукції будівельного призначення, забезпечуючи їх розробку, виробництво (виготовлення) та експлуатацію (використання); затверджуються відповідним господарським міністерством, відомством, а у сфері будівництва - Мінрегіонбудом України.</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Технічні умови (ТУ) встановлюють вимоги до конкретних видів промислової продукції будівельного та іншого призначення, її використання, пакування, маркування, приймання, контролю та випробування, транспортування та зберігання; затверджуються заінтересованими організаціями за погодженням з Мінрегіонбудом України.</w:t>
      </w:r>
    </w:p>
    <w:p w:rsidR="002D0BA4" w:rsidRPr="002D0BA4" w:rsidRDefault="002D0BA4" w:rsidP="00FA09CC">
      <w:pPr>
        <w:jc w:val="both"/>
        <w:rPr>
          <w:rFonts w:ascii="Times New Roman" w:hAnsi="Times New Roman" w:cs="Times New Roman"/>
          <w:sz w:val="24"/>
          <w:szCs w:val="24"/>
        </w:rPr>
      </w:pPr>
      <w:r w:rsidRPr="002D0BA4">
        <w:rPr>
          <w:rFonts w:ascii="Times New Roman" w:hAnsi="Times New Roman" w:cs="Times New Roman"/>
          <w:sz w:val="24"/>
          <w:szCs w:val="24"/>
        </w:rPr>
        <w:t>Значну роль відіграють і рекомендаційні акти, що орієнтують учасників відносин на оптимальну і бажану для суспільства поведінку у сфері капітального будівництва. Прикладом таких актів є, зокрема, Положення про підрядні контракти в будівництві України, затверджене науково-технічною радою Мінбудархітектури України (протокол від 15.12.1993 р. № 9), що містить положення щодо порядку укладання, змісту та виконання таких договорів.</w:t>
      </w:r>
    </w:p>
    <w:p w:rsidR="002D0BA4" w:rsidRPr="002D0BA4" w:rsidRDefault="002D0BA4" w:rsidP="002D0BA4">
      <w:pPr>
        <w:rPr>
          <w:rFonts w:ascii="Times New Roman" w:hAnsi="Times New Roman" w:cs="Times New Roman"/>
          <w:sz w:val="24"/>
          <w:szCs w:val="24"/>
        </w:rPr>
      </w:pPr>
    </w:p>
    <w:p w:rsidR="00241106" w:rsidRPr="002D0BA4" w:rsidRDefault="004C108B" w:rsidP="00EC34C0">
      <w:pPr>
        <w:pStyle w:val="a5"/>
        <w:numPr>
          <w:ilvl w:val="0"/>
          <w:numId w:val="17"/>
        </w:numPr>
        <w:rPr>
          <w:rFonts w:ascii="Times New Roman" w:hAnsi="Times New Roman" w:cs="Times New Roman"/>
          <w:b/>
          <w:sz w:val="24"/>
          <w:szCs w:val="24"/>
        </w:rPr>
      </w:pPr>
      <w:r w:rsidRPr="002D0BA4">
        <w:rPr>
          <w:rFonts w:ascii="Times New Roman" w:hAnsi="Times New Roman" w:cs="Times New Roman"/>
          <w:b/>
          <w:sz w:val="24"/>
          <w:szCs w:val="24"/>
        </w:rPr>
        <w:t xml:space="preserve">БУДІВЕЛЬНІ НОРМИ. </w:t>
      </w:r>
    </w:p>
    <w:p w:rsidR="00241106" w:rsidRPr="00AD0E76" w:rsidRDefault="00241106" w:rsidP="00241106">
      <w:pPr>
        <w:spacing w:line="240" w:lineRule="auto"/>
        <w:rPr>
          <w:rFonts w:ascii="Times New Roman" w:hAnsi="Times New Roman" w:cs="Times New Roman"/>
          <w:sz w:val="24"/>
          <w:szCs w:val="24"/>
        </w:rPr>
      </w:pPr>
      <w:r w:rsidRPr="00AD0E76">
        <w:rPr>
          <w:rFonts w:ascii="Times New Roman" w:hAnsi="Times New Roman" w:cs="Times New Roman"/>
          <w:sz w:val="24"/>
          <w:szCs w:val="24"/>
        </w:rPr>
        <w:t xml:space="preserve">З А К О Н   У К Р А Ї Н И </w:t>
      </w:r>
      <w:r w:rsidRPr="00AD0E76">
        <w:rPr>
          <w:rFonts w:ascii="Times New Roman" w:hAnsi="Times New Roman" w:cs="Times New Roman"/>
          <w:sz w:val="24"/>
          <w:szCs w:val="24"/>
        </w:rPr>
        <w:br/>
        <w:t xml:space="preserve">Про основи містобудування </w:t>
      </w:r>
      <w:r w:rsidRPr="00AD0E76">
        <w:rPr>
          <w:rFonts w:ascii="Times New Roman" w:hAnsi="Times New Roman" w:cs="Times New Roman"/>
          <w:sz w:val="24"/>
          <w:szCs w:val="24"/>
        </w:rPr>
        <w:br/>
        <w:t xml:space="preserve">  ( Відомості Верховної Ради України (ВВР), 1992, N 52, ст.683 ) </w:t>
      </w:r>
      <w:r w:rsidRPr="00AD0E76">
        <w:rPr>
          <w:rFonts w:ascii="Times New Roman" w:hAnsi="Times New Roman" w:cs="Times New Roman"/>
          <w:sz w:val="24"/>
          <w:szCs w:val="24"/>
        </w:rPr>
        <w:br/>
      </w:r>
    </w:p>
    <w:p w:rsidR="00241106" w:rsidRPr="00AD0E76" w:rsidRDefault="00241106" w:rsidP="00241106">
      <w:pPr>
        <w:spacing w:line="240" w:lineRule="auto"/>
        <w:jc w:val="both"/>
        <w:rPr>
          <w:rFonts w:ascii="Times New Roman" w:hAnsi="Times New Roman" w:cs="Times New Roman"/>
          <w:sz w:val="24"/>
          <w:szCs w:val="24"/>
          <w:highlight w:val="yellow"/>
        </w:rPr>
      </w:pPr>
      <w:r w:rsidRPr="00AD0E76">
        <w:rPr>
          <w:rFonts w:ascii="Times New Roman" w:hAnsi="Times New Roman" w:cs="Times New Roman"/>
          <w:sz w:val="24"/>
          <w:szCs w:val="24"/>
          <w:highlight w:val="yellow"/>
        </w:rPr>
        <w:t>Стаття 16. Будівельні норми, державні стандарти, норми і правила</w:t>
      </w:r>
    </w:p>
    <w:p w:rsidR="00241106" w:rsidRPr="00AD0E76" w:rsidRDefault="00241106" w:rsidP="00241106">
      <w:pPr>
        <w:spacing w:line="240" w:lineRule="auto"/>
        <w:jc w:val="both"/>
        <w:rPr>
          <w:rFonts w:ascii="Times New Roman" w:hAnsi="Times New Roman" w:cs="Times New Roman"/>
          <w:sz w:val="24"/>
          <w:szCs w:val="24"/>
          <w:highlight w:val="yellow"/>
        </w:rPr>
      </w:pPr>
      <w:r w:rsidRPr="00AD0E76">
        <w:rPr>
          <w:rFonts w:ascii="Times New Roman" w:hAnsi="Times New Roman" w:cs="Times New Roman"/>
          <w:sz w:val="24"/>
          <w:szCs w:val="24"/>
          <w:highlight w:val="yellow"/>
        </w:rPr>
        <w:t xml:space="preserve">{  Назва  статті  16  із  змінами,  внесеними  згідно  із  Законом N 1704-VI ( </w:t>
      </w:r>
      <w:hyperlink r:id="rId85" w:tgtFrame="_blank" w:history="1">
        <w:r w:rsidRPr="00AD0E76">
          <w:rPr>
            <w:rStyle w:val="a6"/>
            <w:rFonts w:ascii="Times New Roman" w:hAnsi="Times New Roman" w:cs="Times New Roman"/>
            <w:sz w:val="24"/>
            <w:szCs w:val="24"/>
            <w:highlight w:val="yellow"/>
          </w:rPr>
          <w:t>1704-17</w:t>
        </w:r>
      </w:hyperlink>
      <w:r w:rsidRPr="00AD0E76">
        <w:rPr>
          <w:rFonts w:ascii="Times New Roman" w:hAnsi="Times New Roman" w:cs="Times New Roman"/>
          <w:sz w:val="24"/>
          <w:szCs w:val="24"/>
          <w:highlight w:val="yellow"/>
        </w:rPr>
        <w:t xml:space="preserve"> ) від 05.11.2009 } </w:t>
      </w:r>
    </w:p>
    <w:p w:rsidR="00241106" w:rsidRPr="00AD0E76" w:rsidRDefault="00241106" w:rsidP="00241106">
      <w:pPr>
        <w:spacing w:line="240" w:lineRule="auto"/>
        <w:jc w:val="both"/>
        <w:rPr>
          <w:rFonts w:ascii="Times New Roman" w:hAnsi="Times New Roman" w:cs="Times New Roman"/>
          <w:sz w:val="24"/>
          <w:szCs w:val="24"/>
          <w:highlight w:val="yellow"/>
        </w:rPr>
      </w:pPr>
      <w:r w:rsidRPr="00AD0E76">
        <w:rPr>
          <w:rFonts w:ascii="Times New Roman" w:hAnsi="Times New Roman" w:cs="Times New Roman"/>
          <w:sz w:val="24"/>
          <w:szCs w:val="24"/>
          <w:highlight w:val="yellow"/>
        </w:rPr>
        <w:t>Будівельні   норми,   державні  стандарти,  норми  і  правила встановлюють  комплекс  якісних  та кількісних показників і вимог,</w:t>
      </w:r>
      <w:r w:rsidRPr="00241106">
        <w:rPr>
          <w:rFonts w:ascii="Times New Roman" w:hAnsi="Times New Roman" w:cs="Times New Roman"/>
          <w:sz w:val="24"/>
          <w:szCs w:val="24"/>
          <w:highlight w:val="yellow"/>
        </w:rPr>
        <w:t xml:space="preserve"> </w:t>
      </w:r>
      <w:r w:rsidRPr="00AD0E76">
        <w:rPr>
          <w:rFonts w:ascii="Times New Roman" w:hAnsi="Times New Roman" w:cs="Times New Roman"/>
          <w:sz w:val="24"/>
          <w:szCs w:val="24"/>
          <w:highlight w:val="yellow"/>
        </w:rPr>
        <w:t>які    регламентують    розробку    і   реалізацію</w:t>
      </w:r>
      <w:r w:rsidRPr="00241106">
        <w:rPr>
          <w:rFonts w:ascii="Times New Roman" w:hAnsi="Times New Roman" w:cs="Times New Roman"/>
          <w:sz w:val="24"/>
          <w:szCs w:val="24"/>
          <w:highlight w:val="yellow"/>
        </w:rPr>
        <w:t xml:space="preserve"> </w:t>
      </w:r>
      <w:r w:rsidRPr="00AD0E76">
        <w:rPr>
          <w:rFonts w:ascii="Times New Roman" w:hAnsi="Times New Roman" w:cs="Times New Roman"/>
          <w:sz w:val="24"/>
          <w:szCs w:val="24"/>
          <w:highlight w:val="yellow"/>
        </w:rPr>
        <w:t>містобудівної документації,   проектів   конкретних   об'єктів   з   урахуванням</w:t>
      </w:r>
      <w:r w:rsidRPr="00241106">
        <w:rPr>
          <w:rFonts w:ascii="Times New Roman" w:hAnsi="Times New Roman" w:cs="Times New Roman"/>
          <w:sz w:val="24"/>
          <w:szCs w:val="24"/>
          <w:highlight w:val="yellow"/>
        </w:rPr>
        <w:t xml:space="preserve"> </w:t>
      </w:r>
      <w:r w:rsidRPr="00AD0E76">
        <w:rPr>
          <w:rFonts w:ascii="Times New Roman" w:hAnsi="Times New Roman" w:cs="Times New Roman"/>
          <w:sz w:val="24"/>
          <w:szCs w:val="24"/>
          <w:highlight w:val="yellow"/>
        </w:rPr>
        <w:t xml:space="preserve">соціальних, природно-кліматичних, гідрогеологічних, екологічних та інших  умов  і  спрямовані на забезпечення формування повноцінного життєвого  середовища  та якнайкращих умов життєдіяльності людини. {  Частина перша статті 16 із змінами, внесеними згідно із Законом </w:t>
      </w:r>
      <w:r w:rsidRPr="00AD0E76">
        <w:rPr>
          <w:rFonts w:ascii="Times New Roman" w:hAnsi="Times New Roman" w:cs="Times New Roman"/>
          <w:sz w:val="24"/>
          <w:szCs w:val="24"/>
          <w:highlight w:val="yellow"/>
        </w:rPr>
        <w:br/>
        <w:t xml:space="preserve">N 509-VI ( </w:t>
      </w:r>
      <w:hyperlink r:id="rId86" w:tgtFrame="_blank" w:history="1">
        <w:r w:rsidRPr="00AD0E76">
          <w:rPr>
            <w:rStyle w:val="a6"/>
            <w:rFonts w:ascii="Times New Roman" w:hAnsi="Times New Roman" w:cs="Times New Roman"/>
            <w:sz w:val="24"/>
            <w:szCs w:val="24"/>
            <w:highlight w:val="yellow"/>
          </w:rPr>
          <w:t>509-17</w:t>
        </w:r>
      </w:hyperlink>
      <w:r w:rsidRPr="00AD0E76">
        <w:rPr>
          <w:rFonts w:ascii="Times New Roman" w:hAnsi="Times New Roman" w:cs="Times New Roman"/>
          <w:sz w:val="24"/>
          <w:szCs w:val="24"/>
          <w:highlight w:val="yellow"/>
        </w:rPr>
        <w:t xml:space="preserve"> ) від 16.09.2008 }</w:t>
      </w:r>
    </w:p>
    <w:p w:rsidR="00241106" w:rsidRPr="00AD0E76" w:rsidRDefault="00241106" w:rsidP="00241106">
      <w:pPr>
        <w:spacing w:line="240" w:lineRule="auto"/>
        <w:jc w:val="both"/>
        <w:rPr>
          <w:rFonts w:ascii="Times New Roman" w:hAnsi="Times New Roman" w:cs="Times New Roman"/>
          <w:sz w:val="24"/>
          <w:szCs w:val="24"/>
          <w:highlight w:val="yellow"/>
        </w:rPr>
      </w:pPr>
      <w:r w:rsidRPr="00AD0E76">
        <w:rPr>
          <w:rFonts w:ascii="Times New Roman" w:hAnsi="Times New Roman" w:cs="Times New Roman"/>
          <w:sz w:val="24"/>
          <w:szCs w:val="24"/>
          <w:highlight w:val="yellow"/>
        </w:rPr>
        <w:t>Будівельні  норми,  державні  стандарти, норми і правила щодо</w:t>
      </w:r>
      <w:r w:rsidRPr="00241106">
        <w:rPr>
          <w:rFonts w:ascii="Times New Roman" w:hAnsi="Times New Roman" w:cs="Times New Roman"/>
          <w:sz w:val="24"/>
          <w:szCs w:val="24"/>
          <w:highlight w:val="yellow"/>
        </w:rPr>
        <w:t xml:space="preserve"> </w:t>
      </w:r>
      <w:r w:rsidRPr="00AD0E76">
        <w:rPr>
          <w:rFonts w:ascii="Times New Roman" w:hAnsi="Times New Roman" w:cs="Times New Roman"/>
          <w:sz w:val="24"/>
          <w:szCs w:val="24"/>
          <w:highlight w:val="yellow"/>
        </w:rPr>
        <w:t>планування,    забудови    та   іншого   використання   територій, проектування і будівництва об'єктів містобудування розробляються і затверджуються центральним органом виконавчої влади, що забезпечує формування  державної  політики  у  сфері  містобудування,  іншими центральними  органами  виконавчої  влади  в  порядку, визначеному законом.</w:t>
      </w:r>
    </w:p>
    <w:p w:rsidR="00241106" w:rsidRDefault="00241106" w:rsidP="00CD754F">
      <w:pPr>
        <w:rPr>
          <w:rFonts w:ascii="Times New Roman" w:hAnsi="Times New Roman" w:cs="Times New Roman"/>
          <w:b/>
          <w:sz w:val="24"/>
          <w:szCs w:val="24"/>
        </w:rPr>
      </w:pPr>
    </w:p>
    <w:p w:rsidR="00CD754F" w:rsidRPr="00CD754F" w:rsidRDefault="00CD754F" w:rsidP="00CD754F">
      <w:pPr>
        <w:rPr>
          <w:rFonts w:ascii="Times New Roman" w:hAnsi="Times New Roman" w:cs="Times New Roman"/>
          <w:b/>
          <w:sz w:val="24"/>
          <w:szCs w:val="24"/>
        </w:rPr>
      </w:pPr>
      <w:r w:rsidRPr="00CD754F">
        <w:rPr>
          <w:rFonts w:ascii="Times New Roman" w:hAnsi="Times New Roman" w:cs="Times New Roman"/>
          <w:b/>
          <w:sz w:val="24"/>
          <w:szCs w:val="24"/>
        </w:rPr>
        <w:t>ЗАКОН УКРАЇНИ Про будівельні норми (Відомості Верховної Ради України (ВВР), 2010, № 5, ст.41)</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Цей Закон визначає правові та організаційні засади розроблення, погодження, затвердження, реєстрації і застосування будівельних норм.</w:t>
      </w:r>
    </w:p>
    <w:p w:rsidR="004C108B" w:rsidRPr="004C108B" w:rsidRDefault="004C108B" w:rsidP="004C108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8"/>
          <w:szCs w:val="28"/>
          <w:lang w:eastAsia="uk-UA"/>
        </w:rPr>
        <w:t>Розділ I ЗАГАЛЬНІ ПОЛОЖЕННЯ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1.</w:t>
      </w:r>
      <w:r w:rsidRPr="004C108B">
        <w:rPr>
          <w:rFonts w:ascii="Times New Roman" w:eastAsia="Times New Roman" w:hAnsi="Times New Roman" w:cs="Times New Roman"/>
          <w:color w:val="000000"/>
          <w:sz w:val="24"/>
          <w:szCs w:val="24"/>
          <w:lang w:eastAsia="uk-UA"/>
        </w:rPr>
        <w:t> Основні терміни та їх визначення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У цьому Законі нижче наведені терміни вживаються в такому значенні: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базова організація з науково-технічної діяльності у будівництві - науково-дослідна або науково-технічна (проектна) організація, що виконує у визначеному напрямі будівництва функції щодо здійснення робіт із нормування;</w:t>
      </w:r>
    </w:p>
    <w:p w:rsidR="004C108B" w:rsidRPr="00CD754F" w:rsidRDefault="004C108B" w:rsidP="004C108B">
      <w:pPr>
        <w:shd w:val="clear" w:color="auto" w:fill="FFFFFF"/>
        <w:spacing w:after="150" w:line="240" w:lineRule="auto"/>
        <w:ind w:firstLine="450"/>
        <w:jc w:val="both"/>
        <w:rPr>
          <w:rFonts w:ascii="Times New Roman" w:eastAsia="Times New Roman" w:hAnsi="Times New Roman" w:cs="Times New Roman"/>
          <w:b/>
          <w:color w:val="000000"/>
          <w:sz w:val="24"/>
          <w:szCs w:val="24"/>
          <w:lang w:eastAsia="uk-UA"/>
        </w:rPr>
      </w:pPr>
      <w:r w:rsidRPr="00CD754F">
        <w:rPr>
          <w:rFonts w:ascii="Times New Roman" w:eastAsia="Times New Roman" w:hAnsi="Times New Roman" w:cs="Times New Roman"/>
          <w:b/>
          <w:color w:val="000000"/>
          <w:sz w:val="24"/>
          <w:szCs w:val="24"/>
          <w:lang w:eastAsia="uk-UA"/>
        </w:rPr>
        <w:t>будівельні норми - затверджений суб’єктом нормування підзаконний нормативний акт технічного характеру, що містить обов’язкові вимоги у сфері будівництва, містобудування та архітектури;</w:t>
      </w:r>
    </w:p>
    <w:p w:rsidR="004C108B" w:rsidRPr="00CD754F" w:rsidRDefault="004C108B" w:rsidP="004C108B">
      <w:pPr>
        <w:shd w:val="clear" w:color="auto" w:fill="FFFFFF"/>
        <w:spacing w:after="150" w:line="240" w:lineRule="auto"/>
        <w:ind w:firstLine="450"/>
        <w:jc w:val="both"/>
        <w:rPr>
          <w:rFonts w:ascii="Times New Roman" w:eastAsia="Times New Roman" w:hAnsi="Times New Roman" w:cs="Times New Roman"/>
          <w:b/>
          <w:color w:val="000000"/>
          <w:sz w:val="24"/>
          <w:szCs w:val="24"/>
          <w:lang w:eastAsia="uk-UA"/>
        </w:rPr>
      </w:pPr>
      <w:r w:rsidRPr="00CD754F">
        <w:rPr>
          <w:rFonts w:ascii="Times New Roman" w:eastAsia="Times New Roman" w:hAnsi="Times New Roman" w:cs="Times New Roman"/>
          <w:b/>
          <w:color w:val="000000"/>
          <w:sz w:val="24"/>
          <w:szCs w:val="24"/>
          <w:lang w:eastAsia="uk-UA"/>
        </w:rPr>
        <w:t>нормування у будівництві - діяльність з розроблення та затвердження будівельних норм для обов’язкового застосування у сфері будівництва, містобудування та архітектури з метою формування безпечного середовища для життя і здоров’я людини;</w:t>
      </w:r>
    </w:p>
    <w:p w:rsidR="004C108B" w:rsidRPr="00CD754F" w:rsidRDefault="004C108B" w:rsidP="004C108B">
      <w:pPr>
        <w:shd w:val="clear" w:color="auto" w:fill="FFFFFF"/>
        <w:spacing w:after="150" w:line="240" w:lineRule="auto"/>
        <w:ind w:firstLine="450"/>
        <w:jc w:val="both"/>
        <w:rPr>
          <w:rFonts w:ascii="Times New Roman" w:eastAsia="Times New Roman" w:hAnsi="Times New Roman" w:cs="Times New Roman"/>
          <w:b/>
          <w:color w:val="000000"/>
          <w:sz w:val="24"/>
          <w:szCs w:val="24"/>
          <w:lang w:eastAsia="uk-UA"/>
        </w:rPr>
      </w:pPr>
      <w:r w:rsidRPr="00CD754F">
        <w:rPr>
          <w:rFonts w:ascii="Times New Roman" w:eastAsia="Times New Roman" w:hAnsi="Times New Roman" w:cs="Times New Roman"/>
          <w:b/>
          <w:color w:val="000000"/>
          <w:sz w:val="24"/>
          <w:szCs w:val="24"/>
          <w:lang w:eastAsia="uk-UA"/>
        </w:rPr>
        <w:t>державні будівельні норми - нормативний акт, затверджений центральним органом виконавчої влади, що забезпечує формування державної політики у сфері будівництва;</w:t>
      </w:r>
    </w:p>
    <w:p w:rsidR="004C108B" w:rsidRPr="00CD754F" w:rsidRDefault="004C108B" w:rsidP="004C108B">
      <w:pPr>
        <w:shd w:val="clear" w:color="auto" w:fill="FFFFFF"/>
        <w:spacing w:after="150" w:line="240" w:lineRule="auto"/>
        <w:ind w:firstLine="450"/>
        <w:jc w:val="both"/>
        <w:rPr>
          <w:rFonts w:ascii="Times New Roman" w:eastAsia="Times New Roman" w:hAnsi="Times New Roman" w:cs="Times New Roman"/>
          <w:b/>
          <w:color w:val="000000"/>
          <w:sz w:val="24"/>
          <w:szCs w:val="24"/>
          <w:lang w:eastAsia="uk-UA"/>
        </w:rPr>
      </w:pPr>
      <w:r w:rsidRPr="00CD754F">
        <w:rPr>
          <w:rFonts w:ascii="Times New Roman" w:eastAsia="Times New Roman" w:hAnsi="Times New Roman" w:cs="Times New Roman"/>
          <w:b/>
          <w:color w:val="000000"/>
          <w:sz w:val="24"/>
          <w:szCs w:val="24"/>
          <w:lang w:eastAsia="uk-UA"/>
        </w:rPr>
        <w:t xml:space="preserve">галузеві будівельні норми - нормативний акт, затверджений міністерством в межах своїх повноважень у разі відсутності державних будівельних норм або необхідності </w:t>
      </w:r>
      <w:r w:rsidRPr="00CD754F">
        <w:rPr>
          <w:rFonts w:ascii="Times New Roman" w:eastAsia="Times New Roman" w:hAnsi="Times New Roman" w:cs="Times New Roman"/>
          <w:b/>
          <w:color w:val="000000"/>
          <w:sz w:val="24"/>
          <w:szCs w:val="24"/>
          <w:lang w:eastAsia="uk-UA"/>
        </w:rPr>
        <w:lastRenderedPageBreak/>
        <w:t>встановлення вимог до будівництва окремих видів споруд, що конкретизують вимоги державних будівельних норм;</w:t>
      </w:r>
    </w:p>
    <w:p w:rsidR="004C108B" w:rsidRPr="00CD754F" w:rsidRDefault="004C108B" w:rsidP="004C108B">
      <w:pPr>
        <w:shd w:val="clear" w:color="auto" w:fill="FFFFFF"/>
        <w:spacing w:after="150" w:line="240" w:lineRule="auto"/>
        <w:ind w:firstLine="450"/>
        <w:jc w:val="both"/>
        <w:rPr>
          <w:rFonts w:ascii="Times New Roman" w:eastAsia="Times New Roman" w:hAnsi="Times New Roman" w:cs="Times New Roman"/>
          <w:b/>
          <w:color w:val="000000"/>
          <w:sz w:val="24"/>
          <w:szCs w:val="24"/>
          <w:lang w:eastAsia="uk-UA"/>
        </w:rPr>
      </w:pPr>
      <w:r w:rsidRPr="00CD754F">
        <w:rPr>
          <w:rFonts w:ascii="Times New Roman" w:eastAsia="Times New Roman" w:hAnsi="Times New Roman" w:cs="Times New Roman"/>
          <w:b/>
          <w:color w:val="000000"/>
          <w:sz w:val="24"/>
          <w:szCs w:val="24"/>
          <w:lang w:eastAsia="uk-UA"/>
        </w:rPr>
        <w:t>фонд будівельних норм - упорядковане зібрання контрольних примірників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2.</w:t>
      </w:r>
      <w:r w:rsidRPr="004C108B">
        <w:rPr>
          <w:rFonts w:ascii="Times New Roman" w:eastAsia="Times New Roman" w:hAnsi="Times New Roman" w:cs="Times New Roman"/>
          <w:color w:val="000000"/>
          <w:sz w:val="24"/>
          <w:szCs w:val="24"/>
          <w:lang w:eastAsia="uk-UA"/>
        </w:rPr>
        <w:t> Сфера дії Закону</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Дія цього Закону поширюється на суб’єктів господарювання незалежно від форми власності, які провадять будівельну, містобудівну, архітектурну діяльність і забезпечують виготовлення продукції будівельного призначення, а також на органи державної влади та органи місцевого самоврядування.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2. Дія цього Закону не поширюється на діяльність у сфері стандартизації будівельних матеріалів та виробів.</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3.</w:t>
      </w:r>
      <w:r w:rsidRPr="004C108B">
        <w:rPr>
          <w:rFonts w:ascii="Times New Roman" w:eastAsia="Times New Roman" w:hAnsi="Times New Roman" w:cs="Times New Roman"/>
          <w:color w:val="000000"/>
          <w:sz w:val="24"/>
          <w:szCs w:val="24"/>
          <w:lang w:eastAsia="uk-UA"/>
        </w:rPr>
        <w:t> Законодавство України у сфері нормування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Законодавство України у сфері нормування у будівництві складається з цього Закону, законів України </w:t>
      </w:r>
      <w:hyperlink r:id="rId87" w:tgtFrame="_blank" w:history="1">
        <w:r w:rsidRPr="004C108B">
          <w:rPr>
            <w:rFonts w:ascii="Times New Roman" w:eastAsia="Times New Roman" w:hAnsi="Times New Roman" w:cs="Times New Roman"/>
            <w:color w:val="000099"/>
            <w:sz w:val="24"/>
            <w:szCs w:val="24"/>
            <w:u w:val="single"/>
            <w:lang w:eastAsia="uk-UA"/>
          </w:rPr>
          <w:t>"Про основи містобудування"</w:t>
        </w:r>
      </w:hyperlink>
      <w:r w:rsidRPr="004C108B">
        <w:rPr>
          <w:rFonts w:ascii="Times New Roman" w:eastAsia="Times New Roman" w:hAnsi="Times New Roman" w:cs="Times New Roman"/>
          <w:color w:val="000000"/>
          <w:sz w:val="24"/>
          <w:szCs w:val="24"/>
          <w:lang w:eastAsia="uk-UA"/>
        </w:rPr>
        <w:t>, </w:t>
      </w:r>
      <w:hyperlink r:id="rId88" w:tgtFrame="_blank" w:history="1">
        <w:r w:rsidRPr="004C108B">
          <w:rPr>
            <w:rFonts w:ascii="Times New Roman" w:eastAsia="Times New Roman" w:hAnsi="Times New Roman" w:cs="Times New Roman"/>
            <w:color w:val="000099"/>
            <w:sz w:val="24"/>
            <w:szCs w:val="24"/>
            <w:u w:val="single"/>
            <w:lang w:eastAsia="uk-UA"/>
          </w:rPr>
          <w:t>"Про відповідальність за правопорушення у сфері містобудівної діяльності"</w:t>
        </w:r>
      </w:hyperlink>
      <w:r w:rsidRPr="004C108B">
        <w:rPr>
          <w:rFonts w:ascii="Times New Roman" w:eastAsia="Times New Roman" w:hAnsi="Times New Roman" w:cs="Times New Roman"/>
          <w:color w:val="000000"/>
          <w:sz w:val="24"/>
          <w:szCs w:val="24"/>
          <w:lang w:eastAsia="uk-UA"/>
        </w:rPr>
        <w:t> та інших нормативно-правових актів, що регулюють відносини в цій сфері.</w:t>
      </w:r>
    </w:p>
    <w:p w:rsidR="004C108B" w:rsidRPr="004C108B" w:rsidRDefault="004F5829" w:rsidP="004C108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b/>
          <w:bCs/>
          <w:color w:val="000000"/>
          <w:sz w:val="28"/>
          <w:szCs w:val="28"/>
          <w:lang w:eastAsia="uk-UA"/>
        </w:rPr>
        <w:t xml:space="preserve">Розділ II. </w:t>
      </w:r>
      <w:r w:rsidR="004C108B" w:rsidRPr="004C108B">
        <w:rPr>
          <w:rFonts w:ascii="Times New Roman" w:eastAsia="Times New Roman" w:hAnsi="Times New Roman" w:cs="Times New Roman"/>
          <w:b/>
          <w:bCs/>
          <w:color w:val="000000"/>
          <w:sz w:val="28"/>
          <w:szCs w:val="28"/>
          <w:lang w:eastAsia="uk-UA"/>
        </w:rPr>
        <w:t>ОРГАНІЗАЦІЯ НОРМУВАННЯ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4.</w:t>
      </w:r>
      <w:r w:rsidRPr="004C108B">
        <w:rPr>
          <w:rFonts w:ascii="Times New Roman" w:eastAsia="Times New Roman" w:hAnsi="Times New Roman" w:cs="Times New Roman"/>
          <w:color w:val="000000"/>
          <w:sz w:val="24"/>
          <w:szCs w:val="24"/>
          <w:lang w:eastAsia="uk-UA"/>
        </w:rPr>
        <w:t> Принципи державної політики у сфері нормування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Державна політика у сфері нормування у будівництві базується на таких принципах:</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створення безпечних умов для життя та здоров’я людини;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2) відкритості, прозорості і демократичності процедури розроблення, погодження та затвердження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3) доступності інформації про чинні будівельні норми;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4) відповідності будівельних норм сучасним досягненням науки і техніки;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5) відповідності будівельних норм вимогам законодавства, міжнародних норм та правил.</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5.</w:t>
      </w:r>
      <w:r w:rsidRPr="004C108B">
        <w:rPr>
          <w:rFonts w:ascii="Times New Roman" w:eastAsia="Times New Roman" w:hAnsi="Times New Roman" w:cs="Times New Roman"/>
          <w:color w:val="000000"/>
          <w:sz w:val="24"/>
          <w:szCs w:val="24"/>
          <w:lang w:eastAsia="uk-UA"/>
        </w:rPr>
        <w:t> Суб’єкти нормування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До суб’єктів нормування у будівництві належать:</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центральний орган виконавчої влади, що забезпечує формування державної політики у сфері будівництва;</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2) міністерства, до повноважень яких належать питання з нормування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6.</w:t>
      </w:r>
      <w:r w:rsidRPr="004C108B">
        <w:rPr>
          <w:rFonts w:ascii="Times New Roman" w:eastAsia="Times New Roman" w:hAnsi="Times New Roman" w:cs="Times New Roman"/>
          <w:color w:val="000000"/>
          <w:sz w:val="24"/>
          <w:szCs w:val="24"/>
          <w:lang w:eastAsia="uk-UA"/>
        </w:rPr>
        <w:t> Повноваження центрального органу виконавчої влади, що забезпечує формування державної політики у сфері будівництва, у сфері нормування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До повноважень центрального органу виконавчої влади, що забезпечує формування державної політики у сфері будівництва, у сфері нормування у будівництві належать:</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забезпечення формування державної політики у сфері нормування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i/>
          <w:iCs/>
          <w:color w:val="000000"/>
          <w:sz w:val="24"/>
          <w:szCs w:val="24"/>
          <w:lang w:eastAsia="uk-UA"/>
        </w:rPr>
        <w:t>{Пункт 1 частини першої статті 6 із змінами, внесеними згідно із Законом </w:t>
      </w:r>
      <w:hyperlink r:id="rId89" w:anchor="n727" w:tgtFrame="_blank" w:history="1">
        <w:r w:rsidRPr="004C108B">
          <w:rPr>
            <w:rFonts w:ascii="Times New Roman" w:eastAsia="Times New Roman" w:hAnsi="Times New Roman" w:cs="Times New Roman"/>
            <w:i/>
            <w:iCs/>
            <w:color w:val="000099"/>
            <w:sz w:val="24"/>
            <w:szCs w:val="24"/>
            <w:u w:val="single"/>
            <w:lang w:eastAsia="uk-UA"/>
          </w:rPr>
          <w:t>№ 5459-VI від 16.10.2012</w:t>
        </w:r>
      </w:hyperlink>
      <w:r w:rsidRPr="004C108B">
        <w:rPr>
          <w:rFonts w:ascii="Times New Roman" w:eastAsia="Times New Roman" w:hAnsi="Times New Roman" w:cs="Times New Roman"/>
          <w:i/>
          <w:iCs/>
          <w:color w:val="000000"/>
          <w:sz w:val="24"/>
          <w:szCs w:val="24"/>
          <w:lang w:eastAsia="uk-UA"/>
        </w:rPr>
        <w:t>}</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2) розроблення, затвердження, внесення змін до державних будівельних норм та визнання їх такими, що втратили чинність;</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lastRenderedPageBreak/>
        <w:t>3) погодження технічних завдань на розроблення державних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4) погодження проектів галузевих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5) реєстрація державних і галузевих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6) забезпечення гармонізації державних будівельних норм з відповідними міжнародними нормативними актами;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7) організація роботи із створення та забезпечення функціонування центрального фонду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8) організація роботи з перевірки державних будівельних норм щодо відповідності вимогам законодавства, забезпечення їх взаємоузгодженості та актуалізації;</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i/>
          <w:iCs/>
          <w:color w:val="000000"/>
          <w:sz w:val="24"/>
          <w:szCs w:val="24"/>
          <w:lang w:eastAsia="uk-UA"/>
        </w:rPr>
        <w:t>{Пункт 8 частини першої статті 6 із змінами, внесеними згідно із Законом </w:t>
      </w:r>
      <w:hyperlink r:id="rId90" w:anchor="n71" w:tgtFrame="_blank" w:history="1">
        <w:r w:rsidRPr="004C108B">
          <w:rPr>
            <w:rFonts w:ascii="Times New Roman" w:eastAsia="Times New Roman" w:hAnsi="Times New Roman" w:cs="Times New Roman"/>
            <w:i/>
            <w:iCs/>
            <w:color w:val="000099"/>
            <w:sz w:val="24"/>
            <w:szCs w:val="24"/>
            <w:u w:val="single"/>
            <w:lang w:eastAsia="uk-UA"/>
          </w:rPr>
          <w:t>№ 5496-VI від 20.11.2012</w:t>
        </w:r>
      </w:hyperlink>
      <w:r w:rsidRPr="004C108B">
        <w:rPr>
          <w:rFonts w:ascii="Times New Roman" w:eastAsia="Times New Roman" w:hAnsi="Times New Roman" w:cs="Times New Roman"/>
          <w:i/>
          <w:iCs/>
          <w:color w:val="000000"/>
          <w:sz w:val="24"/>
          <w:szCs w:val="24"/>
          <w:lang w:eastAsia="uk-UA"/>
        </w:rPr>
        <w:t>}</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9) представлення України у відповідних міжнародних спеціалізованих організаціях з нормування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10) організація роботи з поширення, офіційного оприлюднення державних і галузевих будівельних норм, у тому числі шляхом розміщення на своєму офіційному веб-сайті баз даних з актуалізованими текстами цих норм і надання безоплатного доступу до них,інформації про затверджені нормативні акти та документи з питань нормування у будівництві, у тому числі документи міжнародних спеціалізованих організацій з нормування у будівництві, членом яких є Україна або з якими здійснюється співпраця.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7.</w:t>
      </w:r>
      <w:r w:rsidRPr="004C108B">
        <w:rPr>
          <w:rFonts w:ascii="Times New Roman" w:eastAsia="Times New Roman" w:hAnsi="Times New Roman" w:cs="Times New Roman"/>
          <w:color w:val="000000"/>
          <w:sz w:val="24"/>
          <w:szCs w:val="24"/>
          <w:lang w:eastAsia="uk-UA"/>
        </w:rPr>
        <w:t> Повноваження міністерств у сфері нормування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До повноважень міністерств у сфері нормування у будівництві належать:</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розроблення, затвердження, внесення змін до галузевих будівельних норм та визнання їх такими, що втратили чинність;</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2) подання центральному органу виконавчої влади, що забезпечує формування державної політики у сфері будівництва, пропозицій щодо розроблення державних будівельних норм та внесення змін до них;</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3) розроблення державних будівельних норм, проектів змін до них та подання на затвердження відповідно до погодженого центральним органом виконавчої влади, що забезпечує формування державної політики у сфері будівництва, технічного завдання;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4) надання центральному органу виконавчої влади, що забезпечує формування державної політики у сфері будівництва, інформації щодо розроблення проектів галузевих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5) створення фондів галузевих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6) організація роботи з офіційного оприлюднення галузевих будівельних норм, у тому числі шляхом розміщення на офіційному веб-сайті відповідного міністерства баз даних з актуалізованими текстами цих норм і надання безоплатного доступу до них, поширення інформації про затверджені нормативні акти та документи з питань нормування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i/>
          <w:iCs/>
          <w:color w:val="000000"/>
          <w:sz w:val="24"/>
          <w:szCs w:val="24"/>
          <w:lang w:eastAsia="uk-UA"/>
        </w:rPr>
        <w:t>{Пункт 6 частини першої статті 7 із змінами, внесеними згідно із Законом </w:t>
      </w:r>
      <w:hyperlink r:id="rId91" w:anchor="n728" w:tgtFrame="_blank" w:history="1">
        <w:r w:rsidRPr="004C108B">
          <w:rPr>
            <w:rFonts w:ascii="Times New Roman" w:eastAsia="Times New Roman" w:hAnsi="Times New Roman" w:cs="Times New Roman"/>
            <w:i/>
            <w:iCs/>
            <w:color w:val="000099"/>
            <w:sz w:val="24"/>
            <w:szCs w:val="24"/>
            <w:u w:val="single"/>
            <w:lang w:eastAsia="uk-UA"/>
          </w:rPr>
          <w:t>№ 5459-VI від 16.10.2012</w:t>
        </w:r>
      </w:hyperlink>
      <w:r w:rsidRPr="004C108B">
        <w:rPr>
          <w:rFonts w:ascii="Times New Roman" w:eastAsia="Times New Roman" w:hAnsi="Times New Roman" w:cs="Times New Roman"/>
          <w:i/>
          <w:iCs/>
          <w:color w:val="000000"/>
          <w:sz w:val="24"/>
          <w:szCs w:val="24"/>
          <w:lang w:eastAsia="uk-UA"/>
        </w:rPr>
        <w:t>}</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8.</w:t>
      </w:r>
      <w:r w:rsidRPr="004C108B">
        <w:rPr>
          <w:rFonts w:ascii="Times New Roman" w:eastAsia="Times New Roman" w:hAnsi="Times New Roman" w:cs="Times New Roman"/>
          <w:color w:val="000000"/>
          <w:sz w:val="24"/>
          <w:szCs w:val="24"/>
          <w:lang w:eastAsia="uk-UA"/>
        </w:rPr>
        <w:t> Фонди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lastRenderedPageBreak/>
        <w:t>1. Центральний орган виконавчої влади, що забезпечує формування державної політики у сфері будівництва, створює центральний фонд будівельних норм, що містить контрольні примірники державних і галузевих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2. </w:t>
      </w:r>
      <w:hyperlink r:id="rId92" w:tgtFrame="_blank" w:history="1">
        <w:r w:rsidRPr="004C108B">
          <w:rPr>
            <w:rFonts w:ascii="Times New Roman" w:eastAsia="Times New Roman" w:hAnsi="Times New Roman" w:cs="Times New Roman"/>
            <w:color w:val="000099"/>
            <w:sz w:val="24"/>
            <w:szCs w:val="24"/>
            <w:u w:val="single"/>
            <w:lang w:eastAsia="uk-UA"/>
          </w:rPr>
          <w:t>Положення про центральний фонд будівельних норм</w:t>
        </w:r>
      </w:hyperlink>
      <w:r w:rsidRPr="004C108B">
        <w:rPr>
          <w:rFonts w:ascii="Times New Roman" w:eastAsia="Times New Roman" w:hAnsi="Times New Roman" w:cs="Times New Roman"/>
          <w:color w:val="000000"/>
          <w:sz w:val="24"/>
          <w:szCs w:val="24"/>
          <w:lang w:eastAsia="uk-UA"/>
        </w:rPr>
        <w:t> і </w:t>
      </w:r>
      <w:hyperlink r:id="rId93" w:tgtFrame="_blank" w:history="1">
        <w:r w:rsidRPr="004C108B">
          <w:rPr>
            <w:rFonts w:ascii="Times New Roman" w:eastAsia="Times New Roman" w:hAnsi="Times New Roman" w:cs="Times New Roman"/>
            <w:color w:val="000099"/>
            <w:sz w:val="24"/>
            <w:szCs w:val="24"/>
            <w:u w:val="single"/>
            <w:lang w:eastAsia="uk-UA"/>
          </w:rPr>
          <w:t>типове положення про фонди галузевих будівельних норм</w:t>
        </w:r>
      </w:hyperlink>
      <w:r w:rsidRPr="004C108B">
        <w:rPr>
          <w:rFonts w:ascii="Times New Roman" w:eastAsia="Times New Roman" w:hAnsi="Times New Roman" w:cs="Times New Roman"/>
          <w:color w:val="000000"/>
          <w:sz w:val="24"/>
          <w:szCs w:val="24"/>
          <w:lang w:eastAsia="uk-UA"/>
        </w:rPr>
        <w:t> затверджуються Кабінетом Міністрів України.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3. Міністерства створюють фонди галузевих будівельних норм, що містять контрольні примірники галузевих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4. Фонди галузевих будівельних норм діють на підставі положень, затверджених відповідними суб’єктами нормування.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5. Організації, підприємства, установи, на які покладаються функції зберігання центрального фонду будівельних норм та фондів галузевих будівельних норм, визначаються відповідними суб’єктами нормування.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6. Тексти всіх будівельних норм, включених до центрального фонду будівельних норм, розміщуються на офіційному веб-сайті центрального органу виконавчої влади, що забезпечує формування державної політики у сфері будівництва. Доступ до таких текстів є безоплатним.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9.</w:t>
      </w:r>
      <w:r w:rsidRPr="004C108B">
        <w:rPr>
          <w:rFonts w:ascii="Times New Roman" w:eastAsia="Times New Roman" w:hAnsi="Times New Roman" w:cs="Times New Roman"/>
          <w:color w:val="000000"/>
          <w:sz w:val="24"/>
          <w:szCs w:val="24"/>
          <w:lang w:eastAsia="uk-UA"/>
        </w:rPr>
        <w:t> Джерела фінансування робіт з нормування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Джерелами фінансування робіт з нормування у будівництві є кошти Державного бюджету України та інші кошти в порядку, визначеному законодавством.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i/>
          <w:iCs/>
          <w:color w:val="000000"/>
          <w:sz w:val="24"/>
          <w:szCs w:val="24"/>
          <w:lang w:eastAsia="uk-UA"/>
        </w:rPr>
        <w:t>{Частину другу статті 9 виключено на підставі Закону </w:t>
      </w:r>
      <w:hyperlink r:id="rId94" w:anchor="n72" w:tgtFrame="_blank" w:history="1">
        <w:r w:rsidRPr="004C108B">
          <w:rPr>
            <w:rFonts w:ascii="Times New Roman" w:eastAsia="Times New Roman" w:hAnsi="Times New Roman" w:cs="Times New Roman"/>
            <w:i/>
            <w:iCs/>
            <w:color w:val="000099"/>
            <w:sz w:val="24"/>
            <w:szCs w:val="24"/>
            <w:u w:val="single"/>
            <w:lang w:eastAsia="uk-UA"/>
          </w:rPr>
          <w:t>№ 5496-VI від 20.11.2012</w:t>
        </w:r>
      </w:hyperlink>
      <w:r w:rsidRPr="004C108B">
        <w:rPr>
          <w:rFonts w:ascii="Times New Roman" w:eastAsia="Times New Roman" w:hAnsi="Times New Roman" w:cs="Times New Roman"/>
          <w:i/>
          <w:iCs/>
          <w:color w:val="000000"/>
          <w:sz w:val="24"/>
          <w:szCs w:val="24"/>
          <w:lang w:eastAsia="uk-UA"/>
        </w:rPr>
        <w:t>}</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3. Створення та зберігання фондів будівельних норм здійснюються в межах коштів, виділених на фінансування робіт з нормування у будівництві, і не потребують додаткового фінансування з Державного бюджету України та місцевих бюджетів.</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10.</w:t>
      </w:r>
      <w:r w:rsidRPr="004C108B">
        <w:rPr>
          <w:rFonts w:ascii="Times New Roman" w:eastAsia="Times New Roman" w:hAnsi="Times New Roman" w:cs="Times New Roman"/>
          <w:color w:val="000000"/>
          <w:sz w:val="24"/>
          <w:szCs w:val="24"/>
          <w:lang w:eastAsia="uk-UA"/>
        </w:rPr>
        <w:t> Порядок розроблення, затвердження та реєстрації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Розроблення, затвердження, внесення змін до державних будівельних норм та визнання їх такими, що втратили чинність, здійснюються центральним органом виконавчої влади, що забезпечує формування державної політики у сфері будівництва.</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2. Розроблення, затвердження, внесення змін до галузевих будівельних норм та визнання їх такими, що втратили чинність, здійснюються відповідними суб’єктами нормування.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3. Виконавцями робіт з нормування у будівництві є базові організації з науково-технічної діяльності у будівництві. Положення про базову організацію з науково-технічної діяльності у будівництві затверджує Кабінет Міністрів України. Перелік базових організацій встановлює центральний орган виконавчої влади, що забезпечує формування державної політики у сфері будівництва, відповідно до затвердженого Кабінетом Міністрів України </w:t>
      </w:r>
      <w:hyperlink r:id="rId95" w:tgtFrame="_blank" w:history="1">
        <w:r w:rsidRPr="004C108B">
          <w:rPr>
            <w:rFonts w:ascii="Times New Roman" w:eastAsia="Times New Roman" w:hAnsi="Times New Roman" w:cs="Times New Roman"/>
            <w:color w:val="000099"/>
            <w:sz w:val="24"/>
            <w:szCs w:val="24"/>
            <w:u w:val="single"/>
            <w:lang w:eastAsia="uk-UA"/>
          </w:rPr>
          <w:t>положення</w:t>
        </w:r>
      </w:hyperlink>
      <w:r w:rsidRPr="004C108B">
        <w:rPr>
          <w:rFonts w:ascii="Times New Roman" w:eastAsia="Times New Roman" w:hAnsi="Times New Roman" w:cs="Times New Roman"/>
          <w:color w:val="000000"/>
          <w:sz w:val="24"/>
          <w:szCs w:val="24"/>
          <w:lang w:eastAsia="uk-UA"/>
        </w:rPr>
        <w:t>.</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4. Проект галузевих будівельних норм перед затвердженням суб’єктом нормування підлягає погодженню з центральним органом виконавчої влади, що забезпечує формування державної політики у сфері будівництва.</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5. </w:t>
      </w:r>
      <w:hyperlink r:id="rId96" w:tgtFrame="_blank" w:history="1">
        <w:r w:rsidRPr="004C108B">
          <w:rPr>
            <w:rFonts w:ascii="Times New Roman" w:eastAsia="Times New Roman" w:hAnsi="Times New Roman" w:cs="Times New Roman"/>
            <w:color w:val="000099"/>
            <w:sz w:val="24"/>
            <w:szCs w:val="24"/>
            <w:u w:val="single"/>
            <w:lang w:eastAsia="uk-UA"/>
          </w:rPr>
          <w:t>Порядок розроблення, погодження, затвердження, внесення змін до будівельних норм та визнання їх такими, що втратили чинність</w:t>
        </w:r>
      </w:hyperlink>
      <w:r w:rsidRPr="004C108B">
        <w:rPr>
          <w:rFonts w:ascii="Times New Roman" w:eastAsia="Times New Roman" w:hAnsi="Times New Roman" w:cs="Times New Roman"/>
          <w:color w:val="000000"/>
          <w:sz w:val="24"/>
          <w:szCs w:val="24"/>
          <w:lang w:eastAsia="uk-UA"/>
        </w:rPr>
        <w:t>, встановлюється Кабінетом Міністрів України. Для забезпечення гармонізації нормативної бази України з нормативною базою Європейського Союзу встановлюється період одночасної дії будівельних норм, розроблених на основі національних технологічних традицій, та будівельних норм, гармонізованих з нормативними документами Європейського Союзу (або інших будівельних норм, кодів). </w:t>
      </w:r>
      <w:hyperlink r:id="rId97" w:tgtFrame="_blank" w:history="1">
        <w:r w:rsidRPr="004C108B">
          <w:rPr>
            <w:rFonts w:ascii="Times New Roman" w:eastAsia="Times New Roman" w:hAnsi="Times New Roman" w:cs="Times New Roman"/>
            <w:color w:val="000099"/>
            <w:sz w:val="24"/>
            <w:szCs w:val="24"/>
            <w:u w:val="single"/>
            <w:lang w:eastAsia="uk-UA"/>
          </w:rPr>
          <w:t>Порядок застосування зазначених норм</w:t>
        </w:r>
      </w:hyperlink>
      <w:r w:rsidRPr="004C108B">
        <w:rPr>
          <w:rFonts w:ascii="Times New Roman" w:eastAsia="Times New Roman" w:hAnsi="Times New Roman" w:cs="Times New Roman"/>
          <w:color w:val="000000"/>
          <w:sz w:val="24"/>
          <w:szCs w:val="24"/>
          <w:lang w:eastAsia="uk-UA"/>
        </w:rPr>
        <w:t xml:space="preserve"> визначається Кабінетом Міністрів України. Обґрунтовані відхилення від будівельних норм, що забезпечують дотримання встановлених </w:t>
      </w:r>
      <w:r w:rsidRPr="004C108B">
        <w:rPr>
          <w:rFonts w:ascii="Times New Roman" w:eastAsia="Times New Roman" w:hAnsi="Times New Roman" w:cs="Times New Roman"/>
          <w:color w:val="000000"/>
          <w:sz w:val="24"/>
          <w:szCs w:val="24"/>
          <w:lang w:eastAsia="uk-UA"/>
        </w:rPr>
        <w:lastRenderedPageBreak/>
        <w:t>вимог безпеки у спосіб, не передбачений будівельними нормами, можуть бути погоджені суб’єктом нормування відповідно до встановленого ним порядку.</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i/>
          <w:iCs/>
          <w:color w:val="000000"/>
          <w:sz w:val="24"/>
          <w:szCs w:val="24"/>
          <w:lang w:eastAsia="uk-UA"/>
        </w:rPr>
        <w:t>{Частина п’ята статті 10 із змінами, внесеними згідно із Законом </w:t>
      </w:r>
      <w:hyperlink r:id="rId98" w:anchor="n986" w:tgtFrame="_blank" w:history="1">
        <w:r w:rsidRPr="004C108B">
          <w:rPr>
            <w:rFonts w:ascii="Times New Roman" w:eastAsia="Times New Roman" w:hAnsi="Times New Roman" w:cs="Times New Roman"/>
            <w:i/>
            <w:iCs/>
            <w:color w:val="000099"/>
            <w:sz w:val="24"/>
            <w:szCs w:val="24"/>
            <w:u w:val="single"/>
            <w:lang w:eastAsia="uk-UA"/>
          </w:rPr>
          <w:t>№ 3038-VI від 17.02.2011</w:t>
        </w:r>
      </w:hyperlink>
      <w:r w:rsidRPr="004C108B">
        <w:rPr>
          <w:rFonts w:ascii="Times New Roman" w:eastAsia="Times New Roman" w:hAnsi="Times New Roman" w:cs="Times New Roman"/>
          <w:i/>
          <w:iCs/>
          <w:color w:val="000000"/>
          <w:sz w:val="24"/>
          <w:szCs w:val="24"/>
          <w:lang w:eastAsia="uk-UA"/>
        </w:rPr>
        <w:t>}</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6. Державні та галузеві будівельні норми протягом одного місяця з дня їх затвердження підлягають реєстрації в центральному органі виконавчої влади, що забезпечує формування державної політики у сфері будівництва.</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7. Державні та галузеві будівельні норми не підлягають реєстрації в Міністерстві юстиції України.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8. Зареєстровані державні та галузеві будівельні норми, зміни до них набирають чинності не раніше ніж через 90 днів з дня їх опублікування в офіційному друкованому виданні відповідного суб’єкта нормування.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9. Органи, що затвердили державні та галузеві будівельні норми чи зміни до них, зобов’язані розмістити тексти та актуалізовані тексти норм із внесеними змінами на своїх офіційних веб-сайтах у вигляді баз даних цих норм та забезпечити безоплатний доступ до них.</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11.</w:t>
      </w:r>
      <w:r w:rsidRPr="004C108B">
        <w:rPr>
          <w:rFonts w:ascii="Times New Roman" w:eastAsia="Times New Roman" w:hAnsi="Times New Roman" w:cs="Times New Roman"/>
          <w:color w:val="000000"/>
          <w:sz w:val="24"/>
          <w:szCs w:val="24"/>
          <w:lang w:eastAsia="uk-UA"/>
        </w:rPr>
        <w:t> Застосування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Застосування будівельних норм або їх окремих положень є обов’язковим для всіх суб’єктів господарювання незалежно від форми власності, які провадять будівельну, містобудівну, архітектурну діяльність та забезпечують виготовлення продукції будівельного призначення. Міжнародні, регіональні та національні (державні) будівельні норми, правила, стандарти інших держав застосовуються в Україні відповідно до міжнародних договорів України, згода на обов’язковість яких надана Верховною Радою України.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i/>
          <w:iCs/>
          <w:color w:val="000000"/>
          <w:sz w:val="24"/>
          <w:szCs w:val="24"/>
          <w:lang w:eastAsia="uk-UA"/>
        </w:rPr>
        <w:t>{Частина перша статті 11 із змінами, внесеними згідно із Законом </w:t>
      </w:r>
      <w:hyperlink r:id="rId99" w:anchor="n987" w:tgtFrame="_blank" w:history="1">
        <w:r w:rsidRPr="004C108B">
          <w:rPr>
            <w:rFonts w:ascii="Times New Roman" w:eastAsia="Times New Roman" w:hAnsi="Times New Roman" w:cs="Times New Roman"/>
            <w:i/>
            <w:iCs/>
            <w:color w:val="000099"/>
            <w:sz w:val="24"/>
            <w:szCs w:val="24"/>
            <w:u w:val="single"/>
            <w:lang w:eastAsia="uk-UA"/>
          </w:rPr>
          <w:t>№ 3038-VI від 17.02.2011</w:t>
        </w:r>
      </w:hyperlink>
      <w:r w:rsidRPr="004C108B">
        <w:rPr>
          <w:rFonts w:ascii="Times New Roman" w:eastAsia="Times New Roman" w:hAnsi="Times New Roman" w:cs="Times New Roman"/>
          <w:i/>
          <w:iCs/>
          <w:color w:val="000000"/>
          <w:sz w:val="24"/>
          <w:szCs w:val="24"/>
          <w:lang w:eastAsia="uk-UA"/>
        </w:rPr>
        <w:t>}</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2. Будівельні норми можуть містити вимоги щодо оцінки відповідності будівельної продукції вимогам законодавства.</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3. Правила підтвердження придатності нових будівельних виробів для застосування, щодо яких відсутні вимоги будівельних норм, інших нормативних актів і документів у сфері будівництва, встановлює Кабінет Міністрів України.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4. У разі якщо у будівельних нормах є посилання на стандарти, то ці стандарти є обов’язковими до застосування.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0" w:name="n87"/>
      <w:bookmarkEnd w:id="0"/>
      <w:r w:rsidRPr="004C108B">
        <w:rPr>
          <w:rFonts w:ascii="Times New Roman" w:eastAsia="Times New Roman" w:hAnsi="Times New Roman" w:cs="Times New Roman"/>
          <w:color w:val="000000"/>
          <w:sz w:val="24"/>
          <w:szCs w:val="24"/>
          <w:lang w:eastAsia="uk-UA"/>
        </w:rPr>
        <w:t>5. Державний контроль за дотриманням суб’єктами господарювання державних будівельних норм здійснює центральний орган виконавчої влади, що реалізує державну політику з питань державного архітектурно-будівельного контролю.</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i/>
          <w:iCs/>
          <w:color w:val="000000"/>
          <w:sz w:val="24"/>
          <w:szCs w:val="24"/>
          <w:lang w:eastAsia="uk-UA"/>
        </w:rPr>
        <w:t>{Статтю 11 доповнено новою частиною згідно із Законом </w:t>
      </w:r>
      <w:hyperlink r:id="rId100" w:anchor="n729" w:tgtFrame="_blank" w:history="1">
        <w:r w:rsidRPr="004C108B">
          <w:rPr>
            <w:rFonts w:ascii="Times New Roman" w:eastAsia="Times New Roman" w:hAnsi="Times New Roman" w:cs="Times New Roman"/>
            <w:i/>
            <w:iCs/>
            <w:color w:val="000099"/>
            <w:sz w:val="24"/>
            <w:szCs w:val="24"/>
            <w:u w:val="single"/>
            <w:lang w:eastAsia="uk-UA"/>
          </w:rPr>
          <w:t>№ 5459-VI від 16.10.2012</w:t>
        </w:r>
      </w:hyperlink>
      <w:r w:rsidRPr="004C108B">
        <w:rPr>
          <w:rFonts w:ascii="Times New Roman" w:eastAsia="Times New Roman" w:hAnsi="Times New Roman" w:cs="Times New Roman"/>
          <w:i/>
          <w:iCs/>
          <w:color w:val="000000"/>
          <w:sz w:val="24"/>
          <w:szCs w:val="24"/>
          <w:lang w:eastAsia="uk-UA"/>
        </w:rPr>
        <w:t>}</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6. Відповідальність за недотримання вимог будівельних норм визначається законом.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4"/>
          <w:szCs w:val="24"/>
          <w:lang w:eastAsia="uk-UA"/>
        </w:rPr>
        <w:t>Стаття 12.</w:t>
      </w:r>
      <w:r w:rsidRPr="004C108B">
        <w:rPr>
          <w:rFonts w:ascii="Times New Roman" w:eastAsia="Times New Roman" w:hAnsi="Times New Roman" w:cs="Times New Roman"/>
          <w:color w:val="000000"/>
          <w:sz w:val="24"/>
          <w:szCs w:val="24"/>
          <w:lang w:eastAsia="uk-UA"/>
        </w:rPr>
        <w:t> Оприлюднення будівельних норм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Будівельні норми та зміни до них у повному обсязі підлягають оприлюдненню в офіційних друкованих виданнях та на офіційному веб-сайті суб’єкта нормування.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2. Будівельні норми не є об’єктом авторського права.</w:t>
      </w:r>
    </w:p>
    <w:p w:rsidR="004C108B" w:rsidRPr="004C108B" w:rsidRDefault="004C108B" w:rsidP="004C108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b/>
          <w:bCs/>
          <w:color w:val="000000"/>
          <w:sz w:val="28"/>
          <w:szCs w:val="28"/>
          <w:lang w:eastAsia="uk-UA"/>
        </w:rPr>
        <w:t>Розділ III </w:t>
      </w:r>
      <w:r w:rsidRPr="004C108B">
        <w:rPr>
          <w:rFonts w:ascii="Times New Roman" w:eastAsia="Times New Roman" w:hAnsi="Times New Roman" w:cs="Times New Roman"/>
          <w:color w:val="000000"/>
          <w:sz w:val="24"/>
          <w:szCs w:val="24"/>
          <w:lang w:eastAsia="uk-UA"/>
        </w:rPr>
        <w:br/>
      </w:r>
      <w:r w:rsidRPr="004C108B">
        <w:rPr>
          <w:rFonts w:ascii="Times New Roman" w:eastAsia="Times New Roman" w:hAnsi="Times New Roman" w:cs="Times New Roman"/>
          <w:b/>
          <w:bCs/>
          <w:color w:val="000000"/>
          <w:sz w:val="28"/>
          <w:szCs w:val="28"/>
          <w:lang w:eastAsia="uk-UA"/>
        </w:rPr>
        <w:t>ПРИКІНЦЕВІ ПОЛОЖЕННЯ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lastRenderedPageBreak/>
        <w:t>1. Цей Закон набирає чинності з дня його опублікування.</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2. Внести зміни до таких законодавчих актів України: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1) у назві та абзаці першому частини першої </w:t>
      </w:r>
      <w:hyperlink r:id="rId101" w:anchor="n675" w:tgtFrame="_blank" w:history="1">
        <w:r w:rsidRPr="004C108B">
          <w:rPr>
            <w:rFonts w:ascii="Times New Roman" w:eastAsia="Times New Roman" w:hAnsi="Times New Roman" w:cs="Times New Roman"/>
            <w:color w:val="000099"/>
            <w:sz w:val="24"/>
            <w:szCs w:val="24"/>
            <w:u w:val="single"/>
            <w:lang w:eastAsia="uk-UA"/>
          </w:rPr>
          <w:t>статті 96</w:t>
        </w:r>
      </w:hyperlink>
      <w:r w:rsidRPr="004C108B">
        <w:rPr>
          <w:rFonts w:ascii="Times New Roman" w:eastAsia="Times New Roman" w:hAnsi="Times New Roman" w:cs="Times New Roman"/>
          <w:color w:val="000000"/>
          <w:sz w:val="24"/>
          <w:szCs w:val="24"/>
          <w:lang w:eastAsia="uk-UA"/>
        </w:rPr>
        <w:t> Кодексу України про адміністративні правопорушення (Відомості Верховної Ради УРСР, 1984 р., додаток до № 51, ст. 1122) слова "державних стандартів" замінити словами "будівельних норм, державних стандартів";</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2) у </w:t>
      </w:r>
      <w:hyperlink r:id="rId102" w:anchor="n392" w:tgtFrame="_blank" w:history="1">
        <w:r w:rsidRPr="004C108B">
          <w:rPr>
            <w:rFonts w:ascii="Times New Roman" w:eastAsia="Times New Roman" w:hAnsi="Times New Roman" w:cs="Times New Roman"/>
            <w:color w:val="000099"/>
            <w:sz w:val="24"/>
            <w:szCs w:val="24"/>
            <w:u w:val="single"/>
            <w:lang w:eastAsia="uk-UA"/>
          </w:rPr>
          <w:t>статті 39</w:t>
        </w:r>
      </w:hyperlink>
      <w:r w:rsidRPr="004C108B">
        <w:rPr>
          <w:rFonts w:ascii="Times New Roman" w:eastAsia="Times New Roman" w:hAnsi="Times New Roman" w:cs="Times New Roman"/>
          <w:color w:val="000000"/>
          <w:sz w:val="24"/>
          <w:szCs w:val="24"/>
          <w:lang w:eastAsia="uk-UA"/>
        </w:rPr>
        <w:t> Земельного кодексу України (Відомості Верховної Ради України, 2002 р., № 3-4, ст. 27) слова "державних стандартів" замінити словами "будівельних норм, державних стандартів";</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3) у назві розділу 3, назві та тексті статті 16 </w:t>
      </w:r>
      <w:hyperlink r:id="rId103" w:tgtFrame="_blank" w:history="1">
        <w:r w:rsidRPr="004C108B">
          <w:rPr>
            <w:rFonts w:ascii="Times New Roman" w:eastAsia="Times New Roman" w:hAnsi="Times New Roman" w:cs="Times New Roman"/>
            <w:color w:val="000099"/>
            <w:sz w:val="24"/>
            <w:szCs w:val="24"/>
            <w:u w:val="single"/>
            <w:lang w:eastAsia="uk-UA"/>
          </w:rPr>
          <w:t>Закону України</w:t>
        </w:r>
      </w:hyperlink>
      <w:r w:rsidRPr="004C108B">
        <w:rPr>
          <w:rFonts w:ascii="Times New Roman" w:eastAsia="Times New Roman" w:hAnsi="Times New Roman" w:cs="Times New Roman"/>
          <w:color w:val="000000"/>
          <w:sz w:val="24"/>
          <w:szCs w:val="24"/>
          <w:lang w:eastAsia="uk-UA"/>
        </w:rPr>
        <w:t> "Про основи містобудування" (Відомості Верховної Ради України, 1992 р., № 52, ст. 683; 2001 р., № 16, ст. 76; 2008 р., № 48, ст. 358) слова "Державні стандарти" та "державних стандартів" замінити відповідно словами "Будівельні норми, державні стандарти" та "будівельних норм, державних стандартів";</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4) у </w:t>
      </w:r>
      <w:hyperlink r:id="rId104" w:tgtFrame="_blank" w:history="1">
        <w:r w:rsidRPr="004C108B">
          <w:rPr>
            <w:rFonts w:ascii="Times New Roman" w:eastAsia="Times New Roman" w:hAnsi="Times New Roman" w:cs="Times New Roman"/>
            <w:color w:val="000099"/>
            <w:sz w:val="24"/>
            <w:szCs w:val="24"/>
            <w:u w:val="single"/>
            <w:lang w:eastAsia="uk-UA"/>
          </w:rPr>
          <w:t>Законі України</w:t>
        </w:r>
      </w:hyperlink>
      <w:r w:rsidRPr="004C108B">
        <w:rPr>
          <w:rFonts w:ascii="Times New Roman" w:eastAsia="Times New Roman" w:hAnsi="Times New Roman" w:cs="Times New Roman"/>
          <w:color w:val="000000"/>
          <w:sz w:val="24"/>
          <w:szCs w:val="24"/>
          <w:lang w:eastAsia="uk-UA"/>
        </w:rPr>
        <w:t> "Про відповідальність підприємств, їх об’єднань, установ та організацій за правопорушення у сфері містобудування" (Відомості Верховної Ради України, 1994 р., № 46, ст. 411; 2000 р., № 46, ст. 398; 2006 р., № 22, ст. 184; 2008 р., № 48, ст. 358):</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у частині першій статті 1:</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в абзацах третьому, четвертому і п’ятому слова "державним стандартам" замінити словами "будівельним нормам, державним стандартам";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в абзаці одинадцятому слова "державних стандартів" замінити словами "будівельних норм, державних стандартів";</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у частині другій, абзацах третьому і п’ятому частини третьої статті 2 слова "державних стандартів" замінити словами "будівельних норм, державних стандартів";</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5) у </w:t>
      </w:r>
      <w:hyperlink r:id="rId105" w:tgtFrame="_blank" w:history="1">
        <w:r w:rsidRPr="004C108B">
          <w:rPr>
            <w:rFonts w:ascii="Times New Roman" w:eastAsia="Times New Roman" w:hAnsi="Times New Roman" w:cs="Times New Roman"/>
            <w:color w:val="000099"/>
            <w:sz w:val="24"/>
            <w:szCs w:val="24"/>
            <w:u w:val="single"/>
            <w:lang w:eastAsia="uk-UA"/>
          </w:rPr>
          <w:t>частині другій</w:t>
        </w:r>
      </w:hyperlink>
      <w:r w:rsidRPr="004C108B">
        <w:rPr>
          <w:rFonts w:ascii="Times New Roman" w:eastAsia="Times New Roman" w:hAnsi="Times New Roman" w:cs="Times New Roman"/>
          <w:color w:val="000000"/>
          <w:sz w:val="24"/>
          <w:szCs w:val="24"/>
          <w:lang w:eastAsia="uk-UA"/>
        </w:rPr>
        <w:t> статті 23 Закону України "Про благоустрій населених пунктів" (Відомості Верховної Ради України, 2005 р., № 49, ст. 517) слова "державних стандартів" замінити словами "будівельних норм, державних стандартів";</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6) у пункті 6 </w:t>
      </w:r>
      <w:hyperlink r:id="rId106" w:anchor="n105" w:tgtFrame="_blank" w:history="1">
        <w:r w:rsidRPr="004C108B">
          <w:rPr>
            <w:rFonts w:ascii="Times New Roman" w:eastAsia="Times New Roman" w:hAnsi="Times New Roman" w:cs="Times New Roman"/>
            <w:color w:val="000099"/>
            <w:sz w:val="24"/>
            <w:szCs w:val="24"/>
            <w:u w:val="single"/>
            <w:lang w:eastAsia="uk-UA"/>
          </w:rPr>
          <w:t>статті 11</w:t>
        </w:r>
      </w:hyperlink>
      <w:r w:rsidRPr="004C108B">
        <w:rPr>
          <w:rFonts w:ascii="Times New Roman" w:eastAsia="Times New Roman" w:hAnsi="Times New Roman" w:cs="Times New Roman"/>
          <w:color w:val="000000"/>
          <w:sz w:val="24"/>
          <w:szCs w:val="24"/>
          <w:lang w:eastAsia="uk-UA"/>
        </w:rPr>
        <w:t> та </w:t>
      </w:r>
      <w:hyperlink r:id="rId107" w:anchor="n167" w:tgtFrame="_blank" w:history="1">
        <w:r w:rsidRPr="004C108B">
          <w:rPr>
            <w:rFonts w:ascii="Times New Roman" w:eastAsia="Times New Roman" w:hAnsi="Times New Roman" w:cs="Times New Roman"/>
            <w:color w:val="000099"/>
            <w:sz w:val="24"/>
            <w:szCs w:val="24"/>
            <w:u w:val="single"/>
            <w:lang w:eastAsia="uk-UA"/>
          </w:rPr>
          <w:t>пункті 2 статті 19</w:t>
        </w:r>
      </w:hyperlink>
      <w:r w:rsidRPr="004C108B">
        <w:rPr>
          <w:rFonts w:ascii="Times New Roman" w:eastAsia="Times New Roman" w:hAnsi="Times New Roman" w:cs="Times New Roman"/>
          <w:color w:val="000000"/>
          <w:sz w:val="24"/>
          <w:szCs w:val="24"/>
          <w:lang w:eastAsia="uk-UA"/>
        </w:rPr>
        <w:t> Закону України "Про автомобільні дороги" (Відомості Верховної Ради України, 2005 р., № 51, ст. 556) слова "державними стандартами" замінити словами "будівельними нормами, державними стандартами";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7) в абзаці сьомому пункту 1 </w:t>
      </w:r>
      <w:hyperlink r:id="rId108" w:tgtFrame="_blank" w:history="1">
        <w:r w:rsidRPr="004C108B">
          <w:rPr>
            <w:rFonts w:ascii="Times New Roman" w:eastAsia="Times New Roman" w:hAnsi="Times New Roman" w:cs="Times New Roman"/>
            <w:color w:val="000099"/>
            <w:sz w:val="24"/>
            <w:szCs w:val="24"/>
            <w:u w:val="single"/>
            <w:lang w:eastAsia="uk-UA"/>
          </w:rPr>
          <w:t>статті 4</w:t>
        </w:r>
      </w:hyperlink>
      <w:r w:rsidRPr="004C108B">
        <w:rPr>
          <w:rFonts w:ascii="Times New Roman" w:eastAsia="Times New Roman" w:hAnsi="Times New Roman" w:cs="Times New Roman"/>
          <w:color w:val="000000"/>
          <w:sz w:val="24"/>
          <w:szCs w:val="24"/>
          <w:lang w:eastAsia="uk-UA"/>
        </w:rPr>
        <w:t> Декрету Кабінету Міністрів України від 10 травня 1993 року № 46-93 "Про стандартизацію і сертифікацію" (Відомості Верховної Ради України, 1993 р., № 27, ст. 289; 2005 р., № 51, ст. 557) слова "державні будівельні норми і правила, а також" виключити.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3. Кабінету Міністрів України: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у тримісячний строк з дня набрання чинності цим Законом забезпечити прийняття нормативно-правових актів, що випливають з цього Закону;</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у шестимісячний строк з дня набрання чинності цим Законом розробити: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 концепцію розвитку Системи нормативного забезпечення будівництва в Україні на 2009 - 2015 роки;</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 положення про базову організацію з науково-технічної діяльності у будівництві;</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протягом року після набрання чинності цим Законом: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lastRenderedPageBreak/>
        <w:t>- розробити програму перегляду державних будівельних норм і правил, прийнятих до набрання чинності цим Законом;</w:t>
      </w:r>
    </w:p>
    <w:p w:rsidR="004C108B" w:rsidRPr="004C108B" w:rsidRDefault="004C108B" w:rsidP="004C108B">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4C108B">
        <w:rPr>
          <w:rFonts w:ascii="Times New Roman" w:eastAsia="Times New Roman" w:hAnsi="Times New Roman" w:cs="Times New Roman"/>
          <w:color w:val="000000"/>
          <w:sz w:val="24"/>
          <w:szCs w:val="24"/>
          <w:lang w:eastAsia="uk-UA"/>
        </w:rPr>
        <w:t>- забезпечити формування центральним органом виконавчої влади, що забезпечує формування державної політики у сфері будівництва, центрального фонду будівельних норм, у тому числі включення до цього фонду текстів усіх чинних державних будівельних норм, галузевих будівельних норм та державних будівельних норм і правил, прийнятих до набрання чинності цим Законом, а також розміщення на офіційному веб-сайті центрального органу виконавчої влади, що забезпечує формування державної політики у сфері будівництва, баз даних з актуалізованими текстами цих норм і надання безоплатного доступу до них.</w:t>
      </w:r>
    </w:p>
    <w:p w:rsidR="004C108B" w:rsidRPr="004C108B" w:rsidRDefault="004C108B" w:rsidP="00992596">
      <w:pPr>
        <w:pStyle w:val="a3"/>
        <w:shd w:val="clear" w:color="auto" w:fill="FFFFFF"/>
        <w:spacing w:before="72" w:beforeAutospacing="0" w:after="72" w:afterAutospacing="0" w:line="312" w:lineRule="atLeast"/>
        <w:ind w:firstLine="375"/>
        <w:jc w:val="both"/>
        <w:rPr>
          <w:b/>
          <w:iCs/>
          <w:color w:val="000000"/>
          <w:sz w:val="23"/>
          <w:szCs w:val="23"/>
        </w:rPr>
      </w:pPr>
    </w:p>
    <w:p w:rsidR="004C108B" w:rsidRPr="00D84BFC" w:rsidRDefault="004C108B" w:rsidP="00992596">
      <w:pPr>
        <w:pStyle w:val="a3"/>
        <w:shd w:val="clear" w:color="auto" w:fill="FFFFFF"/>
        <w:spacing w:before="72" w:beforeAutospacing="0" w:after="72" w:afterAutospacing="0" w:line="312" w:lineRule="atLeast"/>
        <w:ind w:firstLine="375"/>
        <w:jc w:val="both"/>
        <w:rPr>
          <w:rFonts w:ascii="Helvetica" w:hAnsi="Helvetica" w:cs="Helvetica"/>
          <w:color w:val="000000"/>
          <w:sz w:val="23"/>
          <w:szCs w:val="23"/>
          <w:lang w:val="ru-RU"/>
        </w:rPr>
      </w:pPr>
      <w:r>
        <w:rPr>
          <w:i/>
          <w:iCs/>
          <w:color w:val="000000"/>
          <w:sz w:val="23"/>
          <w:szCs w:val="23"/>
        </w:rPr>
        <w:t xml:space="preserve"> </w:t>
      </w:r>
    </w:p>
    <w:p w:rsidR="00AD0E76" w:rsidRDefault="00AD0E76">
      <w:pPr>
        <w:rPr>
          <w:lang w:val="ru-RU"/>
        </w:rPr>
      </w:pPr>
      <w:r>
        <w:rPr>
          <w:lang w:val="ru-RU"/>
        </w:rPr>
        <w:br w:type="page"/>
      </w:r>
    </w:p>
    <w:p w:rsidR="00D54B01" w:rsidRDefault="00D54B01" w:rsidP="00D54B01">
      <w:pPr>
        <w:pStyle w:val="a5"/>
        <w:ind w:left="1080"/>
        <w:jc w:val="both"/>
        <w:rPr>
          <w:lang w:val="ru-RU"/>
        </w:rPr>
      </w:pPr>
    </w:p>
    <w:p w:rsidR="00AD0E76" w:rsidRPr="00AD0E76" w:rsidRDefault="00AD0E76" w:rsidP="00AD0E76">
      <w:pPr>
        <w:pStyle w:val="a5"/>
        <w:jc w:val="center"/>
        <w:rPr>
          <w:rFonts w:ascii="Times New Roman" w:hAnsi="Times New Roman" w:cs="Times New Roman"/>
          <w:b/>
          <w:sz w:val="24"/>
          <w:szCs w:val="24"/>
          <w:lang w:val="ru-RU"/>
        </w:rPr>
      </w:pPr>
      <w:r w:rsidRPr="00AD0E76">
        <w:rPr>
          <w:rFonts w:ascii="Times New Roman" w:hAnsi="Times New Roman" w:cs="Times New Roman"/>
          <w:b/>
          <w:sz w:val="24"/>
          <w:szCs w:val="24"/>
          <w:lang w:val="ru-RU"/>
        </w:rPr>
        <w:t xml:space="preserve">ТЕМА 2. ПОНЯТТЯ БУДІВЕЛЬНОЇ </w:t>
      </w:r>
      <w:r w:rsidR="005655D2">
        <w:rPr>
          <w:rFonts w:ascii="Times New Roman" w:hAnsi="Times New Roman" w:cs="Times New Roman"/>
          <w:b/>
          <w:sz w:val="24"/>
          <w:szCs w:val="24"/>
          <w:lang w:val="ru-RU"/>
        </w:rPr>
        <w:t xml:space="preserve"> ТА </w:t>
      </w:r>
      <w:r w:rsidR="005655D2" w:rsidRPr="005655D2">
        <w:rPr>
          <w:rFonts w:ascii="Times New Roman" w:hAnsi="Times New Roman" w:cs="Times New Roman"/>
          <w:b/>
          <w:sz w:val="24"/>
          <w:szCs w:val="24"/>
          <w:lang w:val="ru-RU"/>
        </w:rPr>
        <w:t>АРХІТЕКТУРНОЇ</w:t>
      </w:r>
      <w:r w:rsidR="005655D2">
        <w:rPr>
          <w:rFonts w:ascii="Times New Roman" w:hAnsi="Times New Roman" w:cs="Times New Roman"/>
          <w:b/>
          <w:sz w:val="24"/>
          <w:szCs w:val="24"/>
          <w:lang w:val="ru-RU"/>
        </w:rPr>
        <w:t xml:space="preserve"> </w:t>
      </w:r>
      <w:r w:rsidRPr="00AD0E76">
        <w:rPr>
          <w:rFonts w:ascii="Times New Roman" w:hAnsi="Times New Roman" w:cs="Times New Roman"/>
          <w:b/>
          <w:sz w:val="24"/>
          <w:szCs w:val="24"/>
          <w:lang w:val="ru-RU"/>
        </w:rPr>
        <w:t>ДІЯЛЬНОСТІ</w:t>
      </w:r>
    </w:p>
    <w:p w:rsidR="00FB5233" w:rsidRDefault="00AD0E76" w:rsidP="00EC34C0">
      <w:pPr>
        <w:pStyle w:val="1"/>
        <w:numPr>
          <w:ilvl w:val="0"/>
          <w:numId w:val="18"/>
        </w:numPr>
        <w:jc w:val="both"/>
        <w:rPr>
          <w:rFonts w:ascii="Times New Roman" w:hAnsi="Times New Roman" w:cs="Times New Roman"/>
          <w:b/>
          <w:color w:val="auto"/>
          <w:sz w:val="24"/>
          <w:szCs w:val="24"/>
        </w:rPr>
      </w:pPr>
      <w:r w:rsidRPr="00AD0E76">
        <w:rPr>
          <w:rFonts w:ascii="Times New Roman" w:hAnsi="Times New Roman" w:cs="Times New Roman"/>
          <w:b/>
          <w:color w:val="auto"/>
          <w:sz w:val="24"/>
          <w:szCs w:val="24"/>
        </w:rPr>
        <w:t>БУДІВЕЛЬНА ДІЯЛЬНІСТЬ: ПОНЯТТЯ, СУБ'ЄКТИ, УМОВИ ЗДІЙСНЕННЯ</w:t>
      </w:r>
    </w:p>
    <w:p w:rsidR="00AD0E76" w:rsidRPr="00AD0E76" w:rsidRDefault="00AD0E76" w:rsidP="00AD0E76">
      <w:pPr>
        <w:pStyle w:val="a5"/>
      </w:pPr>
    </w:p>
    <w:p w:rsidR="00FB5233" w:rsidRPr="00AD0E76" w:rsidRDefault="00AD0E76" w:rsidP="00AD0E76">
      <w:pPr>
        <w:pStyle w:val="rvps2"/>
        <w:shd w:val="clear" w:color="auto" w:fill="FFFFFF"/>
        <w:spacing w:before="0" w:beforeAutospacing="0" w:after="150" w:afterAutospacing="0"/>
        <w:ind w:firstLine="450"/>
        <w:jc w:val="both"/>
        <w:rPr>
          <w:color w:val="000000"/>
        </w:rPr>
      </w:pPr>
      <w:r w:rsidRPr="00AD0E76">
        <w:rPr>
          <w:color w:val="000000"/>
        </w:rPr>
        <w:t xml:space="preserve">Будівельна діяльність - вид господарської діяльності.  </w:t>
      </w:r>
      <w:r w:rsidR="00FB5233" w:rsidRPr="00AD0E76">
        <w:rPr>
          <w:color w:val="000000"/>
        </w:rPr>
        <w:t>Господарська діяльність та господарські відносини</w:t>
      </w:r>
    </w:p>
    <w:p w:rsidR="00FB5233" w:rsidRPr="00AD0E76" w:rsidRDefault="00FB5233" w:rsidP="00AD0E7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 w:name="n17"/>
      <w:bookmarkEnd w:id="1"/>
      <w:r w:rsidRPr="00AD0E76">
        <w:rPr>
          <w:rFonts w:ascii="Times New Roman" w:eastAsia="Times New Roman" w:hAnsi="Times New Roman" w:cs="Times New Roman"/>
          <w:color w:val="000000"/>
          <w:sz w:val="24"/>
          <w:szCs w:val="24"/>
          <w:lang w:eastAsia="uk-UA"/>
        </w:rPr>
        <w:t>1. Під господарською діяльністю розуміється 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w:t>
      </w:r>
    </w:p>
    <w:p w:rsidR="00FB5233" w:rsidRPr="00AD0E76" w:rsidRDefault="00FB5233" w:rsidP="00AD0E7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18"/>
      <w:bookmarkEnd w:id="2"/>
      <w:r w:rsidRPr="00AD0E76">
        <w:rPr>
          <w:rFonts w:ascii="Times New Roman" w:eastAsia="Times New Roman" w:hAnsi="Times New Roman" w:cs="Times New Roman"/>
          <w:color w:val="000000"/>
          <w:sz w:val="24"/>
          <w:szCs w:val="24"/>
          <w:lang w:eastAsia="uk-UA"/>
        </w:rPr>
        <w:t>2. Господарська діяльність, що здійснюється для досягнення економічних і соціальних результатів та з метою одержання прибутку, є підприємництвом, а суб'єкти підприємництва - підприємцями. Господарська діяльність може здійснюватись і без мети одержання прибутку (некомерційна господарська діяльність).</w:t>
      </w:r>
    </w:p>
    <w:p w:rsidR="00FB5233" w:rsidRPr="00AD0E76" w:rsidRDefault="00FB5233" w:rsidP="00AD0E7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19"/>
      <w:bookmarkEnd w:id="3"/>
      <w:r w:rsidRPr="00AD0E76">
        <w:rPr>
          <w:rFonts w:ascii="Times New Roman" w:eastAsia="Times New Roman" w:hAnsi="Times New Roman" w:cs="Times New Roman"/>
          <w:color w:val="000000"/>
          <w:sz w:val="24"/>
          <w:szCs w:val="24"/>
          <w:lang w:eastAsia="uk-UA"/>
        </w:rPr>
        <w:t>3. Діяльність негосподарюючих суб'єктів, спрямована на створення і підтримання необхідних матеріально-технічних умов їх функціонування, що здійснюється за участі або без участі суб'єктів господарювання, є господарчим забезпеченням діяльності негосподарюючих суб'єктів.</w:t>
      </w:r>
    </w:p>
    <w:p w:rsidR="00FB5233" w:rsidRPr="00AD0E76" w:rsidRDefault="00FB5233" w:rsidP="00AD0E7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20"/>
      <w:bookmarkEnd w:id="4"/>
      <w:r w:rsidRPr="00AD0E76">
        <w:rPr>
          <w:rFonts w:ascii="Times New Roman" w:eastAsia="Times New Roman" w:hAnsi="Times New Roman" w:cs="Times New Roman"/>
          <w:color w:val="000000"/>
          <w:sz w:val="24"/>
          <w:szCs w:val="24"/>
          <w:lang w:eastAsia="uk-UA"/>
        </w:rPr>
        <w:t>4. Сферу господарських відносин становлять господарсько-виробничі, організаційно-господарські та внутрішньогосподарські відносини.</w:t>
      </w:r>
    </w:p>
    <w:p w:rsidR="00FB5233" w:rsidRPr="00AD0E76" w:rsidRDefault="00FB5233" w:rsidP="00AD0E7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21"/>
      <w:bookmarkEnd w:id="5"/>
      <w:r w:rsidRPr="00AD0E76">
        <w:rPr>
          <w:rFonts w:ascii="Times New Roman" w:eastAsia="Times New Roman" w:hAnsi="Times New Roman" w:cs="Times New Roman"/>
          <w:color w:val="000000"/>
          <w:sz w:val="24"/>
          <w:szCs w:val="24"/>
          <w:lang w:eastAsia="uk-UA"/>
        </w:rPr>
        <w:t>5. Господарсько-виробничими є майнові та інші відносини, що виникають між суб'єктами господарювання при безпосередньому здійсненні господарської діяльності.</w:t>
      </w:r>
    </w:p>
    <w:p w:rsidR="00FB5233" w:rsidRPr="00AD0E76" w:rsidRDefault="00FB5233" w:rsidP="00AD0E7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22"/>
      <w:bookmarkEnd w:id="6"/>
      <w:r w:rsidRPr="00AD0E76">
        <w:rPr>
          <w:rFonts w:ascii="Times New Roman" w:eastAsia="Times New Roman" w:hAnsi="Times New Roman" w:cs="Times New Roman"/>
          <w:color w:val="000000"/>
          <w:sz w:val="24"/>
          <w:szCs w:val="24"/>
          <w:lang w:eastAsia="uk-UA"/>
        </w:rPr>
        <w:t>6. Під організаційно-господарськими відносинами у цьому Кодексі розуміються відносини, що складаються між суб'єктами господарювання та суб'єктами організаційно-господарських повноважень у процесі управління господарською діяльністю.</w:t>
      </w:r>
    </w:p>
    <w:p w:rsidR="00FB5233" w:rsidRPr="00AD0E76" w:rsidRDefault="00FB5233" w:rsidP="00AD0E76">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23"/>
      <w:bookmarkEnd w:id="7"/>
      <w:r w:rsidRPr="00AD0E76">
        <w:rPr>
          <w:rFonts w:ascii="Times New Roman" w:eastAsia="Times New Roman" w:hAnsi="Times New Roman" w:cs="Times New Roman"/>
          <w:color w:val="000000"/>
          <w:sz w:val="24"/>
          <w:szCs w:val="24"/>
          <w:lang w:eastAsia="uk-UA"/>
        </w:rPr>
        <w:t>7. Внутрішньогосподарськими є відносини, що складаються між структурними підрозділами суб'єкта господарювання, та відносини суб'єкта господарювання з його структурними підрозділами.</w:t>
      </w:r>
    </w:p>
    <w:p w:rsidR="00FB5233" w:rsidRPr="00AD0E76" w:rsidRDefault="00FB5233" w:rsidP="00AD0E76">
      <w:pPr>
        <w:pStyle w:val="a3"/>
        <w:jc w:val="both"/>
        <w:rPr>
          <w:color w:val="000000"/>
        </w:rPr>
      </w:pPr>
      <w:r w:rsidRPr="00AD0E76">
        <w:rPr>
          <w:color w:val="000000"/>
        </w:rPr>
        <w:t>Будівельна діяльність охоплює комплекс робіт, які в свою чергу визначаються через термін «будівництво»:</w:t>
      </w:r>
    </w:p>
    <w:p w:rsidR="00FB5233" w:rsidRPr="00AD0E76" w:rsidRDefault="00FB5233" w:rsidP="00EC34C0">
      <w:pPr>
        <w:pStyle w:val="a3"/>
        <w:numPr>
          <w:ilvl w:val="0"/>
          <w:numId w:val="1"/>
        </w:numPr>
        <w:jc w:val="both"/>
        <w:rPr>
          <w:color w:val="000000"/>
        </w:rPr>
      </w:pPr>
      <w:r w:rsidRPr="00AD0E76">
        <w:rPr>
          <w:color w:val="000000"/>
        </w:rPr>
        <w:t>будівельні роботи, серед них земляні роботи і спорудження, конструктивні зміни, реставраційні роботи, капітальний і поточний ремонт (куди входять чистка й пофарбування) та знесення усіх видів будинків чи будівель;</w:t>
      </w:r>
    </w:p>
    <w:p w:rsidR="00FB5233" w:rsidRPr="00AD0E76" w:rsidRDefault="00FB5233" w:rsidP="00EC34C0">
      <w:pPr>
        <w:pStyle w:val="a3"/>
        <w:numPr>
          <w:ilvl w:val="0"/>
          <w:numId w:val="1"/>
        </w:numPr>
        <w:jc w:val="both"/>
        <w:rPr>
          <w:color w:val="000000"/>
        </w:rPr>
      </w:pPr>
      <w:r w:rsidRPr="00AD0E76">
        <w:rPr>
          <w:color w:val="000000"/>
        </w:rPr>
        <w:t>цивільне будівництво, куди входять земляні роботи й спорудження, конструктивні зміни, капітальний і поточний ремонт та знесення, наприклад аеропортів, доків, гаваней, внутрішніх водних шляхів, гребель, захисних споруд на берегах річок і морів поблизу зон обвалів, автомобільних доріг і шосе, залізниць, мостів, тунелів, віадуків та об'єктів, пов'язаних з наданням послуг, таких як комунікації, дренаж, каналізація, водопостачання й енергопостачання;</w:t>
      </w:r>
    </w:p>
    <w:p w:rsidR="00FB5233" w:rsidRPr="00AD0E76" w:rsidRDefault="00FB5233" w:rsidP="00EC34C0">
      <w:pPr>
        <w:pStyle w:val="a3"/>
        <w:numPr>
          <w:ilvl w:val="0"/>
          <w:numId w:val="1"/>
        </w:numPr>
        <w:jc w:val="both"/>
        <w:rPr>
          <w:color w:val="000000"/>
        </w:rPr>
      </w:pPr>
      <w:r w:rsidRPr="00AD0E76">
        <w:rPr>
          <w:color w:val="000000"/>
        </w:rPr>
        <w:t>монтаж демонтаж будов і конструкцій з елементів заводського виробництва, а такж виробництво збірних елементів на будівельному майданчикові.</w:t>
      </w:r>
    </w:p>
    <w:p w:rsidR="00FB5233" w:rsidRPr="00AD0E76" w:rsidRDefault="00FB5233" w:rsidP="00AD0E76">
      <w:pPr>
        <w:pStyle w:val="a3"/>
        <w:jc w:val="both"/>
        <w:rPr>
          <w:color w:val="000000"/>
        </w:rPr>
      </w:pPr>
      <w:r w:rsidRPr="00AD0E76">
        <w:rPr>
          <w:b/>
          <w:bCs/>
          <w:color w:val="000000"/>
        </w:rPr>
        <w:t>Способи ведення будівництва:</w:t>
      </w:r>
    </w:p>
    <w:p w:rsidR="00FB5233" w:rsidRPr="00AD0E76" w:rsidRDefault="00FB5233" w:rsidP="00EC34C0">
      <w:pPr>
        <w:pStyle w:val="a3"/>
        <w:numPr>
          <w:ilvl w:val="0"/>
          <w:numId w:val="2"/>
        </w:numPr>
        <w:jc w:val="both"/>
        <w:rPr>
          <w:color w:val="000000"/>
        </w:rPr>
      </w:pPr>
      <w:r w:rsidRPr="00AD0E76">
        <w:rPr>
          <w:color w:val="000000"/>
        </w:rPr>
        <w:lastRenderedPageBreak/>
        <w:t>Господарське будівництво, роботи виконуються силами самого СГ</w:t>
      </w:r>
    </w:p>
    <w:p w:rsidR="00FB5233" w:rsidRPr="00AD0E76" w:rsidRDefault="00FB5233" w:rsidP="00EC34C0">
      <w:pPr>
        <w:pStyle w:val="a3"/>
        <w:numPr>
          <w:ilvl w:val="0"/>
          <w:numId w:val="2"/>
        </w:numPr>
        <w:jc w:val="both"/>
        <w:rPr>
          <w:color w:val="000000"/>
        </w:rPr>
      </w:pPr>
      <w:r w:rsidRPr="00AD0E76">
        <w:rPr>
          <w:b/>
          <w:bCs/>
          <w:color w:val="000000"/>
        </w:rPr>
        <w:t>Підрядне </w:t>
      </w:r>
      <w:r w:rsidRPr="00AD0E76">
        <w:rPr>
          <w:color w:val="000000"/>
        </w:rPr>
        <w:t>будівництво, роботи виконуються силами підрядника</w:t>
      </w:r>
    </w:p>
    <w:p w:rsidR="00FB5233" w:rsidRPr="00AD0E76" w:rsidRDefault="00FB5233" w:rsidP="00EC34C0">
      <w:pPr>
        <w:pStyle w:val="a3"/>
        <w:numPr>
          <w:ilvl w:val="0"/>
          <w:numId w:val="2"/>
        </w:numPr>
        <w:jc w:val="both"/>
        <w:rPr>
          <w:color w:val="000000"/>
        </w:rPr>
      </w:pPr>
      <w:r w:rsidRPr="00AD0E76">
        <w:rPr>
          <w:color w:val="000000"/>
        </w:rPr>
        <w:t>Підрядно- господарський (змішаний) - важається таким, коли частину робіт виконує організація-забудовник власними силами, а на виконання решти робіт підряджає відповідні будівельні організації, укладаючи з ними договір підряду на капітальне будівництво виконання будівельних і пов'язаних з ними робіт.</w:t>
      </w:r>
    </w:p>
    <w:p w:rsidR="00FB5233" w:rsidRPr="00AD0E76" w:rsidRDefault="00FB5233" w:rsidP="00AD0E76">
      <w:pPr>
        <w:pStyle w:val="a3"/>
        <w:jc w:val="both"/>
        <w:rPr>
          <w:color w:val="000000"/>
        </w:rPr>
      </w:pPr>
      <w:r w:rsidRPr="00AD0E76">
        <w:rPr>
          <w:b/>
          <w:bCs/>
          <w:color w:val="000000"/>
        </w:rPr>
        <w:t>УМОВИ ЗДІЙСНЕННЯ БУДІВЕЛЬНОЇ ДІЯЛЬНОСТІ обумовлені</w:t>
      </w:r>
      <w:r w:rsidRPr="00AD0E76">
        <w:rPr>
          <w:color w:val="000000"/>
        </w:rPr>
        <w:t> її особливостями, які передбачають:</w:t>
      </w:r>
    </w:p>
    <w:p w:rsidR="00FB5233" w:rsidRPr="00AD0E76" w:rsidRDefault="00FB5233" w:rsidP="00AD0E76">
      <w:pPr>
        <w:pStyle w:val="a3"/>
        <w:jc w:val="both"/>
        <w:rPr>
          <w:color w:val="000000"/>
        </w:rPr>
      </w:pPr>
      <w:r w:rsidRPr="00AD0E76">
        <w:rPr>
          <w:color w:val="000000"/>
        </w:rPr>
        <w:t>1) </w:t>
      </w:r>
      <w:r w:rsidRPr="00AD0E76">
        <w:rPr>
          <w:b/>
          <w:bCs/>
          <w:color w:val="000000"/>
        </w:rPr>
        <w:t>необхідність поєднання</w:t>
      </w:r>
      <w:r w:rsidRPr="00AD0E76">
        <w:rPr>
          <w:color w:val="000000"/>
        </w:rPr>
        <w:t> при здійсненні БД державних, громадських та приватних інтересів, шляхом встановлення певних вимог.</w:t>
      </w:r>
    </w:p>
    <w:p w:rsidR="00FB5233" w:rsidRPr="00AD0E76" w:rsidRDefault="00FB5233" w:rsidP="00AD0E76">
      <w:pPr>
        <w:pStyle w:val="a3"/>
        <w:jc w:val="both"/>
        <w:rPr>
          <w:color w:val="000000"/>
        </w:rPr>
      </w:pPr>
      <w:r w:rsidRPr="00AD0E76">
        <w:rPr>
          <w:color w:val="000000"/>
        </w:rPr>
        <w:t>В ЗУ Про основи містобудування встановлено вимоги щодо:</w:t>
      </w:r>
    </w:p>
    <w:p w:rsidR="00FB5233" w:rsidRPr="00AD0E76" w:rsidRDefault="00FB5233" w:rsidP="00AD0E76">
      <w:pPr>
        <w:pStyle w:val="a3"/>
        <w:jc w:val="both"/>
        <w:rPr>
          <w:color w:val="000000"/>
        </w:rPr>
      </w:pPr>
      <w:r w:rsidRPr="00AD0E76">
        <w:rPr>
          <w:color w:val="000000"/>
        </w:rPr>
        <w:t>- Обов'язковості розробки містобудівної документації, проектів конкретних об'єктів згідно з технічними регламентами, будівельними нормами і правилами,</w:t>
      </w:r>
    </w:p>
    <w:p w:rsidR="00FB5233" w:rsidRPr="00AD0E76" w:rsidRDefault="00FB5233" w:rsidP="00AD0E76">
      <w:pPr>
        <w:pStyle w:val="a3"/>
        <w:jc w:val="both"/>
        <w:rPr>
          <w:color w:val="000000"/>
        </w:rPr>
      </w:pPr>
      <w:r w:rsidRPr="00AD0E76">
        <w:rPr>
          <w:color w:val="000000"/>
        </w:rPr>
        <w:t>- Розміщення і будівництво цих об'єктів відповідно до цієї документацією;</w:t>
      </w:r>
    </w:p>
    <w:p w:rsidR="00FB5233" w:rsidRPr="00AD0E76" w:rsidRDefault="00FB5233" w:rsidP="00AD0E76">
      <w:pPr>
        <w:pStyle w:val="a3"/>
        <w:jc w:val="both"/>
        <w:rPr>
          <w:color w:val="000000"/>
        </w:rPr>
      </w:pPr>
      <w:r w:rsidRPr="00AD0E76">
        <w:rPr>
          <w:color w:val="000000"/>
        </w:rPr>
        <w:t>В ЗУ «Про регулювання містобудівної діяльності» встановлено вимоги щодо планування і забудови територій;</w:t>
      </w:r>
    </w:p>
    <w:p w:rsidR="00FB5233" w:rsidRPr="00AD0E76" w:rsidRDefault="00FB5233" w:rsidP="00AD0E76">
      <w:pPr>
        <w:pStyle w:val="2"/>
        <w:spacing w:before="0" w:beforeAutospacing="0" w:after="0" w:afterAutospacing="0"/>
        <w:jc w:val="both"/>
        <w:rPr>
          <w:b w:val="0"/>
          <w:bCs w:val="0"/>
          <w:color w:val="000000"/>
          <w:sz w:val="24"/>
          <w:szCs w:val="24"/>
        </w:rPr>
      </w:pPr>
      <w:r w:rsidRPr="00AD0E76">
        <w:rPr>
          <w:b w:val="0"/>
          <w:bCs w:val="0"/>
          <w:color w:val="000000"/>
          <w:sz w:val="24"/>
          <w:szCs w:val="24"/>
        </w:rPr>
        <w:t>Будівництво об'єктів у формі:</w:t>
      </w:r>
    </w:p>
    <w:p w:rsidR="00FB5233" w:rsidRPr="00AD0E76" w:rsidRDefault="00FB5233" w:rsidP="00AD0E76">
      <w:pPr>
        <w:pStyle w:val="a3"/>
        <w:jc w:val="both"/>
        <w:rPr>
          <w:color w:val="000000"/>
        </w:rPr>
      </w:pPr>
      <w:r w:rsidRPr="00AD0E76">
        <w:rPr>
          <w:color w:val="000000"/>
        </w:rPr>
        <w:t>- Комплексної забудови території (житлове будівництво, спорудження зовнішніх інженерно-транспортних мереж, об'єктів соціальної сфери, благоустрій території тощо), яка може забезпечуватися одним або кількома забудовниками. Рішення про організацію такої забудови приймається відповідними органами МС;</w:t>
      </w:r>
    </w:p>
    <w:p w:rsidR="00FB5233" w:rsidRPr="00AD0E76" w:rsidRDefault="00FB5233" w:rsidP="00AD0E76">
      <w:pPr>
        <w:pStyle w:val="a3"/>
        <w:jc w:val="both"/>
        <w:rPr>
          <w:color w:val="000000"/>
        </w:rPr>
      </w:pPr>
      <w:r w:rsidRPr="00AD0E76">
        <w:rPr>
          <w:color w:val="000000"/>
        </w:rPr>
        <w:t>- Або будівництва окремих будівель і споруд;</w:t>
      </w:r>
    </w:p>
    <w:p w:rsidR="00FB5233" w:rsidRPr="00AD0E76" w:rsidRDefault="00FB5233" w:rsidP="00AD0E76">
      <w:pPr>
        <w:pStyle w:val="a3"/>
        <w:jc w:val="both"/>
        <w:rPr>
          <w:color w:val="000000"/>
        </w:rPr>
      </w:pPr>
      <w:r w:rsidRPr="00AD0E76">
        <w:rPr>
          <w:b/>
          <w:bCs/>
          <w:color w:val="000000"/>
        </w:rPr>
        <w:t>3) здійснення проектування</w:t>
      </w:r>
      <w:r w:rsidRPr="00AD0E76">
        <w:rPr>
          <w:color w:val="000000"/>
        </w:rPr>
        <w:t> та будівництва об'єктів власниками або користувачами земельних ділянок у такому порядку:</w:t>
      </w:r>
    </w:p>
    <w:p w:rsidR="00FB5233" w:rsidRPr="00AD0E76" w:rsidRDefault="00FB5233" w:rsidP="00AD0E76">
      <w:pPr>
        <w:pStyle w:val="a3"/>
        <w:jc w:val="both"/>
        <w:rPr>
          <w:color w:val="000000"/>
        </w:rPr>
      </w:pPr>
      <w:r w:rsidRPr="00AD0E76">
        <w:rPr>
          <w:color w:val="000000"/>
        </w:rPr>
        <w:t>1. отримання замовником або проектувальником вихідних даних;</w:t>
      </w:r>
    </w:p>
    <w:p w:rsidR="00FB5233" w:rsidRPr="00AD0E76" w:rsidRDefault="00FB5233" w:rsidP="00AD0E76">
      <w:pPr>
        <w:pStyle w:val="a3"/>
        <w:jc w:val="both"/>
        <w:rPr>
          <w:color w:val="000000"/>
        </w:rPr>
      </w:pPr>
      <w:r w:rsidRPr="00AD0E76">
        <w:rPr>
          <w:color w:val="000000"/>
        </w:rPr>
        <w:t>2. розробка проектної документації та проведення у випадках, передбачених законом, її експертизи;</w:t>
      </w:r>
    </w:p>
    <w:p w:rsidR="00FB5233" w:rsidRPr="00AD0E76" w:rsidRDefault="00FB5233" w:rsidP="00EC34C0">
      <w:pPr>
        <w:pStyle w:val="a3"/>
        <w:numPr>
          <w:ilvl w:val="0"/>
          <w:numId w:val="3"/>
        </w:numPr>
        <w:jc w:val="both"/>
        <w:rPr>
          <w:color w:val="000000"/>
        </w:rPr>
      </w:pPr>
      <w:r w:rsidRPr="00AD0E76">
        <w:rPr>
          <w:color w:val="000000"/>
        </w:rPr>
        <w:t>затвердження проектної документації;</w:t>
      </w:r>
    </w:p>
    <w:p w:rsidR="00FB5233" w:rsidRPr="00AD0E76" w:rsidRDefault="00FB5233" w:rsidP="00EC34C0">
      <w:pPr>
        <w:pStyle w:val="a3"/>
        <w:numPr>
          <w:ilvl w:val="0"/>
          <w:numId w:val="3"/>
        </w:numPr>
        <w:jc w:val="both"/>
        <w:rPr>
          <w:color w:val="000000"/>
        </w:rPr>
      </w:pPr>
      <w:r w:rsidRPr="00AD0E76">
        <w:rPr>
          <w:color w:val="000000"/>
        </w:rPr>
        <w:t>виконання підготовчих та будівельних робіт;</w:t>
      </w:r>
    </w:p>
    <w:p w:rsidR="00FB5233" w:rsidRPr="00AD0E76" w:rsidRDefault="00FB5233" w:rsidP="00EC34C0">
      <w:pPr>
        <w:pStyle w:val="a3"/>
        <w:numPr>
          <w:ilvl w:val="0"/>
          <w:numId w:val="3"/>
        </w:numPr>
        <w:jc w:val="both"/>
        <w:rPr>
          <w:color w:val="000000"/>
        </w:rPr>
      </w:pPr>
      <w:r w:rsidRPr="00AD0E76">
        <w:rPr>
          <w:color w:val="000000"/>
        </w:rPr>
        <w:t>прийняття в експлуатацію закінчених будівництвом об'єктів;</w:t>
      </w:r>
    </w:p>
    <w:p w:rsidR="00FB5233" w:rsidRPr="00AD0E76" w:rsidRDefault="00FB5233" w:rsidP="00EC34C0">
      <w:pPr>
        <w:pStyle w:val="a3"/>
        <w:numPr>
          <w:ilvl w:val="0"/>
          <w:numId w:val="3"/>
        </w:numPr>
        <w:jc w:val="both"/>
        <w:rPr>
          <w:color w:val="000000"/>
        </w:rPr>
      </w:pPr>
      <w:r w:rsidRPr="00AD0E76">
        <w:rPr>
          <w:color w:val="000000"/>
        </w:rPr>
        <w:t>реєстрація права власності на об'єкт містобудування (ст. 26 ЗУ «Про регулювання МБ діяльності»).</w:t>
      </w:r>
    </w:p>
    <w:p w:rsidR="00FB5233" w:rsidRPr="00AD0E76" w:rsidRDefault="00FB5233" w:rsidP="00AD0E76">
      <w:pPr>
        <w:pStyle w:val="a3"/>
        <w:jc w:val="both"/>
        <w:rPr>
          <w:color w:val="000000"/>
        </w:rPr>
      </w:pPr>
      <w:r w:rsidRPr="00AD0E76">
        <w:rPr>
          <w:color w:val="000000"/>
        </w:rPr>
        <w:t>4) також для здійснення будівництва необхідно (лекція):</w:t>
      </w:r>
    </w:p>
    <w:p w:rsidR="00FB5233" w:rsidRPr="00AD0E76" w:rsidRDefault="00FB5233" w:rsidP="00AD0E76">
      <w:pPr>
        <w:pStyle w:val="a3"/>
        <w:jc w:val="both"/>
        <w:rPr>
          <w:color w:val="000000"/>
        </w:rPr>
      </w:pPr>
      <w:r w:rsidRPr="00AD0E76">
        <w:rPr>
          <w:color w:val="000000"/>
        </w:rPr>
        <w:t>- наявність земельної ділянки</w:t>
      </w:r>
    </w:p>
    <w:p w:rsidR="00FB5233" w:rsidRPr="00AD0E76" w:rsidRDefault="00FB5233" w:rsidP="00AD0E76">
      <w:pPr>
        <w:pStyle w:val="a3"/>
        <w:jc w:val="both"/>
        <w:rPr>
          <w:color w:val="000000"/>
        </w:rPr>
      </w:pPr>
      <w:r w:rsidRPr="00AD0E76">
        <w:rPr>
          <w:color w:val="000000"/>
        </w:rPr>
        <w:t>- отримання дозволу на виконання підготовчих робіт</w:t>
      </w:r>
    </w:p>
    <w:p w:rsidR="00FB5233" w:rsidRPr="00AD0E76" w:rsidRDefault="00FB5233" w:rsidP="00AD0E76">
      <w:pPr>
        <w:pStyle w:val="a3"/>
        <w:jc w:val="both"/>
        <w:rPr>
          <w:color w:val="000000"/>
        </w:rPr>
      </w:pPr>
      <w:r w:rsidRPr="00AD0E76">
        <w:rPr>
          <w:color w:val="000000"/>
        </w:rPr>
        <w:lastRenderedPageBreak/>
        <w:t>- Отримання дозволу на виконання будівельних робіт</w:t>
      </w:r>
    </w:p>
    <w:p w:rsidR="00FB5233" w:rsidRPr="00AD0E76" w:rsidRDefault="00FB5233" w:rsidP="00AD0E76">
      <w:pPr>
        <w:pStyle w:val="a3"/>
        <w:jc w:val="both"/>
        <w:rPr>
          <w:color w:val="000000"/>
        </w:rPr>
      </w:pPr>
      <w:r w:rsidRPr="00AD0E76">
        <w:rPr>
          <w:color w:val="000000"/>
        </w:rPr>
        <w:t>- отримання ліцензій на проведення певних видів робіт.</w:t>
      </w:r>
    </w:p>
    <w:p w:rsidR="00FB5233" w:rsidRPr="00AD0E76" w:rsidRDefault="00FB5233" w:rsidP="00AD0E76">
      <w:pPr>
        <w:pStyle w:val="a3"/>
        <w:jc w:val="both"/>
        <w:rPr>
          <w:color w:val="000000"/>
        </w:rPr>
      </w:pPr>
      <w:r w:rsidRPr="00AD0E76">
        <w:rPr>
          <w:b/>
          <w:bCs/>
          <w:color w:val="000000"/>
        </w:rPr>
        <w:t>СУБ’ЄКТИ БУДІВЕЛЬНОЇ ДІЯЛЬНОСТІ</w:t>
      </w:r>
    </w:p>
    <w:p w:rsidR="00FB5233" w:rsidRPr="00AD0E76" w:rsidRDefault="00FB5233" w:rsidP="00AD0E76">
      <w:pPr>
        <w:pStyle w:val="a3"/>
        <w:jc w:val="both"/>
        <w:rPr>
          <w:color w:val="000000"/>
        </w:rPr>
      </w:pPr>
      <w:r w:rsidRPr="00AD0E76">
        <w:rPr>
          <w:color w:val="000000"/>
        </w:rPr>
        <w:t>1) </w:t>
      </w:r>
      <w:r w:rsidRPr="00AD0E76">
        <w:rPr>
          <w:b/>
          <w:bCs/>
          <w:color w:val="000000"/>
        </w:rPr>
        <w:t>інвестори</w:t>
      </w:r>
      <w:r w:rsidRPr="00AD0E76">
        <w:rPr>
          <w:color w:val="000000"/>
        </w:rPr>
        <w:t>, правовий статус яких визначений ЗУ про Інвест. Д-ть, тобто суб'єкти, що приймають рішення про інвестування капітальних вкладень в об'єкти будівництва (інвестор в будівництві);</w:t>
      </w:r>
    </w:p>
    <w:p w:rsidR="00FB5233" w:rsidRPr="00AD0E76" w:rsidRDefault="00FB5233" w:rsidP="00AD0E76">
      <w:pPr>
        <w:pStyle w:val="a3"/>
        <w:jc w:val="both"/>
        <w:rPr>
          <w:color w:val="000000"/>
        </w:rPr>
      </w:pPr>
      <w:r w:rsidRPr="00AD0E76">
        <w:rPr>
          <w:color w:val="000000"/>
        </w:rPr>
        <w:t>2) </w:t>
      </w:r>
      <w:r w:rsidRPr="00AD0E76">
        <w:rPr>
          <w:b/>
          <w:bCs/>
          <w:color w:val="000000"/>
        </w:rPr>
        <w:t>замовники</w:t>
      </w:r>
      <w:r w:rsidRPr="00AD0E76">
        <w:rPr>
          <w:color w:val="000000"/>
        </w:rPr>
        <w:t>,</w:t>
      </w:r>
    </w:p>
    <w:p w:rsidR="00FB5233" w:rsidRPr="00AD0E76" w:rsidRDefault="00FB5233" w:rsidP="00AD0E76">
      <w:pPr>
        <w:pStyle w:val="a3"/>
        <w:jc w:val="both"/>
        <w:rPr>
          <w:color w:val="000000"/>
        </w:rPr>
      </w:pPr>
      <w:r w:rsidRPr="00AD0E76">
        <w:rPr>
          <w:color w:val="000000"/>
        </w:rPr>
        <w:t>Згідно із законодавством замовником є ​​особа, яка видає замовлення на будівництво, укладає договір (підряду) (контракт) про виконання проектних робіт, будівництва об'єктів, контролює хід його виконання, приймає та оплачує виконані роботи.</w:t>
      </w:r>
    </w:p>
    <w:p w:rsidR="00FB5233" w:rsidRPr="00AD0E76" w:rsidRDefault="00FB5233" w:rsidP="00AD0E76">
      <w:pPr>
        <w:pStyle w:val="a3"/>
        <w:jc w:val="both"/>
        <w:rPr>
          <w:color w:val="000000"/>
        </w:rPr>
      </w:pPr>
      <w:r w:rsidRPr="00AD0E76">
        <w:rPr>
          <w:color w:val="000000"/>
        </w:rPr>
        <w:t>Замовниками у господарських відносинах можуть виступати:</w:t>
      </w:r>
    </w:p>
    <w:p w:rsidR="00FB5233" w:rsidRPr="00AD0E76" w:rsidRDefault="00FB5233" w:rsidP="00AD0E76">
      <w:pPr>
        <w:pStyle w:val="a3"/>
        <w:jc w:val="both"/>
        <w:rPr>
          <w:color w:val="000000"/>
        </w:rPr>
      </w:pPr>
      <w:r w:rsidRPr="00AD0E76">
        <w:rPr>
          <w:color w:val="000000"/>
        </w:rPr>
        <w:t>- Юридичні особи, в тому числі і господарські організації,</w:t>
      </w:r>
    </w:p>
    <w:p w:rsidR="00FB5233" w:rsidRPr="00AD0E76" w:rsidRDefault="00FB5233" w:rsidP="00AD0E76">
      <w:pPr>
        <w:pStyle w:val="a3"/>
        <w:jc w:val="both"/>
        <w:rPr>
          <w:color w:val="000000"/>
        </w:rPr>
      </w:pPr>
      <w:r w:rsidRPr="00AD0E76">
        <w:rPr>
          <w:color w:val="000000"/>
        </w:rPr>
        <w:t>- Громадяни-підприємці,</w:t>
      </w:r>
    </w:p>
    <w:p w:rsidR="00FB5233" w:rsidRPr="00AD0E76" w:rsidRDefault="00FB5233" w:rsidP="00AD0E76">
      <w:pPr>
        <w:pStyle w:val="a3"/>
        <w:jc w:val="both"/>
        <w:rPr>
          <w:color w:val="000000"/>
        </w:rPr>
      </w:pPr>
      <w:r w:rsidRPr="00AD0E76">
        <w:rPr>
          <w:color w:val="000000"/>
        </w:rPr>
        <w:t>- Органи державної влади та місцевого самоврядування, а саме:</w:t>
      </w:r>
    </w:p>
    <w:p w:rsidR="00FB5233" w:rsidRPr="00AD0E76" w:rsidRDefault="00FB5233" w:rsidP="00AD0E76">
      <w:pPr>
        <w:pStyle w:val="a3"/>
        <w:jc w:val="both"/>
        <w:rPr>
          <w:color w:val="000000"/>
        </w:rPr>
      </w:pPr>
      <w:r w:rsidRPr="00AD0E76">
        <w:rPr>
          <w:color w:val="000000"/>
        </w:rPr>
        <w:t>- Управління капбудівництва обласних, Київської та Севастопольської міських державних адміністрацій,</w:t>
      </w:r>
    </w:p>
    <w:p w:rsidR="00FB5233" w:rsidRPr="00AD0E76" w:rsidRDefault="00FB5233" w:rsidP="00AD0E76">
      <w:pPr>
        <w:pStyle w:val="a3"/>
        <w:jc w:val="both"/>
        <w:rPr>
          <w:color w:val="000000"/>
        </w:rPr>
      </w:pPr>
      <w:r w:rsidRPr="00AD0E76">
        <w:rPr>
          <w:color w:val="000000"/>
        </w:rPr>
        <w:t>- Виконавчі органи місцевих рад,</w:t>
      </w:r>
    </w:p>
    <w:p w:rsidR="00FB5233" w:rsidRPr="00AD0E76" w:rsidRDefault="00FB5233" w:rsidP="00AD0E76">
      <w:pPr>
        <w:pStyle w:val="a3"/>
        <w:jc w:val="both"/>
        <w:rPr>
          <w:color w:val="000000"/>
        </w:rPr>
      </w:pPr>
      <w:r w:rsidRPr="00AD0E76">
        <w:rPr>
          <w:color w:val="000000"/>
        </w:rPr>
        <w:t>- Дирекції з будівництва, створювані міністерствами, відомствами, які можуть створюватися як самостійні ЮО або як їх структурні підрозділи;</w:t>
      </w:r>
    </w:p>
    <w:p w:rsidR="00FB5233" w:rsidRPr="00AD0E76" w:rsidRDefault="00FB5233" w:rsidP="00AD0E76">
      <w:pPr>
        <w:pStyle w:val="a3"/>
        <w:jc w:val="both"/>
        <w:rPr>
          <w:color w:val="000000"/>
        </w:rPr>
      </w:pPr>
      <w:r w:rsidRPr="00AD0E76">
        <w:rPr>
          <w:color w:val="000000"/>
        </w:rPr>
        <w:t>Якщо замовником виступають фізичні особи, то це цивільні відносини;</w:t>
      </w:r>
    </w:p>
    <w:p w:rsidR="00FB5233" w:rsidRPr="00AD0E76" w:rsidRDefault="00FB5233" w:rsidP="00AD0E76">
      <w:pPr>
        <w:pStyle w:val="a3"/>
        <w:jc w:val="both"/>
        <w:rPr>
          <w:color w:val="000000"/>
        </w:rPr>
      </w:pPr>
      <w:r w:rsidRPr="00AD0E76">
        <w:rPr>
          <w:color w:val="000000"/>
        </w:rPr>
        <w:t>3) </w:t>
      </w:r>
      <w:r w:rsidRPr="00AD0E76">
        <w:rPr>
          <w:b/>
          <w:bCs/>
          <w:color w:val="000000"/>
        </w:rPr>
        <w:t>підрядники</w:t>
      </w:r>
      <w:r w:rsidRPr="00AD0E76">
        <w:rPr>
          <w:color w:val="000000"/>
        </w:rPr>
        <w:t>, якими є суб'єкти господарювання, які здійснюють БД в будь-якій ОПФ.</w:t>
      </w:r>
    </w:p>
    <w:p w:rsidR="00FB5233" w:rsidRPr="00AD0E76" w:rsidRDefault="00FB5233" w:rsidP="00AD0E76">
      <w:pPr>
        <w:pStyle w:val="a3"/>
        <w:jc w:val="both"/>
        <w:rPr>
          <w:color w:val="000000"/>
        </w:rPr>
      </w:pPr>
      <w:r w:rsidRPr="00AD0E76">
        <w:rPr>
          <w:color w:val="000000"/>
        </w:rPr>
        <w:t>Згідно ЗУ про архітект д-ть також до числа підрядників відноситься архітектор, який здійснює архітектурно-проектні роботи при проектуванні і будівництві об'єкта;</w:t>
      </w:r>
    </w:p>
    <w:p w:rsidR="00FB5233" w:rsidRPr="00AD0E76" w:rsidRDefault="00FB5233" w:rsidP="00AD0E76">
      <w:pPr>
        <w:pStyle w:val="a3"/>
        <w:jc w:val="both"/>
        <w:rPr>
          <w:color w:val="000000"/>
        </w:rPr>
      </w:pPr>
      <w:r w:rsidRPr="00AD0E76">
        <w:rPr>
          <w:color w:val="000000"/>
        </w:rPr>
        <w:t>4) </w:t>
      </w:r>
      <w:r w:rsidRPr="00AD0E76">
        <w:rPr>
          <w:b/>
          <w:bCs/>
          <w:color w:val="000000"/>
        </w:rPr>
        <w:t>інжинірингові організації</w:t>
      </w:r>
      <w:r w:rsidRPr="00AD0E76">
        <w:rPr>
          <w:color w:val="000000"/>
        </w:rPr>
        <w:t>, як посередницькі, управлінські й інші організації, що мають статус суб'єктів господарювання, які займаються підбором безпосередніх виконавців робіт і укладають з ними договори (контракти), координують їх діяльність, забезпечують здачу об'єктів в експлуатацію;</w:t>
      </w:r>
    </w:p>
    <w:p w:rsidR="00FB5233" w:rsidRPr="00AD0E76" w:rsidRDefault="00FB5233" w:rsidP="00AD0E76">
      <w:pPr>
        <w:pStyle w:val="a3"/>
        <w:jc w:val="both"/>
        <w:rPr>
          <w:color w:val="000000"/>
        </w:rPr>
      </w:pPr>
      <w:r w:rsidRPr="00AD0E76">
        <w:rPr>
          <w:color w:val="000000"/>
        </w:rPr>
        <w:t>5) </w:t>
      </w:r>
      <w:r w:rsidRPr="00AD0E76">
        <w:rPr>
          <w:b/>
          <w:bCs/>
          <w:color w:val="000000"/>
        </w:rPr>
        <w:t>органи державної влади та органи МС</w:t>
      </w:r>
      <w:r w:rsidRPr="00AD0E76">
        <w:rPr>
          <w:color w:val="000000"/>
        </w:rPr>
        <w:t>, наділені господарською компетенцією і здійснюють державне регулювання у сфері містобудування;</w:t>
      </w:r>
    </w:p>
    <w:p w:rsidR="00FB5233" w:rsidRPr="00AD0E76" w:rsidRDefault="00FB5233" w:rsidP="00AD0E76">
      <w:pPr>
        <w:pStyle w:val="a3"/>
        <w:jc w:val="both"/>
        <w:rPr>
          <w:color w:val="000000"/>
        </w:rPr>
      </w:pPr>
      <w:r w:rsidRPr="00AD0E76">
        <w:rPr>
          <w:color w:val="000000"/>
        </w:rPr>
        <w:t>До таких органів відносяться, зокрема:</w:t>
      </w:r>
    </w:p>
    <w:p w:rsidR="00FB5233" w:rsidRPr="00AD0E76" w:rsidRDefault="00FB5233" w:rsidP="00AD0E76">
      <w:pPr>
        <w:pStyle w:val="a3"/>
        <w:jc w:val="both"/>
        <w:rPr>
          <w:color w:val="000000"/>
        </w:rPr>
      </w:pPr>
      <w:r w:rsidRPr="00AD0E76">
        <w:rPr>
          <w:color w:val="000000"/>
        </w:rPr>
        <w:t>а) будівельні корпорації («Укрбуд», «Украстройматеріали», «Укртрансбуд», «Укрмонтажспецбуд» та ін);</w:t>
      </w:r>
    </w:p>
    <w:p w:rsidR="00FB5233" w:rsidRPr="00AD0E76" w:rsidRDefault="00FB5233" w:rsidP="00AD0E76">
      <w:pPr>
        <w:pStyle w:val="a3"/>
        <w:jc w:val="both"/>
        <w:rPr>
          <w:color w:val="000000"/>
        </w:rPr>
      </w:pPr>
      <w:r w:rsidRPr="00AD0E76">
        <w:rPr>
          <w:color w:val="000000"/>
        </w:rPr>
        <w:lastRenderedPageBreak/>
        <w:t>б) управління містобудування і архітектури обласних, Київської та Севастопольської міських державних адміністрацій, відповідний уповноважений орган РМ АРК (Типове положення про управління ... утв. постановою КМУ від 6 вересня 2000р.);</w:t>
      </w:r>
    </w:p>
    <w:p w:rsidR="00FB5233" w:rsidRPr="00AD0E76" w:rsidRDefault="00FB5233" w:rsidP="00AD0E76">
      <w:pPr>
        <w:pStyle w:val="a3"/>
        <w:jc w:val="both"/>
        <w:rPr>
          <w:color w:val="000000"/>
        </w:rPr>
      </w:pPr>
      <w:r w:rsidRPr="00AD0E76">
        <w:rPr>
          <w:color w:val="000000"/>
        </w:rPr>
        <w:t>в) відділи мустобудування та архітектури районних державних адміністрацій (Типове положення про управління ... утв. постановою КМУ від 20 липня 2000р.);</w:t>
      </w:r>
    </w:p>
    <w:p w:rsidR="00FB5233" w:rsidRPr="00AD0E76" w:rsidRDefault="00FB5233" w:rsidP="00AD0E76">
      <w:pPr>
        <w:pStyle w:val="a3"/>
        <w:jc w:val="both"/>
        <w:rPr>
          <w:color w:val="000000"/>
        </w:rPr>
      </w:pPr>
      <w:r w:rsidRPr="00AD0E76">
        <w:rPr>
          <w:color w:val="000000"/>
        </w:rPr>
        <w:t>д) виконавчі органи сільських, селищних і міських рад (ЗУ про місцеве самоврядування).</w:t>
      </w:r>
    </w:p>
    <w:p w:rsidR="005655D2" w:rsidRDefault="005655D2" w:rsidP="00FB5233">
      <w:pPr>
        <w:pStyle w:val="a5"/>
        <w:jc w:val="both"/>
        <w:rPr>
          <w:rFonts w:ascii="Times New Roman" w:hAnsi="Times New Roman" w:cs="Times New Roman"/>
          <w:sz w:val="24"/>
          <w:szCs w:val="24"/>
        </w:rPr>
      </w:pPr>
    </w:p>
    <w:p w:rsidR="00FB5233" w:rsidRDefault="005655D2" w:rsidP="00FB5233">
      <w:pPr>
        <w:pStyle w:val="a5"/>
        <w:jc w:val="both"/>
        <w:rPr>
          <w:lang w:val="ru-RU"/>
        </w:rPr>
      </w:pPr>
      <w:r>
        <w:rPr>
          <w:rFonts w:ascii="Times New Roman" w:hAnsi="Times New Roman" w:cs="Times New Roman"/>
          <w:sz w:val="24"/>
          <w:szCs w:val="24"/>
        </w:rPr>
        <w:t xml:space="preserve">2. </w:t>
      </w:r>
      <w:r w:rsidRPr="005655D2">
        <w:rPr>
          <w:rFonts w:ascii="Times New Roman" w:hAnsi="Times New Roman" w:cs="Times New Roman"/>
          <w:b/>
          <w:sz w:val="24"/>
          <w:szCs w:val="24"/>
        </w:rPr>
        <w:t>МІСТОБУДІВНА  ДІЯЛЬНОСТЬ</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Consolas" w:eastAsia="Times New Roman" w:hAnsi="Consolas" w:cs="Courier New"/>
          <w:b/>
          <w:bCs/>
          <w:color w:val="292B2C"/>
          <w:sz w:val="26"/>
          <w:szCs w:val="26"/>
          <w:lang w:val="ru-RU" w:eastAsia="ru-RU"/>
        </w:rPr>
        <w:t xml:space="preserve">  </w:t>
      </w:r>
      <w:r w:rsidRPr="00292168">
        <w:rPr>
          <w:rFonts w:ascii="Times New Roman" w:eastAsia="Times New Roman" w:hAnsi="Times New Roman" w:cs="Times New Roman"/>
          <w:b/>
          <w:bCs/>
          <w:color w:val="292B2C"/>
          <w:sz w:val="24"/>
          <w:szCs w:val="24"/>
          <w:lang w:val="ru-RU" w:eastAsia="ru-RU"/>
        </w:rPr>
        <w:t xml:space="preserve">З А К О Н   У К Р А Ї Н И </w:t>
      </w:r>
      <w:r w:rsidRPr="00292168">
        <w:rPr>
          <w:rFonts w:ascii="Times New Roman" w:eastAsia="Times New Roman" w:hAnsi="Times New Roman" w:cs="Times New Roman"/>
          <w:b/>
          <w:b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b/>
          <w:bCs/>
          <w:color w:val="292B2C"/>
          <w:sz w:val="24"/>
          <w:szCs w:val="24"/>
          <w:lang w:val="ru-RU" w:eastAsia="ru-RU"/>
        </w:rPr>
        <w:t xml:space="preserve">                   Про основи містобудування </w:t>
      </w:r>
      <w:r w:rsidRPr="00292168">
        <w:rPr>
          <w:rFonts w:ascii="Times New Roman" w:eastAsia="Times New Roman" w:hAnsi="Times New Roman" w:cs="Times New Roman"/>
          <w:b/>
          <w:b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Відомості Верховної Ради України (ВВР), 1992, N 52, ст.683 )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У тексті Закону слова "органи місцевого та регіонального </w:t>
      </w:r>
      <w:r w:rsidRPr="00292168">
        <w:rPr>
          <w:rFonts w:ascii="Times New Roman" w:eastAsia="Times New Roman" w:hAnsi="Times New Roman" w:cs="Times New Roman"/>
          <w:i/>
          <w:iCs/>
          <w:color w:val="292B2C"/>
          <w:sz w:val="24"/>
          <w:szCs w:val="24"/>
          <w:lang w:val="ru-RU" w:eastAsia="ru-RU"/>
        </w:rPr>
        <w:br/>
        <w:t xml:space="preserve">    самоврядування"  в  усіх   відмінках  замінено   словами </w:t>
      </w:r>
      <w:r w:rsidRPr="00292168">
        <w:rPr>
          <w:rFonts w:ascii="Times New Roman" w:eastAsia="Times New Roman" w:hAnsi="Times New Roman" w:cs="Times New Roman"/>
          <w:i/>
          <w:iCs/>
          <w:color w:val="292B2C"/>
          <w:sz w:val="24"/>
          <w:szCs w:val="24"/>
          <w:lang w:val="ru-RU" w:eastAsia="ru-RU"/>
        </w:rPr>
        <w:br/>
        <w:t xml:space="preserve">    "органи   місцевого   самоврядування"   у   відповідному </w:t>
      </w:r>
      <w:r w:rsidRPr="00292168">
        <w:rPr>
          <w:rFonts w:ascii="Times New Roman" w:eastAsia="Times New Roman" w:hAnsi="Times New Roman" w:cs="Times New Roman"/>
          <w:i/>
          <w:iCs/>
          <w:color w:val="292B2C"/>
          <w:sz w:val="24"/>
          <w:szCs w:val="24"/>
          <w:lang w:val="ru-RU" w:eastAsia="ru-RU"/>
        </w:rPr>
        <w:br/>
        <w:t xml:space="preserve">    відмінку;  слова   "Рад   народних   депутатів"  в  усіх </w:t>
      </w:r>
      <w:r w:rsidRPr="00292168">
        <w:rPr>
          <w:rFonts w:ascii="Times New Roman" w:eastAsia="Times New Roman" w:hAnsi="Times New Roman" w:cs="Times New Roman"/>
          <w:i/>
          <w:iCs/>
          <w:color w:val="292B2C"/>
          <w:sz w:val="24"/>
          <w:szCs w:val="24"/>
          <w:lang w:val="ru-RU" w:eastAsia="ru-RU"/>
        </w:rPr>
        <w:br/>
        <w:t xml:space="preserve">    відмінках   замінено    словом   "рад"   у  відповідному </w:t>
      </w:r>
      <w:r w:rsidRPr="00292168">
        <w:rPr>
          <w:rFonts w:ascii="Times New Roman" w:eastAsia="Times New Roman" w:hAnsi="Times New Roman" w:cs="Times New Roman"/>
          <w:i/>
          <w:iCs/>
          <w:color w:val="292B2C"/>
          <w:sz w:val="24"/>
          <w:szCs w:val="24"/>
          <w:lang w:val="ru-RU" w:eastAsia="ru-RU"/>
        </w:rPr>
        <w:br/>
        <w:t xml:space="preserve">    відмінку;  слова "правила  забудови"  в  усіх  відмінках </w:t>
      </w:r>
      <w:r w:rsidRPr="00292168">
        <w:rPr>
          <w:rFonts w:ascii="Times New Roman" w:eastAsia="Times New Roman" w:hAnsi="Times New Roman" w:cs="Times New Roman"/>
          <w:i/>
          <w:iCs/>
          <w:color w:val="292B2C"/>
          <w:sz w:val="24"/>
          <w:szCs w:val="24"/>
          <w:lang w:val="ru-RU" w:eastAsia="ru-RU"/>
        </w:rPr>
        <w:br/>
        <w:t xml:space="preserve">    замінено    словами    "місцеві    правила  забудови"  у </w:t>
      </w:r>
      <w:r w:rsidRPr="00292168">
        <w:rPr>
          <w:rFonts w:ascii="Times New Roman" w:eastAsia="Times New Roman" w:hAnsi="Times New Roman" w:cs="Times New Roman"/>
          <w:i/>
          <w:iCs/>
          <w:color w:val="292B2C"/>
          <w:sz w:val="24"/>
          <w:szCs w:val="24"/>
          <w:lang w:val="ru-RU" w:eastAsia="ru-RU"/>
        </w:rPr>
        <w:br/>
        <w:t xml:space="preserve">    відповідному    відмінку;    слова   "Республіки   Крим" </w:t>
      </w:r>
      <w:r w:rsidRPr="00292168">
        <w:rPr>
          <w:rFonts w:ascii="Times New Roman" w:eastAsia="Times New Roman" w:hAnsi="Times New Roman" w:cs="Times New Roman"/>
          <w:i/>
          <w:iCs/>
          <w:color w:val="292B2C"/>
          <w:sz w:val="24"/>
          <w:szCs w:val="24"/>
          <w:lang w:val="ru-RU" w:eastAsia="ru-RU"/>
        </w:rPr>
        <w:br/>
        <w:t xml:space="preserve">    замінено словами "Автономної Республіки Крим"; слова  "у </w:t>
      </w:r>
      <w:r w:rsidRPr="00292168">
        <w:rPr>
          <w:rFonts w:ascii="Times New Roman" w:eastAsia="Times New Roman" w:hAnsi="Times New Roman" w:cs="Times New Roman"/>
          <w:i/>
          <w:iCs/>
          <w:color w:val="292B2C"/>
          <w:sz w:val="24"/>
          <w:szCs w:val="24"/>
          <w:lang w:val="ru-RU" w:eastAsia="ru-RU"/>
        </w:rPr>
        <w:br/>
        <w:t xml:space="preserve">    справах    містобудування   і    архітектури"   замінено </w:t>
      </w:r>
      <w:r w:rsidRPr="00292168">
        <w:rPr>
          <w:rFonts w:ascii="Times New Roman" w:eastAsia="Times New Roman" w:hAnsi="Times New Roman" w:cs="Times New Roman"/>
          <w:i/>
          <w:iCs/>
          <w:color w:val="292B2C"/>
          <w:sz w:val="24"/>
          <w:szCs w:val="24"/>
          <w:lang w:val="ru-RU" w:eastAsia="ru-RU"/>
        </w:rPr>
        <w:br/>
        <w:t xml:space="preserve">    словами "з питань містобудування та архітектури";  слова </w:t>
      </w:r>
      <w:r w:rsidRPr="00292168">
        <w:rPr>
          <w:rFonts w:ascii="Times New Roman" w:eastAsia="Times New Roman" w:hAnsi="Times New Roman" w:cs="Times New Roman"/>
          <w:i/>
          <w:iCs/>
          <w:color w:val="292B2C"/>
          <w:sz w:val="24"/>
          <w:szCs w:val="24"/>
          <w:lang w:val="ru-RU" w:eastAsia="ru-RU"/>
        </w:rPr>
        <w:br/>
        <w:t xml:space="preserve">    "державної  виконавчої"  замінено  словом  "виконавчої" </w:t>
      </w:r>
      <w:r w:rsidRPr="00292168">
        <w:rPr>
          <w:rFonts w:ascii="Times New Roman" w:eastAsia="Times New Roman" w:hAnsi="Times New Roman" w:cs="Times New Roman"/>
          <w:i/>
          <w:iCs/>
          <w:color w:val="292B2C"/>
          <w:sz w:val="24"/>
          <w:szCs w:val="24"/>
          <w:lang w:val="ru-RU" w:eastAsia="ru-RU"/>
        </w:rPr>
        <w:br/>
        <w:t xml:space="preserve">    згідно із Законом N 2257-III ( </w:t>
      </w:r>
      <w:hyperlink r:id="rId109"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08.02.2001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Цей  Закон  визначає  правові,  економічні,   соціальні    та </w:t>
      </w:r>
      <w:r w:rsidRPr="00292168">
        <w:rPr>
          <w:rFonts w:ascii="Times New Roman" w:eastAsia="Times New Roman" w:hAnsi="Times New Roman" w:cs="Times New Roman"/>
          <w:color w:val="292B2C"/>
          <w:sz w:val="24"/>
          <w:szCs w:val="24"/>
          <w:lang w:val="ru-RU" w:eastAsia="ru-RU"/>
        </w:rPr>
        <w:br/>
        <w:t xml:space="preserve">організаційні  засади  містобудівної  діяльності  в   Україні    і </w:t>
      </w:r>
      <w:r w:rsidRPr="00292168">
        <w:rPr>
          <w:rFonts w:ascii="Times New Roman" w:eastAsia="Times New Roman" w:hAnsi="Times New Roman" w:cs="Times New Roman"/>
          <w:color w:val="292B2C"/>
          <w:sz w:val="24"/>
          <w:szCs w:val="24"/>
          <w:lang w:val="ru-RU" w:eastAsia="ru-RU"/>
        </w:rPr>
        <w:br/>
        <w:t xml:space="preserve">спрямований  на  формування  повноцінного  життєвого   середовища, </w:t>
      </w:r>
      <w:r w:rsidRPr="00292168">
        <w:rPr>
          <w:rFonts w:ascii="Times New Roman" w:eastAsia="Times New Roman" w:hAnsi="Times New Roman" w:cs="Times New Roman"/>
          <w:color w:val="292B2C"/>
          <w:sz w:val="24"/>
          <w:szCs w:val="24"/>
          <w:lang w:val="ru-RU" w:eastAsia="ru-RU"/>
        </w:rPr>
        <w:br/>
        <w:t xml:space="preserve">забезпечення при цьому охорони навколишнього природного  оточення, </w:t>
      </w:r>
      <w:r w:rsidRPr="00292168">
        <w:rPr>
          <w:rFonts w:ascii="Times New Roman" w:eastAsia="Times New Roman" w:hAnsi="Times New Roman" w:cs="Times New Roman"/>
          <w:color w:val="292B2C"/>
          <w:sz w:val="24"/>
          <w:szCs w:val="24"/>
          <w:lang w:val="ru-RU" w:eastAsia="ru-RU"/>
        </w:rPr>
        <w:br/>
        <w:t xml:space="preserve">раціонального  природокористування  та    збереження    культурної </w:t>
      </w:r>
      <w:r w:rsidRPr="00292168">
        <w:rPr>
          <w:rFonts w:ascii="Times New Roman" w:eastAsia="Times New Roman" w:hAnsi="Times New Roman" w:cs="Times New Roman"/>
          <w:color w:val="292B2C"/>
          <w:sz w:val="24"/>
          <w:szCs w:val="24"/>
          <w:lang w:val="ru-RU" w:eastAsia="ru-RU"/>
        </w:rPr>
        <w:br/>
        <w:t xml:space="preserve">спадщини.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Розділ 1</w:t>
      </w: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ЗАГАЛЬНІ ПОЛОЖЕННЯ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1.</w:t>
      </w:r>
      <w:r w:rsidRPr="00292168">
        <w:rPr>
          <w:rFonts w:ascii="Times New Roman" w:eastAsia="Times New Roman" w:hAnsi="Times New Roman" w:cs="Times New Roman"/>
          <w:color w:val="292B2C"/>
          <w:sz w:val="24"/>
          <w:szCs w:val="24"/>
          <w:lang w:val="ru-RU" w:eastAsia="ru-RU"/>
        </w:rPr>
        <w:t xml:space="preserve">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Містобудування  (містобудівна діяльність) - це цілеспрямована </w:t>
      </w:r>
      <w:r w:rsidRPr="00292168">
        <w:rPr>
          <w:rFonts w:ascii="Times New Roman" w:eastAsia="Times New Roman" w:hAnsi="Times New Roman" w:cs="Times New Roman"/>
          <w:color w:val="292B2C"/>
          <w:sz w:val="24"/>
          <w:szCs w:val="24"/>
          <w:lang w:val="ru-RU" w:eastAsia="ru-RU"/>
        </w:rPr>
        <w:br/>
        <w:t xml:space="preserve">діяльність  державних  органів,  органів місцевого самоврядування, </w:t>
      </w:r>
      <w:r w:rsidRPr="00292168">
        <w:rPr>
          <w:rFonts w:ascii="Times New Roman" w:eastAsia="Times New Roman" w:hAnsi="Times New Roman" w:cs="Times New Roman"/>
          <w:color w:val="292B2C"/>
          <w:sz w:val="24"/>
          <w:szCs w:val="24"/>
          <w:lang w:val="ru-RU" w:eastAsia="ru-RU"/>
        </w:rPr>
        <w:br/>
        <w:t xml:space="preserve">підприємств, установ, організацій, громадян, об'єднань громадян по </w:t>
      </w:r>
      <w:r w:rsidRPr="00292168">
        <w:rPr>
          <w:rFonts w:ascii="Times New Roman" w:eastAsia="Times New Roman" w:hAnsi="Times New Roman" w:cs="Times New Roman"/>
          <w:color w:val="292B2C"/>
          <w:sz w:val="24"/>
          <w:szCs w:val="24"/>
          <w:lang w:val="ru-RU" w:eastAsia="ru-RU"/>
        </w:rPr>
        <w:br/>
        <w:t xml:space="preserve">створенню  та  підтриманню  повноцінного життєвого середовища, яка </w:t>
      </w:r>
      <w:r w:rsidRPr="00292168">
        <w:rPr>
          <w:rFonts w:ascii="Times New Roman" w:eastAsia="Times New Roman" w:hAnsi="Times New Roman" w:cs="Times New Roman"/>
          <w:color w:val="292B2C"/>
          <w:sz w:val="24"/>
          <w:szCs w:val="24"/>
          <w:lang w:val="ru-RU" w:eastAsia="ru-RU"/>
        </w:rPr>
        <w:br/>
      </w:r>
      <w:r w:rsidRPr="00292168">
        <w:rPr>
          <w:rFonts w:ascii="Times New Roman" w:eastAsia="Times New Roman" w:hAnsi="Times New Roman" w:cs="Times New Roman"/>
          <w:color w:val="292B2C"/>
          <w:sz w:val="24"/>
          <w:szCs w:val="24"/>
          <w:lang w:val="ru-RU" w:eastAsia="ru-RU"/>
        </w:rPr>
        <w:lastRenderedPageBreak/>
        <w:t xml:space="preserve">включає  прогнозування  розвитку  населених  пунктів  і територій, </w:t>
      </w:r>
      <w:r w:rsidRPr="00292168">
        <w:rPr>
          <w:rFonts w:ascii="Times New Roman" w:eastAsia="Times New Roman" w:hAnsi="Times New Roman" w:cs="Times New Roman"/>
          <w:color w:val="292B2C"/>
          <w:sz w:val="24"/>
          <w:szCs w:val="24"/>
          <w:lang w:val="ru-RU" w:eastAsia="ru-RU"/>
        </w:rPr>
        <w:br/>
        <w:t xml:space="preserve">планування, забудову та інше використання територій, проектування, </w:t>
      </w:r>
      <w:r w:rsidRPr="00292168">
        <w:rPr>
          <w:rFonts w:ascii="Times New Roman" w:eastAsia="Times New Roman" w:hAnsi="Times New Roman" w:cs="Times New Roman"/>
          <w:color w:val="292B2C"/>
          <w:sz w:val="24"/>
          <w:szCs w:val="24"/>
          <w:lang w:val="ru-RU" w:eastAsia="ru-RU"/>
        </w:rPr>
        <w:br/>
        <w:t xml:space="preserve">будівництво  об'єктів  містобудування, спорудження інших об'єктів, </w:t>
      </w:r>
      <w:r w:rsidRPr="00292168">
        <w:rPr>
          <w:rFonts w:ascii="Times New Roman" w:eastAsia="Times New Roman" w:hAnsi="Times New Roman" w:cs="Times New Roman"/>
          <w:color w:val="292B2C"/>
          <w:sz w:val="24"/>
          <w:szCs w:val="24"/>
          <w:lang w:val="ru-RU" w:eastAsia="ru-RU"/>
        </w:rPr>
        <w:br/>
        <w:t xml:space="preserve">реконструкцію   історичних   населених   пунктів   при  збереженні </w:t>
      </w:r>
      <w:r w:rsidRPr="00292168">
        <w:rPr>
          <w:rFonts w:ascii="Times New Roman" w:eastAsia="Times New Roman" w:hAnsi="Times New Roman" w:cs="Times New Roman"/>
          <w:color w:val="292B2C"/>
          <w:sz w:val="24"/>
          <w:szCs w:val="24"/>
          <w:lang w:val="ru-RU" w:eastAsia="ru-RU"/>
        </w:rPr>
        <w:br/>
        <w:t xml:space="preserve">традиційного  характеру  середовища,  реставрацію  та реабілітацію </w:t>
      </w:r>
      <w:r w:rsidRPr="00292168">
        <w:rPr>
          <w:rFonts w:ascii="Times New Roman" w:eastAsia="Times New Roman" w:hAnsi="Times New Roman" w:cs="Times New Roman"/>
          <w:color w:val="292B2C"/>
          <w:sz w:val="24"/>
          <w:szCs w:val="24"/>
          <w:lang w:val="ru-RU" w:eastAsia="ru-RU"/>
        </w:rPr>
        <w:br/>
        <w:t xml:space="preserve">об'єктів культурної спадщини, створення інженерної та транспортної </w:t>
      </w:r>
      <w:r w:rsidRPr="00292168">
        <w:rPr>
          <w:rFonts w:ascii="Times New Roman" w:eastAsia="Times New Roman" w:hAnsi="Times New Roman" w:cs="Times New Roman"/>
          <w:color w:val="292B2C"/>
          <w:sz w:val="24"/>
          <w:szCs w:val="24"/>
          <w:lang w:val="ru-RU" w:eastAsia="ru-RU"/>
        </w:rPr>
        <w:br/>
        <w:t>інфраструктури.</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Стаття 1   в   редакції   Закону   N 2257-III  ( </w:t>
      </w:r>
      <w:hyperlink r:id="rId110"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w:t>
      </w:r>
      <w:r w:rsidRPr="00292168">
        <w:rPr>
          <w:rFonts w:ascii="Times New Roman" w:eastAsia="Times New Roman" w:hAnsi="Times New Roman" w:cs="Times New Roman"/>
          <w:i/>
          <w:iCs/>
          <w:color w:val="292B2C"/>
          <w:sz w:val="24"/>
          <w:szCs w:val="24"/>
          <w:lang w:val="ru-RU" w:eastAsia="ru-RU"/>
        </w:rPr>
        <w:br/>
        <w:t xml:space="preserve">08.02.2001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2.</w:t>
      </w:r>
      <w:r w:rsidRPr="00292168">
        <w:rPr>
          <w:rFonts w:ascii="Times New Roman" w:eastAsia="Times New Roman" w:hAnsi="Times New Roman" w:cs="Times New Roman"/>
          <w:color w:val="292B2C"/>
          <w:sz w:val="24"/>
          <w:szCs w:val="24"/>
          <w:lang w:val="ru-RU" w:eastAsia="ru-RU"/>
        </w:rPr>
        <w:t xml:space="preserve"> Головні напрями містобудівної діяльності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Головними напрямами містобудівної діяльності є: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планування, забудова та інше використання територій; { Статтю </w:t>
      </w:r>
      <w:r w:rsidRPr="00292168">
        <w:rPr>
          <w:rFonts w:ascii="Times New Roman" w:eastAsia="Times New Roman" w:hAnsi="Times New Roman" w:cs="Times New Roman"/>
          <w:color w:val="292B2C"/>
          <w:sz w:val="24"/>
          <w:szCs w:val="24"/>
          <w:lang w:val="ru-RU" w:eastAsia="ru-RU"/>
        </w:rPr>
        <w:br/>
        <w:t xml:space="preserve">2  доповнено  абзацом згідно із Законом N 2257-III ( </w:t>
      </w:r>
      <w:hyperlink r:id="rId111"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w:t>
      </w:r>
      <w:r w:rsidRPr="00292168">
        <w:rPr>
          <w:rFonts w:ascii="Times New Roman" w:eastAsia="Times New Roman" w:hAnsi="Times New Roman" w:cs="Times New Roman"/>
          <w:color w:val="292B2C"/>
          <w:sz w:val="24"/>
          <w:szCs w:val="24"/>
          <w:lang w:val="ru-RU" w:eastAsia="ru-RU"/>
        </w:rPr>
        <w:br/>
        <w:t xml:space="preserve">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розробка   і   реалізація   містобудівної   документації   та </w:t>
      </w:r>
      <w:r w:rsidRPr="00292168">
        <w:rPr>
          <w:rFonts w:ascii="Times New Roman" w:eastAsia="Times New Roman" w:hAnsi="Times New Roman" w:cs="Times New Roman"/>
          <w:color w:val="292B2C"/>
          <w:sz w:val="24"/>
          <w:szCs w:val="24"/>
          <w:lang w:val="ru-RU" w:eastAsia="ru-RU"/>
        </w:rPr>
        <w:br/>
        <w:t xml:space="preserve">інвестиційних   програм  розвитку  населених  пунктів і територій; </w:t>
      </w:r>
      <w:r w:rsidRPr="00292168">
        <w:rPr>
          <w:rFonts w:ascii="Times New Roman" w:eastAsia="Times New Roman" w:hAnsi="Times New Roman" w:cs="Times New Roman"/>
          <w:color w:val="292B2C"/>
          <w:sz w:val="24"/>
          <w:szCs w:val="24"/>
          <w:lang w:val="ru-RU" w:eastAsia="ru-RU"/>
        </w:rPr>
        <w:br/>
        <w:t xml:space="preserve">{ Абзац третій  статті  2  із змінами, внесеними згідно із Законом </w:t>
      </w:r>
      <w:r w:rsidRPr="00292168">
        <w:rPr>
          <w:rFonts w:ascii="Times New Roman" w:eastAsia="Times New Roman" w:hAnsi="Times New Roman" w:cs="Times New Roman"/>
          <w:color w:val="292B2C"/>
          <w:sz w:val="24"/>
          <w:szCs w:val="24"/>
          <w:lang w:val="ru-RU" w:eastAsia="ru-RU"/>
        </w:rPr>
        <w:br/>
        <w:t xml:space="preserve">N 2257-III ( </w:t>
      </w:r>
      <w:hyperlink r:id="rId112"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визначення територій,  вибір,  вилучення  (викуп)  і  надання </w:t>
      </w:r>
      <w:r w:rsidRPr="00292168">
        <w:rPr>
          <w:rFonts w:ascii="Times New Roman" w:eastAsia="Times New Roman" w:hAnsi="Times New Roman" w:cs="Times New Roman"/>
          <w:color w:val="292B2C"/>
          <w:sz w:val="24"/>
          <w:szCs w:val="24"/>
          <w:lang w:val="ru-RU" w:eastAsia="ru-RU"/>
        </w:rPr>
        <w:br/>
        <w:t xml:space="preserve">земель для містобудівних потреб;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здійснення  архітектурної  діяльності;  {  Статтю 2 доповнено </w:t>
      </w:r>
      <w:r w:rsidRPr="00292168">
        <w:rPr>
          <w:rFonts w:ascii="Times New Roman" w:eastAsia="Times New Roman" w:hAnsi="Times New Roman" w:cs="Times New Roman"/>
          <w:color w:val="292B2C"/>
          <w:sz w:val="24"/>
          <w:szCs w:val="24"/>
          <w:lang w:val="ru-RU" w:eastAsia="ru-RU"/>
        </w:rPr>
        <w:br/>
        <w:t xml:space="preserve">абзацом згідно із Законом N 2257-III ( </w:t>
      </w:r>
      <w:hyperlink r:id="rId113"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розміщення будівництва житлово-цивільних, виробничих та інших </w:t>
      </w:r>
      <w:r w:rsidRPr="00292168">
        <w:rPr>
          <w:rFonts w:ascii="Times New Roman" w:eastAsia="Times New Roman" w:hAnsi="Times New Roman" w:cs="Times New Roman"/>
          <w:color w:val="292B2C"/>
          <w:sz w:val="24"/>
          <w:szCs w:val="24"/>
          <w:lang w:val="ru-RU" w:eastAsia="ru-RU"/>
        </w:rPr>
        <w:br/>
        <w:t xml:space="preserve">об'єктів,  формування  містобудівних  ансамблів   і    ландшафтних </w:t>
      </w:r>
      <w:r w:rsidRPr="00292168">
        <w:rPr>
          <w:rFonts w:ascii="Times New Roman" w:eastAsia="Times New Roman" w:hAnsi="Times New Roman" w:cs="Times New Roman"/>
          <w:color w:val="292B2C"/>
          <w:sz w:val="24"/>
          <w:szCs w:val="24"/>
          <w:lang w:val="ru-RU" w:eastAsia="ru-RU"/>
        </w:rPr>
        <w:br/>
        <w:t xml:space="preserve">комплексів, зон відпочинку та оздоровлення населення;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створення соціальної, інженерної і транспортної інфраструктур </w:t>
      </w:r>
      <w:r w:rsidRPr="00292168">
        <w:rPr>
          <w:rFonts w:ascii="Times New Roman" w:eastAsia="Times New Roman" w:hAnsi="Times New Roman" w:cs="Times New Roman"/>
          <w:color w:val="292B2C"/>
          <w:sz w:val="24"/>
          <w:szCs w:val="24"/>
          <w:lang w:val="ru-RU" w:eastAsia="ru-RU"/>
        </w:rPr>
        <w:br/>
        <w:t xml:space="preserve">територій та населених пунктів;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створення   та   ведення  містобудівних  кадастрів  населених </w:t>
      </w:r>
      <w:r w:rsidRPr="00292168">
        <w:rPr>
          <w:rFonts w:ascii="Times New Roman" w:eastAsia="Times New Roman" w:hAnsi="Times New Roman" w:cs="Times New Roman"/>
          <w:color w:val="292B2C"/>
          <w:sz w:val="24"/>
          <w:szCs w:val="24"/>
          <w:lang w:val="ru-RU" w:eastAsia="ru-RU"/>
        </w:rPr>
        <w:br/>
        <w:t xml:space="preserve">пунктів; { Статтю 2 доповнено абзацом згідно із Законом N 2257-III </w:t>
      </w:r>
      <w:r w:rsidRPr="00292168">
        <w:rPr>
          <w:rFonts w:ascii="Times New Roman" w:eastAsia="Times New Roman" w:hAnsi="Times New Roman" w:cs="Times New Roman"/>
          <w:color w:val="292B2C"/>
          <w:sz w:val="24"/>
          <w:szCs w:val="24"/>
          <w:lang w:val="ru-RU" w:eastAsia="ru-RU"/>
        </w:rPr>
        <w:br/>
        <w:t xml:space="preserve">( </w:t>
      </w:r>
      <w:hyperlink r:id="rId114"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захист життєвого  та  природного  середовища  від  шкідливого </w:t>
      </w:r>
      <w:r w:rsidRPr="00292168">
        <w:rPr>
          <w:rFonts w:ascii="Times New Roman" w:eastAsia="Times New Roman" w:hAnsi="Times New Roman" w:cs="Times New Roman"/>
          <w:color w:val="292B2C"/>
          <w:sz w:val="24"/>
          <w:szCs w:val="24"/>
          <w:lang w:val="ru-RU" w:eastAsia="ru-RU"/>
        </w:rPr>
        <w:br/>
        <w:t xml:space="preserve">впливу техногенних  і  соціально-побутових  факторів,  небезпечних </w:t>
      </w:r>
      <w:r w:rsidRPr="00292168">
        <w:rPr>
          <w:rFonts w:ascii="Times New Roman" w:eastAsia="Times New Roman" w:hAnsi="Times New Roman" w:cs="Times New Roman"/>
          <w:color w:val="292B2C"/>
          <w:sz w:val="24"/>
          <w:szCs w:val="24"/>
          <w:lang w:val="ru-RU" w:eastAsia="ru-RU"/>
        </w:rPr>
        <w:br/>
        <w:t xml:space="preserve">природних явищ;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збереження  пам'яток  культурної  спадщини;  {  Абзац десятий </w:t>
      </w:r>
      <w:r w:rsidRPr="00292168">
        <w:rPr>
          <w:rFonts w:ascii="Times New Roman" w:eastAsia="Times New Roman" w:hAnsi="Times New Roman" w:cs="Times New Roman"/>
          <w:color w:val="292B2C"/>
          <w:sz w:val="24"/>
          <w:szCs w:val="24"/>
          <w:lang w:val="ru-RU" w:eastAsia="ru-RU"/>
        </w:rPr>
        <w:br/>
        <w:t xml:space="preserve">статті 2 в редакції Закону N 2257-III ( </w:t>
      </w:r>
      <w:hyperlink r:id="rId115"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розвиток національних і культурних традицій в  архітектурі  і </w:t>
      </w:r>
      <w:r w:rsidRPr="00292168">
        <w:rPr>
          <w:rFonts w:ascii="Times New Roman" w:eastAsia="Times New Roman" w:hAnsi="Times New Roman" w:cs="Times New Roman"/>
          <w:color w:val="292B2C"/>
          <w:sz w:val="24"/>
          <w:szCs w:val="24"/>
          <w:lang w:val="ru-RU" w:eastAsia="ru-RU"/>
        </w:rPr>
        <w:br/>
        <w:t xml:space="preserve">містобудуванні;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забезпечення        високих        архітектурно-планувальних, </w:t>
      </w:r>
      <w:r w:rsidRPr="00292168">
        <w:rPr>
          <w:rFonts w:ascii="Times New Roman" w:eastAsia="Times New Roman" w:hAnsi="Times New Roman" w:cs="Times New Roman"/>
          <w:color w:val="292B2C"/>
          <w:sz w:val="24"/>
          <w:szCs w:val="24"/>
          <w:lang w:val="ru-RU" w:eastAsia="ru-RU"/>
        </w:rPr>
        <w:br/>
        <w:t xml:space="preserve">функціональних  і  конструктивних якостей об'єктів містобудування, </w:t>
      </w:r>
      <w:r w:rsidRPr="00292168">
        <w:rPr>
          <w:rFonts w:ascii="Times New Roman" w:eastAsia="Times New Roman" w:hAnsi="Times New Roman" w:cs="Times New Roman"/>
          <w:color w:val="292B2C"/>
          <w:sz w:val="24"/>
          <w:szCs w:val="24"/>
          <w:lang w:val="ru-RU" w:eastAsia="ru-RU"/>
        </w:rPr>
        <w:br/>
      </w:r>
      <w:r w:rsidRPr="00292168">
        <w:rPr>
          <w:rFonts w:ascii="Times New Roman" w:eastAsia="Times New Roman" w:hAnsi="Times New Roman" w:cs="Times New Roman"/>
          <w:color w:val="292B2C"/>
          <w:sz w:val="24"/>
          <w:szCs w:val="24"/>
          <w:lang w:val="ru-RU" w:eastAsia="ru-RU"/>
        </w:rPr>
        <w:lastRenderedPageBreak/>
        <w:t xml:space="preserve">формування  і  реконструкція  містобудівних  ансамблів, кварталів, </w:t>
      </w:r>
      <w:r w:rsidRPr="00292168">
        <w:rPr>
          <w:rFonts w:ascii="Times New Roman" w:eastAsia="Times New Roman" w:hAnsi="Times New Roman" w:cs="Times New Roman"/>
          <w:color w:val="292B2C"/>
          <w:sz w:val="24"/>
          <w:szCs w:val="24"/>
          <w:lang w:val="ru-RU" w:eastAsia="ru-RU"/>
        </w:rPr>
        <w:br/>
        <w:t xml:space="preserve">районів  і  ландшафтних  комплексів,  зон  відпочинку та природних </w:t>
      </w:r>
      <w:r w:rsidRPr="00292168">
        <w:rPr>
          <w:rFonts w:ascii="Times New Roman" w:eastAsia="Times New Roman" w:hAnsi="Times New Roman" w:cs="Times New Roman"/>
          <w:color w:val="292B2C"/>
          <w:sz w:val="24"/>
          <w:szCs w:val="24"/>
          <w:lang w:val="ru-RU" w:eastAsia="ru-RU"/>
        </w:rPr>
        <w:br/>
        <w:t xml:space="preserve">лікувальних  ресурсів;  {  Абзац  статті  2  із змінами, внесеними </w:t>
      </w:r>
      <w:r w:rsidRPr="00292168">
        <w:rPr>
          <w:rFonts w:ascii="Times New Roman" w:eastAsia="Times New Roman" w:hAnsi="Times New Roman" w:cs="Times New Roman"/>
          <w:color w:val="292B2C"/>
          <w:sz w:val="24"/>
          <w:szCs w:val="24"/>
          <w:lang w:val="ru-RU" w:eastAsia="ru-RU"/>
        </w:rPr>
        <w:br/>
        <w:t xml:space="preserve">згідно із Законом N 2257-III ( </w:t>
      </w:r>
      <w:hyperlink r:id="rId116"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розробка правових актів, державних стандартів, норм і правил, </w:t>
      </w:r>
      <w:r w:rsidRPr="00292168">
        <w:rPr>
          <w:rFonts w:ascii="Times New Roman" w:eastAsia="Times New Roman" w:hAnsi="Times New Roman" w:cs="Times New Roman"/>
          <w:color w:val="292B2C"/>
          <w:sz w:val="24"/>
          <w:szCs w:val="24"/>
          <w:lang w:val="ru-RU" w:eastAsia="ru-RU"/>
        </w:rPr>
        <w:br/>
        <w:t xml:space="preserve">пов'язаних з містобудуванням;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контроль за дотриманням містобудівного законодавства;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підготовка  кадрів  для   містобудування,    підвищення    їх </w:t>
      </w:r>
      <w:r w:rsidRPr="00292168">
        <w:rPr>
          <w:rFonts w:ascii="Times New Roman" w:eastAsia="Times New Roman" w:hAnsi="Times New Roman" w:cs="Times New Roman"/>
          <w:color w:val="292B2C"/>
          <w:sz w:val="24"/>
          <w:szCs w:val="24"/>
          <w:lang w:val="ru-RU" w:eastAsia="ru-RU"/>
        </w:rPr>
        <w:br/>
        <w:t xml:space="preserve">кваліфікації;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ліцензування  видів  господарської  діяльності  з будівництва </w:t>
      </w:r>
      <w:r w:rsidRPr="00292168">
        <w:rPr>
          <w:rFonts w:ascii="Times New Roman" w:eastAsia="Times New Roman" w:hAnsi="Times New Roman" w:cs="Times New Roman"/>
          <w:color w:val="292B2C"/>
          <w:sz w:val="24"/>
          <w:szCs w:val="24"/>
          <w:lang w:val="ru-RU" w:eastAsia="ru-RU"/>
        </w:rPr>
        <w:br/>
        <w:t xml:space="preserve">об’єктів,  що  за  класом наслідків (відповідальності) належать до </w:t>
      </w:r>
      <w:r w:rsidRPr="00292168">
        <w:rPr>
          <w:rFonts w:ascii="Times New Roman" w:eastAsia="Times New Roman" w:hAnsi="Times New Roman" w:cs="Times New Roman"/>
          <w:color w:val="292B2C"/>
          <w:sz w:val="24"/>
          <w:szCs w:val="24"/>
          <w:lang w:val="ru-RU" w:eastAsia="ru-RU"/>
        </w:rPr>
        <w:br/>
        <w:t xml:space="preserve">об’єктів  з  середніми  та значними наслідками, за переліком видів </w:t>
      </w:r>
      <w:r w:rsidRPr="00292168">
        <w:rPr>
          <w:rFonts w:ascii="Times New Roman" w:eastAsia="Times New Roman" w:hAnsi="Times New Roman" w:cs="Times New Roman"/>
          <w:color w:val="292B2C"/>
          <w:sz w:val="24"/>
          <w:szCs w:val="24"/>
          <w:lang w:val="ru-RU" w:eastAsia="ru-RU"/>
        </w:rPr>
        <w:br/>
        <w:t xml:space="preserve">робіт  та  в порядку, що визначаються Кабінетом Міністрів України. </w:t>
      </w:r>
      <w:r w:rsidRPr="00292168">
        <w:rPr>
          <w:rFonts w:ascii="Times New Roman" w:eastAsia="Times New Roman" w:hAnsi="Times New Roman" w:cs="Times New Roman"/>
          <w:color w:val="292B2C"/>
          <w:sz w:val="24"/>
          <w:szCs w:val="24"/>
          <w:lang w:val="ru-RU" w:eastAsia="ru-RU"/>
        </w:rPr>
        <w:br/>
        <w:t xml:space="preserve">{  Статтю  2  доповнено  абзацом  згідно  із  Законом  N  2257-III </w:t>
      </w:r>
      <w:r w:rsidRPr="00292168">
        <w:rPr>
          <w:rFonts w:ascii="Times New Roman" w:eastAsia="Times New Roman" w:hAnsi="Times New Roman" w:cs="Times New Roman"/>
          <w:color w:val="292B2C"/>
          <w:sz w:val="24"/>
          <w:szCs w:val="24"/>
          <w:lang w:val="ru-RU" w:eastAsia="ru-RU"/>
        </w:rPr>
        <w:br/>
        <w:t xml:space="preserve">(  </w:t>
      </w:r>
      <w:hyperlink r:id="rId117"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із  змінами,  внесеними згідно із </w:t>
      </w:r>
      <w:r w:rsidRPr="00292168">
        <w:rPr>
          <w:rFonts w:ascii="Times New Roman" w:eastAsia="Times New Roman" w:hAnsi="Times New Roman" w:cs="Times New Roman"/>
          <w:color w:val="292B2C"/>
          <w:sz w:val="24"/>
          <w:szCs w:val="24"/>
          <w:lang w:val="ru-RU" w:eastAsia="ru-RU"/>
        </w:rPr>
        <w:br/>
        <w:t xml:space="preserve">Законом  N  222-VIII  ( </w:t>
      </w:r>
      <w:hyperlink r:id="rId118" w:tgtFrame="_blank" w:history="1">
        <w:r w:rsidRPr="00292168">
          <w:rPr>
            <w:rFonts w:ascii="Times New Roman" w:eastAsia="Times New Roman" w:hAnsi="Times New Roman" w:cs="Times New Roman"/>
            <w:color w:val="0275D8"/>
            <w:sz w:val="24"/>
            <w:szCs w:val="24"/>
            <w:u w:val="single"/>
            <w:lang w:val="ru-RU" w:eastAsia="ru-RU"/>
          </w:rPr>
          <w:t>222-19</w:t>
        </w:r>
      </w:hyperlink>
      <w:r w:rsidRPr="00292168">
        <w:rPr>
          <w:rFonts w:ascii="Times New Roman" w:eastAsia="Times New Roman" w:hAnsi="Times New Roman" w:cs="Times New Roman"/>
          <w:color w:val="292B2C"/>
          <w:sz w:val="24"/>
          <w:szCs w:val="24"/>
          <w:lang w:val="ru-RU" w:eastAsia="ru-RU"/>
        </w:rPr>
        <w:t xml:space="preserve"> ) від 02.03.2015; в редакції Закону </w:t>
      </w:r>
      <w:r w:rsidRPr="00292168">
        <w:rPr>
          <w:rFonts w:ascii="Times New Roman" w:eastAsia="Times New Roman" w:hAnsi="Times New Roman" w:cs="Times New Roman"/>
          <w:color w:val="292B2C"/>
          <w:sz w:val="24"/>
          <w:szCs w:val="24"/>
          <w:lang w:val="ru-RU" w:eastAsia="ru-RU"/>
        </w:rPr>
        <w:br/>
        <w:t xml:space="preserve">N 1817-VIII ( </w:t>
      </w:r>
      <w:hyperlink r:id="rId119" w:tgtFrame="_blank" w:history="1">
        <w:r w:rsidRPr="00292168">
          <w:rPr>
            <w:rFonts w:ascii="Times New Roman" w:eastAsia="Times New Roman" w:hAnsi="Times New Roman" w:cs="Times New Roman"/>
            <w:color w:val="0275D8"/>
            <w:sz w:val="24"/>
            <w:szCs w:val="24"/>
            <w:u w:val="single"/>
            <w:lang w:val="ru-RU" w:eastAsia="ru-RU"/>
          </w:rPr>
          <w:t>1817-19</w:t>
        </w:r>
      </w:hyperlink>
      <w:r w:rsidRPr="00292168">
        <w:rPr>
          <w:rFonts w:ascii="Times New Roman" w:eastAsia="Times New Roman" w:hAnsi="Times New Roman" w:cs="Times New Roman"/>
          <w:color w:val="292B2C"/>
          <w:sz w:val="24"/>
          <w:szCs w:val="24"/>
          <w:lang w:val="ru-RU" w:eastAsia="ru-RU"/>
        </w:rPr>
        <w:t xml:space="preserve"> ) від 17.01.2017 }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Статтю 3 виключено на підставі Закону N 3038-VI ( </w:t>
      </w:r>
      <w:hyperlink r:id="rId120"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w:t>
      </w:r>
      <w:r w:rsidRPr="00292168">
        <w:rPr>
          <w:rFonts w:ascii="Times New Roman" w:eastAsia="Times New Roman" w:hAnsi="Times New Roman" w:cs="Times New Roman"/>
          <w:i/>
          <w:iCs/>
          <w:color w:val="292B2C"/>
          <w:sz w:val="24"/>
          <w:szCs w:val="24"/>
          <w:lang w:val="ru-RU" w:eastAsia="ru-RU"/>
        </w:rPr>
        <w:br/>
        <w:t xml:space="preserve">від 17.02.2011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Статтю 4 виключено на підставі Закону N 3038-VI ( </w:t>
      </w:r>
      <w:hyperlink r:id="rId121"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w:t>
      </w:r>
      <w:r w:rsidRPr="00292168">
        <w:rPr>
          <w:rFonts w:ascii="Times New Roman" w:eastAsia="Times New Roman" w:hAnsi="Times New Roman" w:cs="Times New Roman"/>
          <w:i/>
          <w:iCs/>
          <w:color w:val="292B2C"/>
          <w:sz w:val="24"/>
          <w:szCs w:val="24"/>
          <w:lang w:val="ru-RU" w:eastAsia="ru-RU"/>
        </w:rPr>
        <w:br/>
        <w:t xml:space="preserve">від 17.02.2011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5.</w:t>
      </w:r>
      <w:r w:rsidRPr="00292168">
        <w:rPr>
          <w:rFonts w:ascii="Times New Roman" w:eastAsia="Times New Roman" w:hAnsi="Times New Roman" w:cs="Times New Roman"/>
          <w:color w:val="292B2C"/>
          <w:sz w:val="24"/>
          <w:szCs w:val="24"/>
          <w:lang w:val="ru-RU" w:eastAsia="ru-RU"/>
        </w:rPr>
        <w:t xml:space="preserve"> Основні вимоги до містобудівної діяльності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При  здійсненні  містобудівної  діяльності    повинні    бути </w:t>
      </w:r>
      <w:r w:rsidRPr="00292168">
        <w:rPr>
          <w:rFonts w:ascii="Times New Roman" w:eastAsia="Times New Roman" w:hAnsi="Times New Roman" w:cs="Times New Roman"/>
          <w:color w:val="292B2C"/>
          <w:sz w:val="24"/>
          <w:szCs w:val="24"/>
          <w:lang w:val="ru-RU" w:eastAsia="ru-RU"/>
        </w:rPr>
        <w:br/>
        <w:t>забезпечені:</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розробка   містобудівної  документації,  проектів  конкретних </w:t>
      </w:r>
      <w:r w:rsidRPr="00292168">
        <w:rPr>
          <w:rFonts w:ascii="Times New Roman" w:eastAsia="Times New Roman" w:hAnsi="Times New Roman" w:cs="Times New Roman"/>
          <w:color w:val="292B2C"/>
          <w:sz w:val="24"/>
          <w:szCs w:val="24"/>
          <w:lang w:val="ru-RU" w:eastAsia="ru-RU"/>
        </w:rPr>
        <w:br/>
        <w:t xml:space="preserve">об'єктів  згідно з вихідними даними на проектування, з дотриманням </w:t>
      </w:r>
      <w:r w:rsidRPr="00292168">
        <w:rPr>
          <w:rFonts w:ascii="Times New Roman" w:eastAsia="Times New Roman" w:hAnsi="Times New Roman" w:cs="Times New Roman"/>
          <w:color w:val="292B2C"/>
          <w:sz w:val="24"/>
          <w:szCs w:val="24"/>
          <w:lang w:val="ru-RU" w:eastAsia="ru-RU"/>
        </w:rPr>
        <w:br/>
        <w:t xml:space="preserve">державних  стандартів,  норм  і  правил; { Абзац другий статті 5 в </w:t>
      </w:r>
      <w:r w:rsidRPr="00292168">
        <w:rPr>
          <w:rFonts w:ascii="Times New Roman" w:eastAsia="Times New Roman" w:hAnsi="Times New Roman" w:cs="Times New Roman"/>
          <w:color w:val="292B2C"/>
          <w:sz w:val="24"/>
          <w:szCs w:val="24"/>
          <w:lang w:val="ru-RU" w:eastAsia="ru-RU"/>
        </w:rPr>
        <w:br/>
        <w:t xml:space="preserve">редакції Закону N 2257-III ( </w:t>
      </w:r>
      <w:hyperlink r:id="rId122"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із змінами, </w:t>
      </w:r>
      <w:r w:rsidRPr="00292168">
        <w:rPr>
          <w:rFonts w:ascii="Times New Roman" w:eastAsia="Times New Roman" w:hAnsi="Times New Roman" w:cs="Times New Roman"/>
          <w:color w:val="292B2C"/>
          <w:sz w:val="24"/>
          <w:szCs w:val="24"/>
          <w:lang w:val="ru-RU" w:eastAsia="ru-RU"/>
        </w:rPr>
        <w:br/>
        <w:t xml:space="preserve">внесеними згідно із Законом N 3038-VI ( </w:t>
      </w:r>
      <w:hyperlink r:id="rId123" w:tgtFrame="_blank" w:history="1">
        <w:r w:rsidRPr="00292168">
          <w:rPr>
            <w:rFonts w:ascii="Times New Roman" w:eastAsia="Times New Roman" w:hAnsi="Times New Roman" w:cs="Times New Roman"/>
            <w:color w:val="0275D8"/>
            <w:sz w:val="24"/>
            <w:szCs w:val="24"/>
            <w:u w:val="single"/>
            <w:lang w:val="ru-RU" w:eastAsia="ru-RU"/>
          </w:rPr>
          <w:t>3038-17</w:t>
        </w:r>
      </w:hyperlink>
      <w:r w:rsidRPr="00292168">
        <w:rPr>
          <w:rFonts w:ascii="Times New Roman" w:eastAsia="Times New Roman" w:hAnsi="Times New Roman" w:cs="Times New Roman"/>
          <w:color w:val="292B2C"/>
          <w:sz w:val="24"/>
          <w:szCs w:val="24"/>
          <w:lang w:val="ru-RU" w:eastAsia="ru-RU"/>
        </w:rPr>
        <w:t xml:space="preserve"> ) від 17.02.2011 }</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розміщення і будівництво об'єктів відповідно до  затверджених </w:t>
      </w:r>
      <w:r w:rsidRPr="00292168">
        <w:rPr>
          <w:rFonts w:ascii="Times New Roman" w:eastAsia="Times New Roman" w:hAnsi="Times New Roman" w:cs="Times New Roman"/>
          <w:color w:val="292B2C"/>
          <w:sz w:val="24"/>
          <w:szCs w:val="24"/>
          <w:lang w:val="ru-RU" w:eastAsia="ru-RU"/>
        </w:rPr>
        <w:br/>
        <w:t xml:space="preserve">у встановленому порядку містобудівної документації та проектів цих </w:t>
      </w:r>
      <w:r w:rsidRPr="00292168">
        <w:rPr>
          <w:rFonts w:ascii="Times New Roman" w:eastAsia="Times New Roman" w:hAnsi="Times New Roman" w:cs="Times New Roman"/>
          <w:color w:val="292B2C"/>
          <w:sz w:val="24"/>
          <w:szCs w:val="24"/>
          <w:lang w:val="ru-RU" w:eastAsia="ru-RU"/>
        </w:rPr>
        <w:br/>
        <w:t>об'єктів;</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раціональне    використання    земель    та   територій   для </w:t>
      </w:r>
      <w:r w:rsidRPr="00292168">
        <w:rPr>
          <w:rFonts w:ascii="Times New Roman" w:eastAsia="Times New Roman" w:hAnsi="Times New Roman" w:cs="Times New Roman"/>
          <w:color w:val="292B2C"/>
          <w:sz w:val="24"/>
          <w:szCs w:val="24"/>
          <w:lang w:val="ru-RU" w:eastAsia="ru-RU"/>
        </w:rPr>
        <w:br/>
        <w:t xml:space="preserve">містобудівних  потреб,  підвищення ефективності забудови та іншого </w:t>
      </w:r>
      <w:r w:rsidRPr="00292168">
        <w:rPr>
          <w:rFonts w:ascii="Times New Roman" w:eastAsia="Times New Roman" w:hAnsi="Times New Roman" w:cs="Times New Roman"/>
          <w:color w:val="292B2C"/>
          <w:sz w:val="24"/>
          <w:szCs w:val="24"/>
          <w:lang w:val="ru-RU" w:eastAsia="ru-RU"/>
        </w:rPr>
        <w:br/>
        <w:t xml:space="preserve">використання  земельних  ділянок;  {  Статтю  5  доповнено абзацом </w:t>
      </w:r>
      <w:r w:rsidRPr="00292168">
        <w:rPr>
          <w:rFonts w:ascii="Times New Roman" w:eastAsia="Times New Roman" w:hAnsi="Times New Roman" w:cs="Times New Roman"/>
          <w:color w:val="292B2C"/>
          <w:sz w:val="24"/>
          <w:szCs w:val="24"/>
          <w:lang w:val="ru-RU" w:eastAsia="ru-RU"/>
        </w:rPr>
        <w:br/>
        <w:t xml:space="preserve">згідно із Законом N 2257-III ( </w:t>
      </w:r>
      <w:hyperlink r:id="rId124"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охорона    культурної   спадщини,   збереження   традиційного </w:t>
      </w:r>
      <w:r w:rsidRPr="00292168">
        <w:rPr>
          <w:rFonts w:ascii="Times New Roman" w:eastAsia="Times New Roman" w:hAnsi="Times New Roman" w:cs="Times New Roman"/>
          <w:color w:val="292B2C"/>
          <w:sz w:val="24"/>
          <w:szCs w:val="24"/>
          <w:lang w:val="ru-RU" w:eastAsia="ru-RU"/>
        </w:rPr>
        <w:br/>
        <w:t xml:space="preserve">характеру середовища населених пунктів; { Абзац п'ятий  статті 5 в </w:t>
      </w:r>
      <w:r w:rsidRPr="00292168">
        <w:rPr>
          <w:rFonts w:ascii="Times New Roman" w:eastAsia="Times New Roman" w:hAnsi="Times New Roman" w:cs="Times New Roman"/>
          <w:color w:val="292B2C"/>
          <w:sz w:val="24"/>
          <w:szCs w:val="24"/>
          <w:lang w:val="ru-RU" w:eastAsia="ru-RU"/>
        </w:rPr>
        <w:br/>
        <w:t xml:space="preserve">редакції Закону N 2257-III ( </w:t>
      </w:r>
      <w:hyperlink r:id="rId125"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lastRenderedPageBreak/>
        <w:t xml:space="preserve">     урахування  державних та громадських інтересів при плануванні </w:t>
      </w:r>
      <w:r w:rsidRPr="00292168">
        <w:rPr>
          <w:rFonts w:ascii="Times New Roman" w:eastAsia="Times New Roman" w:hAnsi="Times New Roman" w:cs="Times New Roman"/>
          <w:color w:val="292B2C"/>
          <w:sz w:val="24"/>
          <w:szCs w:val="24"/>
          <w:lang w:val="ru-RU" w:eastAsia="ru-RU"/>
        </w:rPr>
        <w:br/>
        <w:t xml:space="preserve">та  забудові  територій;  {  Статтю  5 доповнено абзацом згідно із </w:t>
      </w:r>
      <w:r w:rsidRPr="00292168">
        <w:rPr>
          <w:rFonts w:ascii="Times New Roman" w:eastAsia="Times New Roman" w:hAnsi="Times New Roman" w:cs="Times New Roman"/>
          <w:color w:val="292B2C"/>
          <w:sz w:val="24"/>
          <w:szCs w:val="24"/>
          <w:lang w:val="ru-RU" w:eastAsia="ru-RU"/>
        </w:rPr>
        <w:br/>
        <w:t xml:space="preserve">Законом N 2257-III ( </w:t>
      </w:r>
      <w:hyperlink r:id="rId126"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урахування  законних  інтересів  та  вимог   власників    або </w:t>
      </w:r>
      <w:r w:rsidRPr="00292168">
        <w:rPr>
          <w:rFonts w:ascii="Times New Roman" w:eastAsia="Times New Roman" w:hAnsi="Times New Roman" w:cs="Times New Roman"/>
          <w:color w:val="292B2C"/>
          <w:sz w:val="24"/>
          <w:szCs w:val="24"/>
          <w:lang w:val="ru-RU" w:eastAsia="ru-RU"/>
        </w:rPr>
        <w:br/>
        <w:t xml:space="preserve">користувачів земельних ділянок  та  будівель,  що  оточують  місце </w:t>
      </w:r>
      <w:r w:rsidRPr="00292168">
        <w:rPr>
          <w:rFonts w:ascii="Times New Roman" w:eastAsia="Times New Roman" w:hAnsi="Times New Roman" w:cs="Times New Roman"/>
          <w:color w:val="292B2C"/>
          <w:sz w:val="24"/>
          <w:szCs w:val="24"/>
          <w:lang w:val="ru-RU" w:eastAsia="ru-RU"/>
        </w:rPr>
        <w:br/>
        <w:t>будівництва;</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інформування через засоби  масової  інформації  громадян  про </w:t>
      </w:r>
      <w:r w:rsidRPr="00292168">
        <w:rPr>
          <w:rFonts w:ascii="Times New Roman" w:eastAsia="Times New Roman" w:hAnsi="Times New Roman" w:cs="Times New Roman"/>
          <w:color w:val="292B2C"/>
          <w:sz w:val="24"/>
          <w:szCs w:val="24"/>
          <w:lang w:val="ru-RU" w:eastAsia="ru-RU"/>
        </w:rPr>
        <w:br/>
        <w:t xml:space="preserve">плани  перспективного  розвитку  територій  і  населених  пунктів, </w:t>
      </w:r>
      <w:r w:rsidRPr="00292168">
        <w:rPr>
          <w:rFonts w:ascii="Times New Roman" w:eastAsia="Times New Roman" w:hAnsi="Times New Roman" w:cs="Times New Roman"/>
          <w:color w:val="292B2C"/>
          <w:sz w:val="24"/>
          <w:szCs w:val="24"/>
          <w:lang w:val="ru-RU" w:eastAsia="ru-RU"/>
        </w:rPr>
        <w:br/>
        <w:t>розміщення важливих містобудівних об'єктів;</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участь  громадян,   об'єднань    громадян    в    обговоренні </w:t>
      </w:r>
      <w:r w:rsidRPr="00292168">
        <w:rPr>
          <w:rFonts w:ascii="Times New Roman" w:eastAsia="Times New Roman" w:hAnsi="Times New Roman" w:cs="Times New Roman"/>
          <w:color w:val="292B2C"/>
          <w:sz w:val="24"/>
          <w:szCs w:val="24"/>
          <w:lang w:val="ru-RU" w:eastAsia="ru-RU"/>
        </w:rPr>
        <w:br/>
        <w:t xml:space="preserve">містобудівної документації, проектів окремих об'єктів  і  внесення </w:t>
      </w:r>
      <w:r w:rsidRPr="00292168">
        <w:rPr>
          <w:rFonts w:ascii="Times New Roman" w:eastAsia="Times New Roman" w:hAnsi="Times New Roman" w:cs="Times New Roman"/>
          <w:color w:val="292B2C"/>
          <w:sz w:val="24"/>
          <w:szCs w:val="24"/>
          <w:lang w:val="ru-RU" w:eastAsia="ru-RU"/>
        </w:rPr>
        <w:br/>
        <w:t xml:space="preserve">відповідних  пропозицій  до  державних  органів, органів місцевого </w:t>
      </w:r>
      <w:r w:rsidRPr="00292168">
        <w:rPr>
          <w:rFonts w:ascii="Times New Roman" w:eastAsia="Times New Roman" w:hAnsi="Times New Roman" w:cs="Times New Roman"/>
          <w:color w:val="292B2C"/>
          <w:sz w:val="24"/>
          <w:szCs w:val="24"/>
          <w:lang w:val="ru-RU" w:eastAsia="ru-RU"/>
        </w:rPr>
        <w:br/>
        <w:t>самоврядування, підприємств, установ і організацій;</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захист  прав  громадян  та  громадських організацій згідно із </w:t>
      </w:r>
      <w:r w:rsidRPr="00292168">
        <w:rPr>
          <w:rFonts w:ascii="Times New Roman" w:eastAsia="Times New Roman" w:hAnsi="Times New Roman" w:cs="Times New Roman"/>
          <w:color w:val="292B2C"/>
          <w:sz w:val="24"/>
          <w:szCs w:val="24"/>
          <w:lang w:val="ru-RU" w:eastAsia="ru-RU"/>
        </w:rPr>
        <w:br/>
        <w:t xml:space="preserve">законодавством.  {  Статтю 5 доповнено абзацом згідно  із  Законом </w:t>
      </w:r>
      <w:r w:rsidRPr="00292168">
        <w:rPr>
          <w:rFonts w:ascii="Times New Roman" w:eastAsia="Times New Roman" w:hAnsi="Times New Roman" w:cs="Times New Roman"/>
          <w:color w:val="292B2C"/>
          <w:sz w:val="24"/>
          <w:szCs w:val="24"/>
          <w:lang w:val="ru-RU" w:eastAsia="ru-RU"/>
        </w:rPr>
        <w:br/>
        <w:t xml:space="preserve">N 2257-III ( </w:t>
      </w:r>
      <w:hyperlink r:id="rId127"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6.</w:t>
      </w:r>
      <w:r w:rsidRPr="00292168">
        <w:rPr>
          <w:rFonts w:ascii="Times New Roman" w:eastAsia="Times New Roman" w:hAnsi="Times New Roman" w:cs="Times New Roman"/>
          <w:color w:val="292B2C"/>
          <w:sz w:val="24"/>
          <w:szCs w:val="24"/>
          <w:lang w:val="ru-RU" w:eastAsia="ru-RU"/>
        </w:rPr>
        <w:t xml:space="preserve"> Законодавство України про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Законодавство   України   про  містобудування  складається  з </w:t>
      </w:r>
      <w:r w:rsidRPr="00292168">
        <w:rPr>
          <w:rFonts w:ascii="Times New Roman" w:eastAsia="Times New Roman" w:hAnsi="Times New Roman" w:cs="Times New Roman"/>
          <w:color w:val="292B2C"/>
          <w:sz w:val="24"/>
          <w:szCs w:val="24"/>
          <w:lang w:val="ru-RU" w:eastAsia="ru-RU"/>
        </w:rPr>
        <w:br/>
        <w:t xml:space="preserve">Конституції  України ( </w:t>
      </w:r>
      <w:hyperlink r:id="rId128" w:tgtFrame="_blank" w:history="1">
        <w:r w:rsidRPr="00292168">
          <w:rPr>
            <w:rFonts w:ascii="Times New Roman" w:eastAsia="Times New Roman" w:hAnsi="Times New Roman" w:cs="Times New Roman"/>
            <w:color w:val="0275D8"/>
            <w:sz w:val="24"/>
            <w:szCs w:val="24"/>
            <w:u w:val="single"/>
            <w:lang w:val="ru-RU" w:eastAsia="ru-RU"/>
          </w:rPr>
          <w:t>254к/96-ВР</w:t>
        </w:r>
      </w:hyperlink>
      <w:r w:rsidRPr="00292168">
        <w:rPr>
          <w:rFonts w:ascii="Times New Roman" w:eastAsia="Times New Roman" w:hAnsi="Times New Roman" w:cs="Times New Roman"/>
          <w:color w:val="292B2C"/>
          <w:sz w:val="24"/>
          <w:szCs w:val="24"/>
          <w:lang w:val="ru-RU" w:eastAsia="ru-RU"/>
        </w:rPr>
        <w:t xml:space="preserve"> ), цього Закону, законів України </w:t>
      </w:r>
      <w:r w:rsidRPr="00292168">
        <w:rPr>
          <w:rFonts w:ascii="Times New Roman" w:eastAsia="Times New Roman" w:hAnsi="Times New Roman" w:cs="Times New Roman"/>
          <w:color w:val="292B2C"/>
          <w:sz w:val="24"/>
          <w:szCs w:val="24"/>
          <w:lang w:val="ru-RU" w:eastAsia="ru-RU"/>
        </w:rPr>
        <w:br/>
        <w:t xml:space="preserve">"Про  регулювання  містобудівної  діяльності"  (  </w:t>
      </w:r>
      <w:hyperlink r:id="rId129" w:tgtFrame="_blank" w:history="1">
        <w:r w:rsidRPr="00292168">
          <w:rPr>
            <w:rFonts w:ascii="Times New Roman" w:eastAsia="Times New Roman" w:hAnsi="Times New Roman" w:cs="Times New Roman"/>
            <w:color w:val="0275D8"/>
            <w:sz w:val="24"/>
            <w:szCs w:val="24"/>
            <w:u w:val="single"/>
            <w:lang w:val="ru-RU" w:eastAsia="ru-RU"/>
          </w:rPr>
          <w:t>3038-17</w:t>
        </w:r>
      </w:hyperlink>
      <w:r w:rsidRPr="00292168">
        <w:rPr>
          <w:rFonts w:ascii="Times New Roman" w:eastAsia="Times New Roman" w:hAnsi="Times New Roman" w:cs="Times New Roman"/>
          <w:color w:val="292B2C"/>
          <w:sz w:val="24"/>
          <w:szCs w:val="24"/>
          <w:lang w:val="ru-RU" w:eastAsia="ru-RU"/>
        </w:rPr>
        <w:t xml:space="preserve">  ), "Про </w:t>
      </w:r>
      <w:r w:rsidRPr="00292168">
        <w:rPr>
          <w:rFonts w:ascii="Times New Roman" w:eastAsia="Times New Roman" w:hAnsi="Times New Roman" w:cs="Times New Roman"/>
          <w:color w:val="292B2C"/>
          <w:sz w:val="24"/>
          <w:szCs w:val="24"/>
          <w:lang w:val="ru-RU" w:eastAsia="ru-RU"/>
        </w:rPr>
        <w:br/>
        <w:t xml:space="preserve">архітектурну  діяльність"  ( </w:t>
      </w:r>
      <w:hyperlink r:id="rId130" w:tgtFrame="_blank" w:history="1">
        <w:r w:rsidRPr="00292168">
          <w:rPr>
            <w:rFonts w:ascii="Times New Roman" w:eastAsia="Times New Roman" w:hAnsi="Times New Roman" w:cs="Times New Roman"/>
            <w:color w:val="0275D8"/>
            <w:sz w:val="24"/>
            <w:szCs w:val="24"/>
            <w:u w:val="single"/>
            <w:lang w:val="ru-RU" w:eastAsia="ru-RU"/>
          </w:rPr>
          <w:t>687-14</w:t>
        </w:r>
      </w:hyperlink>
      <w:r w:rsidRPr="00292168">
        <w:rPr>
          <w:rFonts w:ascii="Times New Roman" w:eastAsia="Times New Roman" w:hAnsi="Times New Roman" w:cs="Times New Roman"/>
          <w:color w:val="292B2C"/>
          <w:sz w:val="24"/>
          <w:szCs w:val="24"/>
          <w:lang w:val="ru-RU" w:eastAsia="ru-RU"/>
        </w:rPr>
        <w:t xml:space="preserve"> ) та інших нормативно-правових </w:t>
      </w:r>
      <w:r w:rsidRPr="00292168">
        <w:rPr>
          <w:rFonts w:ascii="Times New Roman" w:eastAsia="Times New Roman" w:hAnsi="Times New Roman" w:cs="Times New Roman"/>
          <w:color w:val="292B2C"/>
          <w:sz w:val="24"/>
          <w:szCs w:val="24"/>
          <w:lang w:val="ru-RU" w:eastAsia="ru-RU"/>
        </w:rPr>
        <w:br/>
        <w:t>актів, що видаються на їх виконання.</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Стаття   6   в   редакції   Закону   N 2257-III ( </w:t>
      </w:r>
      <w:hyperlink r:id="rId131"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w:t>
      </w:r>
      <w:r w:rsidRPr="00292168">
        <w:rPr>
          <w:rFonts w:ascii="Times New Roman" w:eastAsia="Times New Roman" w:hAnsi="Times New Roman" w:cs="Times New Roman"/>
          <w:i/>
          <w:iCs/>
          <w:color w:val="292B2C"/>
          <w:sz w:val="24"/>
          <w:szCs w:val="24"/>
          <w:lang w:val="ru-RU" w:eastAsia="ru-RU"/>
        </w:rPr>
        <w:br/>
        <w:t xml:space="preserve">08.02.2001;  із  змінами,  внесеними  згідно  із Законом N 4220-VI </w:t>
      </w:r>
      <w:r w:rsidRPr="00292168">
        <w:rPr>
          <w:rFonts w:ascii="Times New Roman" w:eastAsia="Times New Roman" w:hAnsi="Times New Roman" w:cs="Times New Roman"/>
          <w:i/>
          <w:iCs/>
          <w:color w:val="292B2C"/>
          <w:sz w:val="24"/>
          <w:szCs w:val="24"/>
          <w:lang w:val="ru-RU" w:eastAsia="ru-RU"/>
        </w:rPr>
        <w:br/>
        <w:t xml:space="preserve">( </w:t>
      </w:r>
      <w:hyperlink r:id="rId132" w:tgtFrame="_blank" w:history="1">
        <w:r w:rsidRPr="00292168">
          <w:rPr>
            <w:rFonts w:ascii="Times New Roman" w:eastAsia="Times New Roman" w:hAnsi="Times New Roman" w:cs="Times New Roman"/>
            <w:i/>
            <w:iCs/>
            <w:color w:val="0275D8"/>
            <w:sz w:val="24"/>
            <w:szCs w:val="24"/>
            <w:u w:val="single"/>
            <w:lang w:val="ru-RU" w:eastAsia="ru-RU"/>
          </w:rPr>
          <w:t>4220-17</w:t>
        </w:r>
      </w:hyperlink>
      <w:r w:rsidRPr="00292168">
        <w:rPr>
          <w:rFonts w:ascii="Times New Roman" w:eastAsia="Times New Roman" w:hAnsi="Times New Roman" w:cs="Times New Roman"/>
          <w:i/>
          <w:iCs/>
          <w:color w:val="292B2C"/>
          <w:sz w:val="24"/>
          <w:szCs w:val="24"/>
          <w:lang w:val="ru-RU" w:eastAsia="ru-RU"/>
        </w:rPr>
        <w:t xml:space="preserve"> ) від 22.12.2011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Розділ 2</w:t>
      </w: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ДЕРЖАВНЕ РЕГУЛЮВАННЯ У СФЕРІ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7.</w:t>
      </w:r>
      <w:r w:rsidRPr="00292168">
        <w:rPr>
          <w:rFonts w:ascii="Times New Roman" w:eastAsia="Times New Roman" w:hAnsi="Times New Roman" w:cs="Times New Roman"/>
          <w:color w:val="292B2C"/>
          <w:sz w:val="24"/>
          <w:szCs w:val="24"/>
          <w:lang w:val="ru-RU" w:eastAsia="ru-RU"/>
        </w:rPr>
        <w:t xml:space="preserve"> Органи, що здійснюють державне регулювання </w:t>
      </w:r>
      <w:r w:rsidRPr="00292168">
        <w:rPr>
          <w:rFonts w:ascii="Times New Roman" w:eastAsia="Times New Roman" w:hAnsi="Times New Roman" w:cs="Times New Roman"/>
          <w:color w:val="292B2C"/>
          <w:sz w:val="24"/>
          <w:szCs w:val="24"/>
          <w:lang w:val="ru-RU" w:eastAsia="ru-RU"/>
        </w:rPr>
        <w:br/>
        <w:t xml:space="preserve">               у сфері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Державне  регулювання  у  сфері  містобудування  здійснюється </w:t>
      </w:r>
      <w:r w:rsidRPr="00292168">
        <w:rPr>
          <w:rFonts w:ascii="Times New Roman" w:eastAsia="Times New Roman" w:hAnsi="Times New Roman" w:cs="Times New Roman"/>
          <w:color w:val="292B2C"/>
          <w:sz w:val="24"/>
          <w:szCs w:val="24"/>
          <w:lang w:val="ru-RU" w:eastAsia="ru-RU"/>
        </w:rPr>
        <w:br/>
        <w:t xml:space="preserve">Верховною  Радою  України,  Кабінетом Міністрів України, Верховною </w:t>
      </w:r>
      <w:r w:rsidRPr="00292168">
        <w:rPr>
          <w:rFonts w:ascii="Times New Roman" w:eastAsia="Times New Roman" w:hAnsi="Times New Roman" w:cs="Times New Roman"/>
          <w:color w:val="292B2C"/>
          <w:sz w:val="24"/>
          <w:szCs w:val="24"/>
          <w:lang w:val="ru-RU" w:eastAsia="ru-RU"/>
        </w:rPr>
        <w:br/>
        <w:t xml:space="preserve">Радою  та  Радою  міністрів  Автономної Республіки Крим, місцевими </w:t>
      </w:r>
      <w:r w:rsidRPr="00292168">
        <w:rPr>
          <w:rFonts w:ascii="Times New Roman" w:eastAsia="Times New Roman" w:hAnsi="Times New Roman" w:cs="Times New Roman"/>
          <w:color w:val="292B2C"/>
          <w:sz w:val="24"/>
          <w:szCs w:val="24"/>
          <w:lang w:val="ru-RU" w:eastAsia="ru-RU"/>
        </w:rPr>
        <w:br/>
        <w:t xml:space="preserve">державними  адміністраціями,  органами місцевого самоврядування, а </w:t>
      </w:r>
      <w:r w:rsidRPr="00292168">
        <w:rPr>
          <w:rFonts w:ascii="Times New Roman" w:eastAsia="Times New Roman" w:hAnsi="Times New Roman" w:cs="Times New Roman"/>
          <w:color w:val="292B2C"/>
          <w:sz w:val="24"/>
          <w:szCs w:val="24"/>
          <w:lang w:val="ru-RU" w:eastAsia="ru-RU"/>
        </w:rPr>
        <w:br/>
        <w:t xml:space="preserve">також   центральним   органом   виконавчої  влади,  що  забезпечує </w:t>
      </w:r>
      <w:r w:rsidRPr="00292168">
        <w:rPr>
          <w:rFonts w:ascii="Times New Roman" w:eastAsia="Times New Roman" w:hAnsi="Times New Roman" w:cs="Times New Roman"/>
          <w:color w:val="292B2C"/>
          <w:sz w:val="24"/>
          <w:szCs w:val="24"/>
          <w:lang w:val="ru-RU" w:eastAsia="ru-RU"/>
        </w:rPr>
        <w:br/>
        <w:t xml:space="preserve">формування  державної політики у сфері містобудування, центральним </w:t>
      </w:r>
      <w:r w:rsidRPr="00292168">
        <w:rPr>
          <w:rFonts w:ascii="Times New Roman" w:eastAsia="Times New Roman" w:hAnsi="Times New Roman" w:cs="Times New Roman"/>
          <w:color w:val="292B2C"/>
          <w:sz w:val="24"/>
          <w:szCs w:val="24"/>
          <w:lang w:val="ru-RU" w:eastAsia="ru-RU"/>
        </w:rPr>
        <w:br/>
        <w:t xml:space="preserve">органом  виконавчої  влади,  що реалізує державну політику у сфері </w:t>
      </w:r>
      <w:r w:rsidRPr="00292168">
        <w:rPr>
          <w:rFonts w:ascii="Times New Roman" w:eastAsia="Times New Roman" w:hAnsi="Times New Roman" w:cs="Times New Roman"/>
          <w:color w:val="292B2C"/>
          <w:sz w:val="24"/>
          <w:szCs w:val="24"/>
          <w:lang w:val="ru-RU" w:eastAsia="ru-RU"/>
        </w:rPr>
        <w:br/>
        <w:t xml:space="preserve">містобудування,  центральним органом виконавчої влади, що реалізує </w:t>
      </w:r>
      <w:r w:rsidRPr="00292168">
        <w:rPr>
          <w:rFonts w:ascii="Times New Roman" w:eastAsia="Times New Roman" w:hAnsi="Times New Roman" w:cs="Times New Roman"/>
          <w:color w:val="292B2C"/>
          <w:sz w:val="24"/>
          <w:szCs w:val="24"/>
          <w:lang w:val="ru-RU" w:eastAsia="ru-RU"/>
        </w:rPr>
        <w:br/>
        <w:t xml:space="preserve">державну  політику  з  питань державного архітектурно-будівельного </w:t>
      </w:r>
      <w:r w:rsidRPr="00292168">
        <w:rPr>
          <w:rFonts w:ascii="Times New Roman" w:eastAsia="Times New Roman" w:hAnsi="Times New Roman" w:cs="Times New Roman"/>
          <w:color w:val="292B2C"/>
          <w:sz w:val="24"/>
          <w:szCs w:val="24"/>
          <w:lang w:val="ru-RU" w:eastAsia="ru-RU"/>
        </w:rPr>
        <w:br/>
        <w:t xml:space="preserve">контролю, іншими органами в порядку, встановленому законодавством. </w:t>
      </w:r>
      <w:r w:rsidRPr="00292168">
        <w:rPr>
          <w:rFonts w:ascii="Times New Roman" w:eastAsia="Times New Roman" w:hAnsi="Times New Roman" w:cs="Times New Roman"/>
          <w:color w:val="292B2C"/>
          <w:sz w:val="24"/>
          <w:szCs w:val="24"/>
          <w:lang w:val="ru-RU" w:eastAsia="ru-RU"/>
        </w:rPr>
        <w:br/>
        <w:t xml:space="preserve">{  Стаття  7  із  змінами, внесеними згідно із Законами N 2257-III </w:t>
      </w:r>
      <w:r w:rsidRPr="00292168">
        <w:rPr>
          <w:rFonts w:ascii="Times New Roman" w:eastAsia="Times New Roman" w:hAnsi="Times New Roman" w:cs="Times New Roman"/>
          <w:color w:val="292B2C"/>
          <w:sz w:val="24"/>
          <w:szCs w:val="24"/>
          <w:lang w:val="ru-RU" w:eastAsia="ru-RU"/>
        </w:rPr>
        <w:br/>
        <w:t xml:space="preserve">( </w:t>
      </w:r>
      <w:hyperlink r:id="rId133"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N 5459-VI ( </w:t>
      </w:r>
      <w:hyperlink r:id="rId134" w:tgtFrame="_blank" w:history="1">
        <w:r w:rsidRPr="00292168">
          <w:rPr>
            <w:rFonts w:ascii="Times New Roman" w:eastAsia="Times New Roman" w:hAnsi="Times New Roman" w:cs="Times New Roman"/>
            <w:color w:val="0275D8"/>
            <w:sz w:val="24"/>
            <w:szCs w:val="24"/>
            <w:u w:val="single"/>
            <w:lang w:val="ru-RU" w:eastAsia="ru-RU"/>
          </w:rPr>
          <w:t>5459-17</w:t>
        </w:r>
      </w:hyperlink>
      <w:r w:rsidRPr="00292168">
        <w:rPr>
          <w:rFonts w:ascii="Times New Roman" w:eastAsia="Times New Roman" w:hAnsi="Times New Roman" w:cs="Times New Roman"/>
          <w:color w:val="292B2C"/>
          <w:sz w:val="24"/>
          <w:szCs w:val="24"/>
          <w:lang w:val="ru-RU" w:eastAsia="ru-RU"/>
        </w:rPr>
        <w:t xml:space="preserve"> ) від 16.10.2012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8.</w:t>
      </w:r>
      <w:r w:rsidRPr="00292168">
        <w:rPr>
          <w:rFonts w:ascii="Times New Roman" w:eastAsia="Times New Roman" w:hAnsi="Times New Roman" w:cs="Times New Roman"/>
          <w:color w:val="292B2C"/>
          <w:sz w:val="24"/>
          <w:szCs w:val="24"/>
          <w:lang w:val="ru-RU" w:eastAsia="ru-RU"/>
        </w:rPr>
        <w:t xml:space="preserve"> Зміст державного регулювання у сфері </w:t>
      </w:r>
      <w:r w:rsidRPr="00292168">
        <w:rPr>
          <w:rFonts w:ascii="Times New Roman" w:eastAsia="Times New Roman" w:hAnsi="Times New Roman" w:cs="Times New Roman"/>
          <w:color w:val="292B2C"/>
          <w:sz w:val="24"/>
          <w:szCs w:val="24"/>
          <w:lang w:val="ru-RU" w:eastAsia="ru-RU"/>
        </w:rPr>
        <w:br/>
        <w:t xml:space="preserve">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lastRenderedPageBreak/>
        <w:t xml:space="preserve">     Державне регулювання у сфері містобудування полягає в: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плануванні  територій на загальнодержавному, регіональному та </w:t>
      </w:r>
      <w:r w:rsidRPr="00292168">
        <w:rPr>
          <w:rFonts w:ascii="Times New Roman" w:eastAsia="Times New Roman" w:hAnsi="Times New Roman" w:cs="Times New Roman"/>
          <w:color w:val="292B2C"/>
          <w:sz w:val="24"/>
          <w:szCs w:val="24"/>
          <w:lang w:val="ru-RU" w:eastAsia="ru-RU"/>
        </w:rPr>
        <w:br/>
        <w:t xml:space="preserve">місцевому рівнях; { Статтю 8 доповнено абзацом згідно  із  Законом </w:t>
      </w:r>
      <w:r w:rsidRPr="00292168">
        <w:rPr>
          <w:rFonts w:ascii="Times New Roman" w:eastAsia="Times New Roman" w:hAnsi="Times New Roman" w:cs="Times New Roman"/>
          <w:color w:val="292B2C"/>
          <w:sz w:val="24"/>
          <w:szCs w:val="24"/>
          <w:lang w:val="ru-RU" w:eastAsia="ru-RU"/>
        </w:rPr>
        <w:br/>
        <w:t xml:space="preserve">N 2257-III ( </w:t>
      </w:r>
      <w:hyperlink r:id="rId135"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аналізі стану містобудування, прогнозуванні його розвитку;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підготовці,    затвердженні    та    реалізації    державних, </w:t>
      </w:r>
      <w:r w:rsidRPr="00292168">
        <w:rPr>
          <w:rFonts w:ascii="Times New Roman" w:eastAsia="Times New Roman" w:hAnsi="Times New Roman" w:cs="Times New Roman"/>
          <w:color w:val="292B2C"/>
          <w:sz w:val="24"/>
          <w:szCs w:val="24"/>
          <w:lang w:val="ru-RU" w:eastAsia="ru-RU"/>
        </w:rPr>
        <w:br/>
        <w:t xml:space="preserve">регіональних   і  місцевих  містобудівних  програм,  містобудівної </w:t>
      </w:r>
      <w:r w:rsidRPr="00292168">
        <w:rPr>
          <w:rFonts w:ascii="Times New Roman" w:eastAsia="Times New Roman" w:hAnsi="Times New Roman" w:cs="Times New Roman"/>
          <w:color w:val="292B2C"/>
          <w:sz w:val="24"/>
          <w:szCs w:val="24"/>
          <w:lang w:val="ru-RU" w:eastAsia="ru-RU"/>
        </w:rPr>
        <w:br/>
        <w:t xml:space="preserve">документації;  {  Абзац  четвертий  статті 8 із змінами, внесеними </w:t>
      </w:r>
      <w:r w:rsidRPr="00292168">
        <w:rPr>
          <w:rFonts w:ascii="Times New Roman" w:eastAsia="Times New Roman" w:hAnsi="Times New Roman" w:cs="Times New Roman"/>
          <w:color w:val="292B2C"/>
          <w:sz w:val="24"/>
          <w:szCs w:val="24"/>
          <w:lang w:val="ru-RU" w:eastAsia="ru-RU"/>
        </w:rPr>
        <w:br/>
        <w:t xml:space="preserve">згідно  із  Законами  N  2257-III  (  </w:t>
      </w:r>
      <w:hyperlink r:id="rId136"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w:t>
      </w:r>
      <w:r w:rsidRPr="00292168">
        <w:rPr>
          <w:rFonts w:ascii="Times New Roman" w:eastAsia="Times New Roman" w:hAnsi="Times New Roman" w:cs="Times New Roman"/>
          <w:color w:val="292B2C"/>
          <w:sz w:val="24"/>
          <w:szCs w:val="24"/>
          <w:lang w:val="ru-RU" w:eastAsia="ru-RU"/>
        </w:rPr>
        <w:br/>
        <w:t xml:space="preserve">N 3038-VI ( </w:t>
      </w:r>
      <w:hyperlink r:id="rId137" w:tgtFrame="_blank" w:history="1">
        <w:r w:rsidRPr="00292168">
          <w:rPr>
            <w:rFonts w:ascii="Times New Roman" w:eastAsia="Times New Roman" w:hAnsi="Times New Roman" w:cs="Times New Roman"/>
            <w:color w:val="0275D8"/>
            <w:sz w:val="24"/>
            <w:szCs w:val="24"/>
            <w:u w:val="single"/>
            <w:lang w:val="ru-RU" w:eastAsia="ru-RU"/>
          </w:rPr>
          <w:t>3038-17</w:t>
        </w:r>
      </w:hyperlink>
      <w:r w:rsidRPr="00292168">
        <w:rPr>
          <w:rFonts w:ascii="Times New Roman" w:eastAsia="Times New Roman" w:hAnsi="Times New Roman" w:cs="Times New Roman"/>
          <w:color w:val="292B2C"/>
          <w:sz w:val="24"/>
          <w:szCs w:val="24"/>
          <w:lang w:val="ru-RU" w:eastAsia="ru-RU"/>
        </w:rPr>
        <w:t xml:space="preserve"> ) від 17.02.2011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координації     взаємодії    суб'єктів    містобудівної    та </w:t>
      </w:r>
      <w:r w:rsidRPr="00292168">
        <w:rPr>
          <w:rFonts w:ascii="Times New Roman" w:eastAsia="Times New Roman" w:hAnsi="Times New Roman" w:cs="Times New Roman"/>
          <w:color w:val="292B2C"/>
          <w:sz w:val="24"/>
          <w:szCs w:val="24"/>
          <w:lang w:val="ru-RU" w:eastAsia="ru-RU"/>
        </w:rPr>
        <w:br/>
        <w:t xml:space="preserve">архітектурної  діяльності;  {  Абзац  п'ятий  статті  8 в редакції </w:t>
      </w:r>
      <w:r w:rsidRPr="00292168">
        <w:rPr>
          <w:rFonts w:ascii="Times New Roman" w:eastAsia="Times New Roman" w:hAnsi="Times New Roman" w:cs="Times New Roman"/>
          <w:color w:val="292B2C"/>
          <w:sz w:val="24"/>
          <w:szCs w:val="24"/>
          <w:lang w:val="ru-RU" w:eastAsia="ru-RU"/>
        </w:rPr>
        <w:br/>
        <w:t xml:space="preserve">Закону N 2257-III ( </w:t>
      </w:r>
      <w:hyperlink r:id="rId138"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наданні  вимог  щодо  урахування  державних інтересів під час </w:t>
      </w:r>
      <w:r w:rsidRPr="00292168">
        <w:rPr>
          <w:rFonts w:ascii="Times New Roman" w:eastAsia="Times New Roman" w:hAnsi="Times New Roman" w:cs="Times New Roman"/>
          <w:color w:val="292B2C"/>
          <w:sz w:val="24"/>
          <w:szCs w:val="24"/>
          <w:lang w:val="ru-RU" w:eastAsia="ru-RU"/>
        </w:rPr>
        <w:br/>
        <w:t xml:space="preserve">розроблення  містобудівної  документації;  {  Статтю  8  доповнено </w:t>
      </w:r>
      <w:r w:rsidRPr="00292168">
        <w:rPr>
          <w:rFonts w:ascii="Times New Roman" w:eastAsia="Times New Roman" w:hAnsi="Times New Roman" w:cs="Times New Roman"/>
          <w:color w:val="292B2C"/>
          <w:sz w:val="24"/>
          <w:szCs w:val="24"/>
          <w:lang w:val="ru-RU" w:eastAsia="ru-RU"/>
        </w:rPr>
        <w:br/>
        <w:t xml:space="preserve">абзацом згідно із Законом N 2257-III ( </w:t>
      </w:r>
      <w:hyperlink r:id="rId139"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проведенні    експертизи    містобудівної   документації   та </w:t>
      </w:r>
      <w:r w:rsidRPr="00292168">
        <w:rPr>
          <w:rFonts w:ascii="Times New Roman" w:eastAsia="Times New Roman" w:hAnsi="Times New Roman" w:cs="Times New Roman"/>
          <w:color w:val="292B2C"/>
          <w:sz w:val="24"/>
          <w:szCs w:val="24"/>
          <w:lang w:val="ru-RU" w:eastAsia="ru-RU"/>
        </w:rPr>
        <w:br/>
        <w:t xml:space="preserve">проектів  конкретних  об'єктів; { Абзац сьомий статті 8 в редакції </w:t>
      </w:r>
      <w:r w:rsidRPr="00292168">
        <w:rPr>
          <w:rFonts w:ascii="Times New Roman" w:eastAsia="Times New Roman" w:hAnsi="Times New Roman" w:cs="Times New Roman"/>
          <w:color w:val="292B2C"/>
          <w:sz w:val="24"/>
          <w:szCs w:val="24"/>
          <w:lang w:val="ru-RU" w:eastAsia="ru-RU"/>
        </w:rPr>
        <w:br/>
        <w:t xml:space="preserve">Закону  N  2257-III  (  </w:t>
      </w:r>
      <w:hyperlink r:id="rId140"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із  змінами, </w:t>
      </w:r>
      <w:r w:rsidRPr="00292168">
        <w:rPr>
          <w:rFonts w:ascii="Times New Roman" w:eastAsia="Times New Roman" w:hAnsi="Times New Roman" w:cs="Times New Roman"/>
          <w:color w:val="292B2C"/>
          <w:sz w:val="24"/>
          <w:szCs w:val="24"/>
          <w:lang w:val="ru-RU" w:eastAsia="ru-RU"/>
        </w:rPr>
        <w:br/>
        <w:t xml:space="preserve">внесеними згідно із Законом N 4220-VI ( </w:t>
      </w:r>
      <w:hyperlink r:id="rId141" w:tgtFrame="_blank" w:history="1">
        <w:r w:rsidRPr="00292168">
          <w:rPr>
            <w:rFonts w:ascii="Times New Roman" w:eastAsia="Times New Roman" w:hAnsi="Times New Roman" w:cs="Times New Roman"/>
            <w:color w:val="0275D8"/>
            <w:sz w:val="24"/>
            <w:szCs w:val="24"/>
            <w:u w:val="single"/>
            <w:lang w:val="ru-RU" w:eastAsia="ru-RU"/>
          </w:rPr>
          <w:t>4220-17</w:t>
        </w:r>
      </w:hyperlink>
      <w:r w:rsidRPr="00292168">
        <w:rPr>
          <w:rFonts w:ascii="Times New Roman" w:eastAsia="Times New Roman" w:hAnsi="Times New Roman" w:cs="Times New Roman"/>
          <w:color w:val="292B2C"/>
          <w:sz w:val="24"/>
          <w:szCs w:val="24"/>
          <w:lang w:val="ru-RU" w:eastAsia="ru-RU"/>
        </w:rPr>
        <w:t xml:space="preserve"> ) від 22.12.2011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розробці і затвердженні державних стандартів, норм і правил;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контролі за дотриманням законодавства у сфері містобудування, </w:t>
      </w:r>
      <w:r w:rsidRPr="00292168">
        <w:rPr>
          <w:rFonts w:ascii="Times New Roman" w:eastAsia="Times New Roman" w:hAnsi="Times New Roman" w:cs="Times New Roman"/>
          <w:color w:val="292B2C"/>
          <w:sz w:val="24"/>
          <w:szCs w:val="24"/>
          <w:lang w:val="ru-RU" w:eastAsia="ru-RU"/>
        </w:rPr>
        <w:br/>
        <w:t xml:space="preserve">державних  стандартів  і  норм, вимог вихідних даних, затвердженої </w:t>
      </w:r>
      <w:r w:rsidRPr="00292168">
        <w:rPr>
          <w:rFonts w:ascii="Times New Roman" w:eastAsia="Times New Roman" w:hAnsi="Times New Roman" w:cs="Times New Roman"/>
          <w:color w:val="292B2C"/>
          <w:sz w:val="24"/>
          <w:szCs w:val="24"/>
          <w:lang w:val="ru-RU" w:eastAsia="ru-RU"/>
        </w:rPr>
        <w:br/>
        <w:t xml:space="preserve">містобудівної   документації   та  проектів  конкретних  об'єктів, </w:t>
      </w:r>
      <w:r w:rsidRPr="00292168">
        <w:rPr>
          <w:rFonts w:ascii="Times New Roman" w:eastAsia="Times New Roman" w:hAnsi="Times New Roman" w:cs="Times New Roman"/>
          <w:color w:val="292B2C"/>
          <w:sz w:val="24"/>
          <w:szCs w:val="24"/>
          <w:lang w:val="ru-RU" w:eastAsia="ru-RU"/>
        </w:rPr>
        <w:br/>
        <w:t xml:space="preserve">раціональним  використанням територіальних і матеріальних ресурсів </w:t>
      </w:r>
      <w:r w:rsidRPr="00292168">
        <w:rPr>
          <w:rFonts w:ascii="Times New Roman" w:eastAsia="Times New Roman" w:hAnsi="Times New Roman" w:cs="Times New Roman"/>
          <w:color w:val="292B2C"/>
          <w:sz w:val="24"/>
          <w:szCs w:val="24"/>
          <w:lang w:val="ru-RU" w:eastAsia="ru-RU"/>
        </w:rPr>
        <w:br/>
        <w:t xml:space="preserve">при  проектуванні  та  будівництві;  {  Абзац  дев'ятий статті 8 в </w:t>
      </w:r>
      <w:r w:rsidRPr="00292168">
        <w:rPr>
          <w:rFonts w:ascii="Times New Roman" w:eastAsia="Times New Roman" w:hAnsi="Times New Roman" w:cs="Times New Roman"/>
          <w:color w:val="292B2C"/>
          <w:sz w:val="24"/>
          <w:szCs w:val="24"/>
          <w:lang w:val="ru-RU" w:eastAsia="ru-RU"/>
        </w:rPr>
        <w:br/>
        <w:t xml:space="preserve">редакції Закону N 2257-III ( </w:t>
      </w:r>
      <w:hyperlink r:id="rId142"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із змінами, </w:t>
      </w:r>
      <w:r w:rsidRPr="00292168">
        <w:rPr>
          <w:rFonts w:ascii="Times New Roman" w:eastAsia="Times New Roman" w:hAnsi="Times New Roman" w:cs="Times New Roman"/>
          <w:color w:val="292B2C"/>
          <w:sz w:val="24"/>
          <w:szCs w:val="24"/>
          <w:lang w:val="ru-RU" w:eastAsia="ru-RU"/>
        </w:rPr>
        <w:br/>
        <w:t xml:space="preserve">внесеними згідно із Законом N 3038-VI ( </w:t>
      </w:r>
      <w:hyperlink r:id="rId143" w:tgtFrame="_blank" w:history="1">
        <w:r w:rsidRPr="00292168">
          <w:rPr>
            <w:rFonts w:ascii="Times New Roman" w:eastAsia="Times New Roman" w:hAnsi="Times New Roman" w:cs="Times New Roman"/>
            <w:color w:val="0275D8"/>
            <w:sz w:val="24"/>
            <w:szCs w:val="24"/>
            <w:u w:val="single"/>
            <w:lang w:val="ru-RU" w:eastAsia="ru-RU"/>
          </w:rPr>
          <w:t>3038-17</w:t>
        </w:r>
      </w:hyperlink>
      <w:r w:rsidRPr="00292168">
        <w:rPr>
          <w:rFonts w:ascii="Times New Roman" w:eastAsia="Times New Roman" w:hAnsi="Times New Roman" w:cs="Times New Roman"/>
          <w:color w:val="292B2C"/>
          <w:sz w:val="24"/>
          <w:szCs w:val="24"/>
          <w:lang w:val="ru-RU" w:eastAsia="ru-RU"/>
        </w:rPr>
        <w:t xml:space="preserve"> ) від 17.02.2011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контролі   за   дотриманням  вимог  щодо  охорони  культурної </w:t>
      </w:r>
      <w:r w:rsidRPr="00292168">
        <w:rPr>
          <w:rFonts w:ascii="Times New Roman" w:eastAsia="Times New Roman" w:hAnsi="Times New Roman" w:cs="Times New Roman"/>
          <w:color w:val="292B2C"/>
          <w:sz w:val="24"/>
          <w:szCs w:val="24"/>
          <w:lang w:val="ru-RU" w:eastAsia="ru-RU"/>
        </w:rPr>
        <w:br/>
        <w:t xml:space="preserve">спадщини   та   збереженням   традиційного   характеру  середовища </w:t>
      </w:r>
      <w:r w:rsidRPr="00292168">
        <w:rPr>
          <w:rFonts w:ascii="Times New Roman" w:eastAsia="Times New Roman" w:hAnsi="Times New Roman" w:cs="Times New Roman"/>
          <w:color w:val="292B2C"/>
          <w:sz w:val="24"/>
          <w:szCs w:val="24"/>
          <w:lang w:val="ru-RU" w:eastAsia="ru-RU"/>
        </w:rPr>
        <w:br/>
        <w:t xml:space="preserve">населених  пунктів; { Статтю 8 доповнено абзацом згідно із Законом </w:t>
      </w:r>
      <w:r w:rsidRPr="00292168">
        <w:rPr>
          <w:rFonts w:ascii="Times New Roman" w:eastAsia="Times New Roman" w:hAnsi="Times New Roman" w:cs="Times New Roman"/>
          <w:color w:val="292B2C"/>
          <w:sz w:val="24"/>
          <w:szCs w:val="24"/>
          <w:lang w:val="ru-RU" w:eastAsia="ru-RU"/>
        </w:rPr>
        <w:br/>
        <w:t xml:space="preserve">N 2257-III ( </w:t>
      </w:r>
      <w:hyperlink r:id="rId144"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ліцензуванні  видів  господарської  діяльності  з будівництва </w:t>
      </w:r>
      <w:r w:rsidRPr="00292168">
        <w:rPr>
          <w:rFonts w:ascii="Times New Roman" w:eastAsia="Times New Roman" w:hAnsi="Times New Roman" w:cs="Times New Roman"/>
          <w:color w:val="292B2C"/>
          <w:sz w:val="24"/>
          <w:szCs w:val="24"/>
          <w:lang w:val="ru-RU" w:eastAsia="ru-RU"/>
        </w:rPr>
        <w:br/>
        <w:t xml:space="preserve">об’єктів,  що  за  класом наслідків (відповідальності) належать до </w:t>
      </w:r>
      <w:r w:rsidRPr="00292168">
        <w:rPr>
          <w:rFonts w:ascii="Times New Roman" w:eastAsia="Times New Roman" w:hAnsi="Times New Roman" w:cs="Times New Roman"/>
          <w:color w:val="292B2C"/>
          <w:sz w:val="24"/>
          <w:szCs w:val="24"/>
          <w:lang w:val="ru-RU" w:eastAsia="ru-RU"/>
        </w:rPr>
        <w:br/>
        <w:t xml:space="preserve">об’єктів  з  середніми  та значними наслідками, за переліком видів </w:t>
      </w:r>
      <w:r w:rsidRPr="00292168">
        <w:rPr>
          <w:rFonts w:ascii="Times New Roman" w:eastAsia="Times New Roman" w:hAnsi="Times New Roman" w:cs="Times New Roman"/>
          <w:color w:val="292B2C"/>
          <w:sz w:val="24"/>
          <w:szCs w:val="24"/>
          <w:lang w:val="ru-RU" w:eastAsia="ru-RU"/>
        </w:rPr>
        <w:br/>
        <w:t xml:space="preserve">робіт  та  в порядку, що визначаються Кабінетом Міністрів України. </w:t>
      </w:r>
      <w:r w:rsidRPr="00292168">
        <w:rPr>
          <w:rFonts w:ascii="Times New Roman" w:eastAsia="Times New Roman" w:hAnsi="Times New Roman" w:cs="Times New Roman"/>
          <w:color w:val="292B2C"/>
          <w:sz w:val="24"/>
          <w:szCs w:val="24"/>
          <w:lang w:val="ru-RU" w:eastAsia="ru-RU"/>
        </w:rPr>
        <w:br/>
        <w:t xml:space="preserve">{  Абзац  одинадцятий  статті  8  в  редакції  Закону  N  2257-III </w:t>
      </w:r>
      <w:r w:rsidRPr="00292168">
        <w:rPr>
          <w:rFonts w:ascii="Times New Roman" w:eastAsia="Times New Roman" w:hAnsi="Times New Roman" w:cs="Times New Roman"/>
          <w:color w:val="292B2C"/>
          <w:sz w:val="24"/>
          <w:szCs w:val="24"/>
          <w:lang w:val="ru-RU" w:eastAsia="ru-RU"/>
        </w:rPr>
        <w:br/>
        <w:t xml:space="preserve">(  </w:t>
      </w:r>
      <w:hyperlink r:id="rId145"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із  змінами,  внесеними згідно із </w:t>
      </w:r>
      <w:r w:rsidRPr="00292168">
        <w:rPr>
          <w:rFonts w:ascii="Times New Roman" w:eastAsia="Times New Roman" w:hAnsi="Times New Roman" w:cs="Times New Roman"/>
          <w:color w:val="292B2C"/>
          <w:sz w:val="24"/>
          <w:szCs w:val="24"/>
          <w:lang w:val="ru-RU" w:eastAsia="ru-RU"/>
        </w:rPr>
        <w:br/>
        <w:t xml:space="preserve">Законом  N  222-VIII  ( </w:t>
      </w:r>
      <w:hyperlink r:id="rId146" w:tgtFrame="_blank" w:history="1">
        <w:r w:rsidRPr="00292168">
          <w:rPr>
            <w:rFonts w:ascii="Times New Roman" w:eastAsia="Times New Roman" w:hAnsi="Times New Roman" w:cs="Times New Roman"/>
            <w:color w:val="0275D8"/>
            <w:sz w:val="24"/>
            <w:szCs w:val="24"/>
            <w:u w:val="single"/>
            <w:lang w:val="ru-RU" w:eastAsia="ru-RU"/>
          </w:rPr>
          <w:t>222-19</w:t>
        </w:r>
      </w:hyperlink>
      <w:r w:rsidRPr="00292168">
        <w:rPr>
          <w:rFonts w:ascii="Times New Roman" w:eastAsia="Times New Roman" w:hAnsi="Times New Roman" w:cs="Times New Roman"/>
          <w:color w:val="292B2C"/>
          <w:sz w:val="24"/>
          <w:szCs w:val="24"/>
          <w:lang w:val="ru-RU" w:eastAsia="ru-RU"/>
        </w:rPr>
        <w:t xml:space="preserve"> ) від 02.03.2015; в редакції Закону </w:t>
      </w:r>
      <w:r w:rsidRPr="00292168">
        <w:rPr>
          <w:rFonts w:ascii="Times New Roman" w:eastAsia="Times New Roman" w:hAnsi="Times New Roman" w:cs="Times New Roman"/>
          <w:color w:val="292B2C"/>
          <w:sz w:val="24"/>
          <w:szCs w:val="24"/>
          <w:lang w:val="ru-RU" w:eastAsia="ru-RU"/>
        </w:rPr>
        <w:br/>
        <w:t xml:space="preserve">N 1817-VIII ( </w:t>
      </w:r>
      <w:hyperlink r:id="rId147" w:tgtFrame="_blank" w:history="1">
        <w:r w:rsidRPr="00292168">
          <w:rPr>
            <w:rFonts w:ascii="Times New Roman" w:eastAsia="Times New Roman" w:hAnsi="Times New Roman" w:cs="Times New Roman"/>
            <w:color w:val="0275D8"/>
            <w:sz w:val="24"/>
            <w:szCs w:val="24"/>
            <w:u w:val="single"/>
            <w:lang w:val="ru-RU" w:eastAsia="ru-RU"/>
          </w:rPr>
          <w:t>1817-19</w:t>
        </w:r>
      </w:hyperlink>
      <w:r w:rsidRPr="00292168">
        <w:rPr>
          <w:rFonts w:ascii="Times New Roman" w:eastAsia="Times New Roman" w:hAnsi="Times New Roman" w:cs="Times New Roman"/>
          <w:color w:val="292B2C"/>
          <w:sz w:val="24"/>
          <w:szCs w:val="24"/>
          <w:lang w:val="ru-RU" w:eastAsia="ru-RU"/>
        </w:rPr>
        <w:t xml:space="preserve"> ) від 17.01.2017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lastRenderedPageBreak/>
        <w:t xml:space="preserve">     </w:t>
      </w:r>
      <w:r w:rsidRPr="00292168">
        <w:rPr>
          <w:rFonts w:ascii="Times New Roman" w:eastAsia="Times New Roman" w:hAnsi="Times New Roman" w:cs="Times New Roman"/>
          <w:b/>
          <w:bCs/>
          <w:color w:val="292B2C"/>
          <w:sz w:val="24"/>
          <w:szCs w:val="24"/>
          <w:lang w:val="ru-RU" w:eastAsia="ru-RU"/>
        </w:rPr>
        <w:t>Стаття 9.</w:t>
      </w:r>
      <w:r w:rsidRPr="00292168">
        <w:rPr>
          <w:rFonts w:ascii="Times New Roman" w:eastAsia="Times New Roman" w:hAnsi="Times New Roman" w:cs="Times New Roman"/>
          <w:color w:val="292B2C"/>
          <w:sz w:val="24"/>
          <w:szCs w:val="24"/>
          <w:lang w:val="ru-RU" w:eastAsia="ru-RU"/>
        </w:rPr>
        <w:t xml:space="preserve"> Компетенція Кабінету Міністрів України у </w:t>
      </w:r>
      <w:r w:rsidRPr="00292168">
        <w:rPr>
          <w:rFonts w:ascii="Times New Roman" w:eastAsia="Times New Roman" w:hAnsi="Times New Roman" w:cs="Times New Roman"/>
          <w:color w:val="292B2C"/>
          <w:sz w:val="24"/>
          <w:szCs w:val="24"/>
          <w:lang w:val="ru-RU" w:eastAsia="ru-RU"/>
        </w:rPr>
        <w:br/>
        <w:t xml:space="preserve">               сфері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До  компетенції  Кабінету  Міністрів    України    у    сфері </w:t>
      </w:r>
      <w:r w:rsidRPr="00292168">
        <w:rPr>
          <w:rFonts w:ascii="Times New Roman" w:eastAsia="Times New Roman" w:hAnsi="Times New Roman" w:cs="Times New Roman"/>
          <w:color w:val="292B2C"/>
          <w:sz w:val="24"/>
          <w:szCs w:val="24"/>
          <w:lang w:val="ru-RU" w:eastAsia="ru-RU"/>
        </w:rPr>
        <w:br/>
        <w:t xml:space="preserve">містобудування належить: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визначення   порядку   здійснення   державного   контролю   в </w:t>
      </w:r>
      <w:r w:rsidRPr="00292168">
        <w:rPr>
          <w:rFonts w:ascii="Times New Roman" w:eastAsia="Times New Roman" w:hAnsi="Times New Roman" w:cs="Times New Roman"/>
          <w:color w:val="292B2C"/>
          <w:sz w:val="24"/>
          <w:szCs w:val="24"/>
          <w:lang w:val="ru-RU" w:eastAsia="ru-RU"/>
        </w:rPr>
        <w:br/>
        <w:t xml:space="preserve">містобудуванні; { Абзац другий частини першої статті 9 із змінами, </w:t>
      </w:r>
      <w:r w:rsidRPr="00292168">
        <w:rPr>
          <w:rFonts w:ascii="Times New Roman" w:eastAsia="Times New Roman" w:hAnsi="Times New Roman" w:cs="Times New Roman"/>
          <w:color w:val="292B2C"/>
          <w:sz w:val="24"/>
          <w:szCs w:val="24"/>
          <w:lang w:val="ru-RU" w:eastAsia="ru-RU"/>
        </w:rPr>
        <w:br/>
        <w:t xml:space="preserve">внесеними    згідно  із   Законом   N 2257-III   ( </w:t>
      </w:r>
      <w:hyperlink r:id="rId148"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w:t>
      </w:r>
      <w:r w:rsidRPr="00292168">
        <w:rPr>
          <w:rFonts w:ascii="Times New Roman" w:eastAsia="Times New Roman" w:hAnsi="Times New Roman" w:cs="Times New Roman"/>
          <w:color w:val="292B2C"/>
          <w:sz w:val="24"/>
          <w:szCs w:val="24"/>
          <w:lang w:val="ru-RU" w:eastAsia="ru-RU"/>
        </w:rPr>
        <w:br/>
        <w:t xml:space="preserve">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координація  діяльності  органів  виконавчої  влади  у  сфері </w:t>
      </w:r>
      <w:r w:rsidRPr="00292168">
        <w:rPr>
          <w:rFonts w:ascii="Times New Roman" w:eastAsia="Times New Roman" w:hAnsi="Times New Roman" w:cs="Times New Roman"/>
          <w:color w:val="292B2C"/>
          <w:sz w:val="24"/>
          <w:szCs w:val="24"/>
          <w:lang w:val="ru-RU" w:eastAsia="ru-RU"/>
        </w:rPr>
        <w:br/>
        <w:t xml:space="preserve">містобудування;  { Абзац третій частини першої статті 9 в редакції </w:t>
      </w:r>
      <w:r w:rsidRPr="00292168">
        <w:rPr>
          <w:rFonts w:ascii="Times New Roman" w:eastAsia="Times New Roman" w:hAnsi="Times New Roman" w:cs="Times New Roman"/>
          <w:color w:val="292B2C"/>
          <w:sz w:val="24"/>
          <w:szCs w:val="24"/>
          <w:lang w:val="ru-RU" w:eastAsia="ru-RU"/>
        </w:rPr>
        <w:br/>
        <w:t xml:space="preserve">Закону  N  2257-III  (  </w:t>
      </w:r>
      <w:hyperlink r:id="rId149"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із  змінами, </w:t>
      </w:r>
      <w:r w:rsidRPr="00292168">
        <w:rPr>
          <w:rFonts w:ascii="Times New Roman" w:eastAsia="Times New Roman" w:hAnsi="Times New Roman" w:cs="Times New Roman"/>
          <w:color w:val="292B2C"/>
          <w:sz w:val="24"/>
          <w:szCs w:val="24"/>
          <w:lang w:val="ru-RU" w:eastAsia="ru-RU"/>
        </w:rPr>
        <w:br/>
        <w:t xml:space="preserve">внесеними згідно із Законом N 5459-VI ( </w:t>
      </w:r>
      <w:hyperlink r:id="rId150" w:tgtFrame="_blank" w:history="1">
        <w:r w:rsidRPr="00292168">
          <w:rPr>
            <w:rFonts w:ascii="Times New Roman" w:eastAsia="Times New Roman" w:hAnsi="Times New Roman" w:cs="Times New Roman"/>
            <w:color w:val="0275D8"/>
            <w:sz w:val="24"/>
            <w:szCs w:val="24"/>
            <w:u w:val="single"/>
            <w:lang w:val="ru-RU" w:eastAsia="ru-RU"/>
          </w:rPr>
          <w:t>5459-17</w:t>
        </w:r>
      </w:hyperlink>
      <w:r w:rsidRPr="00292168">
        <w:rPr>
          <w:rFonts w:ascii="Times New Roman" w:eastAsia="Times New Roman" w:hAnsi="Times New Roman" w:cs="Times New Roman"/>
          <w:color w:val="292B2C"/>
          <w:sz w:val="24"/>
          <w:szCs w:val="24"/>
          <w:lang w:val="ru-RU" w:eastAsia="ru-RU"/>
        </w:rPr>
        <w:t xml:space="preserve"> ) від 16.10.2012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забезпечення: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 реалізації містобудівної політики України;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  розробки  державних,  міждержавних містобудівних програм і </w:t>
      </w:r>
      <w:r w:rsidRPr="00292168">
        <w:rPr>
          <w:rFonts w:ascii="Times New Roman" w:eastAsia="Times New Roman" w:hAnsi="Times New Roman" w:cs="Times New Roman"/>
          <w:color w:val="292B2C"/>
          <w:sz w:val="24"/>
          <w:szCs w:val="24"/>
          <w:lang w:val="ru-RU" w:eastAsia="ru-RU"/>
        </w:rPr>
        <w:br/>
        <w:t xml:space="preserve">проектів;  {  Абзац  шостий  частини  першої  статті 9 із змінами, </w:t>
      </w:r>
      <w:r w:rsidRPr="00292168">
        <w:rPr>
          <w:rFonts w:ascii="Times New Roman" w:eastAsia="Times New Roman" w:hAnsi="Times New Roman" w:cs="Times New Roman"/>
          <w:color w:val="292B2C"/>
          <w:sz w:val="24"/>
          <w:szCs w:val="24"/>
          <w:lang w:val="ru-RU" w:eastAsia="ru-RU"/>
        </w:rPr>
        <w:br/>
        <w:t xml:space="preserve">внесеними згідно із Законом N 5459-VI ( </w:t>
      </w:r>
      <w:hyperlink r:id="rId151" w:tgtFrame="_blank" w:history="1">
        <w:r w:rsidRPr="00292168">
          <w:rPr>
            <w:rFonts w:ascii="Times New Roman" w:eastAsia="Times New Roman" w:hAnsi="Times New Roman" w:cs="Times New Roman"/>
            <w:color w:val="0275D8"/>
            <w:sz w:val="24"/>
            <w:szCs w:val="24"/>
            <w:u w:val="single"/>
            <w:lang w:val="ru-RU" w:eastAsia="ru-RU"/>
          </w:rPr>
          <w:t>5459-17</w:t>
        </w:r>
      </w:hyperlink>
      <w:r w:rsidRPr="00292168">
        <w:rPr>
          <w:rFonts w:ascii="Times New Roman" w:eastAsia="Times New Roman" w:hAnsi="Times New Roman" w:cs="Times New Roman"/>
          <w:color w:val="292B2C"/>
          <w:sz w:val="24"/>
          <w:szCs w:val="24"/>
          <w:lang w:val="ru-RU" w:eastAsia="ru-RU"/>
        </w:rPr>
        <w:t xml:space="preserve"> ) від 16.10.2012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  розроблення  Генеральної  схеми  території  України,  схем </w:t>
      </w:r>
      <w:r w:rsidRPr="00292168">
        <w:rPr>
          <w:rFonts w:ascii="Times New Roman" w:eastAsia="Times New Roman" w:hAnsi="Times New Roman" w:cs="Times New Roman"/>
          <w:color w:val="292B2C"/>
          <w:sz w:val="24"/>
          <w:szCs w:val="24"/>
          <w:lang w:val="ru-RU" w:eastAsia="ru-RU"/>
        </w:rPr>
        <w:br/>
        <w:t xml:space="preserve">планування  окремих частин території України; { Статтю 9 доповнено </w:t>
      </w:r>
      <w:r w:rsidRPr="00292168">
        <w:rPr>
          <w:rFonts w:ascii="Times New Roman" w:eastAsia="Times New Roman" w:hAnsi="Times New Roman" w:cs="Times New Roman"/>
          <w:color w:val="292B2C"/>
          <w:sz w:val="24"/>
          <w:szCs w:val="24"/>
          <w:lang w:val="ru-RU" w:eastAsia="ru-RU"/>
        </w:rPr>
        <w:br/>
        <w:t xml:space="preserve">абзацом згідно із Законом N 2257-III ( </w:t>
      </w:r>
      <w:hyperlink r:id="rId152"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  виконання фундаментальних і пріоритетних науково-дослідних </w:t>
      </w:r>
      <w:r w:rsidRPr="00292168">
        <w:rPr>
          <w:rFonts w:ascii="Times New Roman" w:eastAsia="Times New Roman" w:hAnsi="Times New Roman" w:cs="Times New Roman"/>
          <w:color w:val="292B2C"/>
          <w:sz w:val="24"/>
          <w:szCs w:val="24"/>
          <w:lang w:val="ru-RU" w:eastAsia="ru-RU"/>
        </w:rPr>
        <w:br/>
        <w:t xml:space="preserve">робіт  з  питань містобудування, збереження традиційного характеру </w:t>
      </w:r>
      <w:r w:rsidRPr="00292168">
        <w:rPr>
          <w:rFonts w:ascii="Times New Roman" w:eastAsia="Times New Roman" w:hAnsi="Times New Roman" w:cs="Times New Roman"/>
          <w:color w:val="292B2C"/>
          <w:sz w:val="24"/>
          <w:szCs w:val="24"/>
          <w:lang w:val="ru-RU" w:eastAsia="ru-RU"/>
        </w:rPr>
        <w:br/>
        <w:t xml:space="preserve">середовища  населених  пунктів  та  науково-реставраційних  робіт; </w:t>
      </w:r>
      <w:r w:rsidRPr="00292168">
        <w:rPr>
          <w:rFonts w:ascii="Times New Roman" w:eastAsia="Times New Roman" w:hAnsi="Times New Roman" w:cs="Times New Roman"/>
          <w:color w:val="292B2C"/>
          <w:sz w:val="24"/>
          <w:szCs w:val="24"/>
          <w:lang w:val="ru-RU" w:eastAsia="ru-RU"/>
        </w:rPr>
        <w:br/>
        <w:t xml:space="preserve">{  Абзац  восьмий  частини  першої  статті  9  в  редакції  Закону </w:t>
      </w:r>
      <w:r w:rsidRPr="00292168">
        <w:rPr>
          <w:rFonts w:ascii="Times New Roman" w:eastAsia="Times New Roman" w:hAnsi="Times New Roman" w:cs="Times New Roman"/>
          <w:color w:val="292B2C"/>
          <w:sz w:val="24"/>
          <w:szCs w:val="24"/>
          <w:lang w:val="ru-RU" w:eastAsia="ru-RU"/>
        </w:rPr>
        <w:br/>
        <w:t xml:space="preserve">N 2257-III ( </w:t>
      </w:r>
      <w:hyperlink r:id="rId153"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визначення порядку: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 розробки і затвердження державних стандартів, норм і правил </w:t>
      </w:r>
      <w:r w:rsidRPr="00292168">
        <w:rPr>
          <w:rFonts w:ascii="Times New Roman" w:eastAsia="Times New Roman" w:hAnsi="Times New Roman" w:cs="Times New Roman"/>
          <w:color w:val="292B2C"/>
          <w:sz w:val="24"/>
          <w:szCs w:val="24"/>
          <w:lang w:val="ru-RU" w:eastAsia="ru-RU"/>
        </w:rPr>
        <w:br/>
        <w:t xml:space="preserve">у сфері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  ліцензування  видів господарської діяльності з будівництва </w:t>
      </w:r>
      <w:r w:rsidRPr="00292168">
        <w:rPr>
          <w:rFonts w:ascii="Times New Roman" w:eastAsia="Times New Roman" w:hAnsi="Times New Roman" w:cs="Times New Roman"/>
          <w:color w:val="292B2C"/>
          <w:sz w:val="24"/>
          <w:szCs w:val="24"/>
          <w:lang w:val="ru-RU" w:eastAsia="ru-RU"/>
        </w:rPr>
        <w:br/>
        <w:t xml:space="preserve">об’єктів,  що  за  класом наслідків (відповідальності) належать до </w:t>
      </w:r>
      <w:r w:rsidRPr="00292168">
        <w:rPr>
          <w:rFonts w:ascii="Times New Roman" w:eastAsia="Times New Roman" w:hAnsi="Times New Roman" w:cs="Times New Roman"/>
          <w:color w:val="292B2C"/>
          <w:sz w:val="24"/>
          <w:szCs w:val="24"/>
          <w:lang w:val="ru-RU" w:eastAsia="ru-RU"/>
        </w:rPr>
        <w:br/>
        <w:t xml:space="preserve">об’єктів  з  середніми  та значними наслідками, за переліком видів </w:t>
      </w:r>
      <w:r w:rsidRPr="00292168">
        <w:rPr>
          <w:rFonts w:ascii="Times New Roman" w:eastAsia="Times New Roman" w:hAnsi="Times New Roman" w:cs="Times New Roman"/>
          <w:color w:val="292B2C"/>
          <w:sz w:val="24"/>
          <w:szCs w:val="24"/>
          <w:lang w:val="ru-RU" w:eastAsia="ru-RU"/>
        </w:rPr>
        <w:br/>
        <w:t xml:space="preserve">робіт  та  в порядку, що визначаються Кабінетом Міністрів України; </w:t>
      </w:r>
      <w:r w:rsidRPr="00292168">
        <w:rPr>
          <w:rFonts w:ascii="Times New Roman" w:eastAsia="Times New Roman" w:hAnsi="Times New Roman" w:cs="Times New Roman"/>
          <w:color w:val="292B2C"/>
          <w:sz w:val="24"/>
          <w:szCs w:val="24"/>
          <w:lang w:val="ru-RU" w:eastAsia="ru-RU"/>
        </w:rPr>
        <w:br/>
        <w:t xml:space="preserve">{  Абзац  одинадцятий  частини  першої  статті 9 в редакції Закону </w:t>
      </w:r>
      <w:r w:rsidRPr="00292168">
        <w:rPr>
          <w:rFonts w:ascii="Times New Roman" w:eastAsia="Times New Roman" w:hAnsi="Times New Roman" w:cs="Times New Roman"/>
          <w:color w:val="292B2C"/>
          <w:sz w:val="24"/>
          <w:szCs w:val="24"/>
          <w:lang w:val="ru-RU" w:eastAsia="ru-RU"/>
        </w:rPr>
        <w:br/>
        <w:t xml:space="preserve">N  2257-III  (  </w:t>
      </w:r>
      <w:hyperlink r:id="rId154"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із змінами, внесеними </w:t>
      </w:r>
      <w:r w:rsidRPr="00292168">
        <w:rPr>
          <w:rFonts w:ascii="Times New Roman" w:eastAsia="Times New Roman" w:hAnsi="Times New Roman" w:cs="Times New Roman"/>
          <w:color w:val="292B2C"/>
          <w:sz w:val="24"/>
          <w:szCs w:val="24"/>
          <w:lang w:val="ru-RU" w:eastAsia="ru-RU"/>
        </w:rPr>
        <w:br/>
        <w:t xml:space="preserve">згідно із Законом N 222-VIII ( </w:t>
      </w:r>
      <w:hyperlink r:id="rId155" w:tgtFrame="_blank" w:history="1">
        <w:r w:rsidRPr="00292168">
          <w:rPr>
            <w:rFonts w:ascii="Times New Roman" w:eastAsia="Times New Roman" w:hAnsi="Times New Roman" w:cs="Times New Roman"/>
            <w:color w:val="0275D8"/>
            <w:sz w:val="24"/>
            <w:szCs w:val="24"/>
            <w:u w:val="single"/>
            <w:lang w:val="ru-RU" w:eastAsia="ru-RU"/>
          </w:rPr>
          <w:t>222-19</w:t>
        </w:r>
      </w:hyperlink>
      <w:r w:rsidRPr="00292168">
        <w:rPr>
          <w:rFonts w:ascii="Times New Roman" w:eastAsia="Times New Roman" w:hAnsi="Times New Roman" w:cs="Times New Roman"/>
          <w:color w:val="292B2C"/>
          <w:sz w:val="24"/>
          <w:szCs w:val="24"/>
          <w:lang w:val="ru-RU" w:eastAsia="ru-RU"/>
        </w:rPr>
        <w:t xml:space="preserve"> ) від 02.03.2015; в редакції </w:t>
      </w:r>
      <w:r w:rsidRPr="00292168">
        <w:rPr>
          <w:rFonts w:ascii="Times New Roman" w:eastAsia="Times New Roman" w:hAnsi="Times New Roman" w:cs="Times New Roman"/>
          <w:color w:val="292B2C"/>
          <w:sz w:val="24"/>
          <w:szCs w:val="24"/>
          <w:lang w:val="ru-RU" w:eastAsia="ru-RU"/>
        </w:rPr>
        <w:br/>
        <w:t xml:space="preserve">Закону N 1817-VIII ( </w:t>
      </w:r>
      <w:hyperlink r:id="rId156" w:tgtFrame="_blank" w:history="1">
        <w:r w:rsidRPr="00292168">
          <w:rPr>
            <w:rFonts w:ascii="Times New Roman" w:eastAsia="Times New Roman" w:hAnsi="Times New Roman" w:cs="Times New Roman"/>
            <w:color w:val="0275D8"/>
            <w:sz w:val="24"/>
            <w:szCs w:val="24"/>
            <w:u w:val="single"/>
            <w:lang w:val="ru-RU" w:eastAsia="ru-RU"/>
          </w:rPr>
          <w:t>1817-19</w:t>
        </w:r>
      </w:hyperlink>
      <w:r w:rsidRPr="00292168">
        <w:rPr>
          <w:rFonts w:ascii="Times New Roman" w:eastAsia="Times New Roman" w:hAnsi="Times New Roman" w:cs="Times New Roman"/>
          <w:color w:val="292B2C"/>
          <w:sz w:val="24"/>
          <w:szCs w:val="24"/>
          <w:lang w:val="ru-RU" w:eastAsia="ru-RU"/>
        </w:rPr>
        <w:t xml:space="preserve"> ) від 17.01.2017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  встановлення  порядку  проведення експертизи містобудівної </w:t>
      </w:r>
      <w:r w:rsidRPr="00292168">
        <w:rPr>
          <w:rFonts w:ascii="Times New Roman" w:eastAsia="Times New Roman" w:hAnsi="Times New Roman" w:cs="Times New Roman"/>
          <w:color w:val="292B2C"/>
          <w:sz w:val="24"/>
          <w:szCs w:val="24"/>
          <w:lang w:val="ru-RU" w:eastAsia="ru-RU"/>
        </w:rPr>
        <w:br/>
        <w:t xml:space="preserve">документації  та проектів конкретних об'єктів; { Абзац дванадцятий </w:t>
      </w:r>
      <w:r w:rsidRPr="00292168">
        <w:rPr>
          <w:rFonts w:ascii="Times New Roman" w:eastAsia="Times New Roman" w:hAnsi="Times New Roman" w:cs="Times New Roman"/>
          <w:color w:val="292B2C"/>
          <w:sz w:val="24"/>
          <w:szCs w:val="24"/>
          <w:lang w:val="ru-RU" w:eastAsia="ru-RU"/>
        </w:rPr>
        <w:br/>
        <w:t xml:space="preserve">частини  першої  статті 9 в редакції Закону N 2257-III ( </w:t>
      </w:r>
      <w:hyperlink r:id="rId157"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w:t>
      </w:r>
      <w:r w:rsidRPr="00292168">
        <w:rPr>
          <w:rFonts w:ascii="Times New Roman" w:eastAsia="Times New Roman" w:hAnsi="Times New Roman" w:cs="Times New Roman"/>
          <w:color w:val="292B2C"/>
          <w:sz w:val="24"/>
          <w:szCs w:val="24"/>
          <w:lang w:val="ru-RU" w:eastAsia="ru-RU"/>
        </w:rPr>
        <w:br/>
        <w:t xml:space="preserve">від  08.02.2001; із змінами, внесеними згідно із Законом N 4220-VI </w:t>
      </w:r>
      <w:r w:rsidRPr="00292168">
        <w:rPr>
          <w:rFonts w:ascii="Times New Roman" w:eastAsia="Times New Roman" w:hAnsi="Times New Roman" w:cs="Times New Roman"/>
          <w:color w:val="292B2C"/>
          <w:sz w:val="24"/>
          <w:szCs w:val="24"/>
          <w:lang w:val="ru-RU" w:eastAsia="ru-RU"/>
        </w:rPr>
        <w:br/>
      </w:r>
      <w:r w:rsidRPr="00292168">
        <w:rPr>
          <w:rFonts w:ascii="Times New Roman" w:eastAsia="Times New Roman" w:hAnsi="Times New Roman" w:cs="Times New Roman"/>
          <w:color w:val="292B2C"/>
          <w:sz w:val="24"/>
          <w:szCs w:val="24"/>
          <w:lang w:val="ru-RU" w:eastAsia="ru-RU"/>
        </w:rPr>
        <w:lastRenderedPageBreak/>
        <w:t xml:space="preserve">( </w:t>
      </w:r>
      <w:hyperlink r:id="rId158" w:tgtFrame="_blank" w:history="1">
        <w:r w:rsidRPr="00292168">
          <w:rPr>
            <w:rFonts w:ascii="Times New Roman" w:eastAsia="Times New Roman" w:hAnsi="Times New Roman" w:cs="Times New Roman"/>
            <w:color w:val="0275D8"/>
            <w:sz w:val="24"/>
            <w:szCs w:val="24"/>
            <w:u w:val="single"/>
            <w:lang w:val="ru-RU" w:eastAsia="ru-RU"/>
          </w:rPr>
          <w:t>4220-17</w:t>
        </w:r>
      </w:hyperlink>
      <w:r w:rsidRPr="00292168">
        <w:rPr>
          <w:rFonts w:ascii="Times New Roman" w:eastAsia="Times New Roman" w:hAnsi="Times New Roman" w:cs="Times New Roman"/>
          <w:color w:val="292B2C"/>
          <w:sz w:val="24"/>
          <w:szCs w:val="24"/>
          <w:lang w:val="ru-RU" w:eastAsia="ru-RU"/>
        </w:rPr>
        <w:t xml:space="preserve"> ) від 22.12.2011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встановлення  порядку надання вихідних даних для проектування </w:t>
      </w:r>
      <w:r w:rsidRPr="00292168">
        <w:rPr>
          <w:rFonts w:ascii="Times New Roman" w:eastAsia="Times New Roman" w:hAnsi="Times New Roman" w:cs="Times New Roman"/>
          <w:color w:val="292B2C"/>
          <w:sz w:val="24"/>
          <w:szCs w:val="24"/>
          <w:lang w:val="ru-RU" w:eastAsia="ru-RU"/>
        </w:rPr>
        <w:br/>
        <w:t xml:space="preserve">об'єктів  містобудування.  {  Частину  першу  статті  9  доповнено </w:t>
      </w:r>
      <w:r w:rsidRPr="00292168">
        <w:rPr>
          <w:rFonts w:ascii="Times New Roman" w:eastAsia="Times New Roman" w:hAnsi="Times New Roman" w:cs="Times New Roman"/>
          <w:color w:val="292B2C"/>
          <w:sz w:val="24"/>
          <w:szCs w:val="24"/>
          <w:lang w:val="ru-RU" w:eastAsia="ru-RU"/>
        </w:rPr>
        <w:br/>
        <w:t xml:space="preserve">абзацом згідно із Законом N 2257-III ( </w:t>
      </w:r>
      <w:hyperlink r:id="rId159"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Кабінет Міністрів України вирішує  й  інші  питання  у  сфері </w:t>
      </w:r>
      <w:r w:rsidRPr="00292168">
        <w:rPr>
          <w:rFonts w:ascii="Times New Roman" w:eastAsia="Times New Roman" w:hAnsi="Times New Roman" w:cs="Times New Roman"/>
          <w:color w:val="292B2C"/>
          <w:sz w:val="24"/>
          <w:szCs w:val="24"/>
          <w:lang w:val="ru-RU" w:eastAsia="ru-RU"/>
        </w:rPr>
        <w:br/>
        <w:t>містобудування відповідно до закону.</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Частина  друга статті 9 із змінами, внесеними згідно із Законом </w:t>
      </w:r>
      <w:r w:rsidRPr="00292168">
        <w:rPr>
          <w:rFonts w:ascii="Times New Roman" w:eastAsia="Times New Roman" w:hAnsi="Times New Roman" w:cs="Times New Roman"/>
          <w:i/>
          <w:iCs/>
          <w:color w:val="292B2C"/>
          <w:sz w:val="24"/>
          <w:szCs w:val="24"/>
          <w:lang w:val="ru-RU" w:eastAsia="ru-RU"/>
        </w:rPr>
        <w:br/>
        <w:t xml:space="preserve">N 5459-VI ( </w:t>
      </w:r>
      <w:hyperlink r:id="rId160"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10.</w:t>
      </w:r>
      <w:r w:rsidRPr="00292168">
        <w:rPr>
          <w:rFonts w:ascii="Times New Roman" w:eastAsia="Times New Roman" w:hAnsi="Times New Roman" w:cs="Times New Roman"/>
          <w:color w:val="292B2C"/>
          <w:sz w:val="24"/>
          <w:szCs w:val="24"/>
          <w:lang w:val="ru-RU" w:eastAsia="ru-RU"/>
        </w:rPr>
        <w:t xml:space="preserve"> Компетенція Автономної Республіки Крим у сфері </w:t>
      </w:r>
      <w:r w:rsidRPr="00292168">
        <w:rPr>
          <w:rFonts w:ascii="Times New Roman" w:eastAsia="Times New Roman" w:hAnsi="Times New Roman" w:cs="Times New Roman"/>
          <w:color w:val="292B2C"/>
          <w:sz w:val="24"/>
          <w:szCs w:val="24"/>
          <w:lang w:val="ru-RU" w:eastAsia="ru-RU"/>
        </w:rPr>
        <w:br/>
        <w:t xml:space="preserve">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До   компетенції   Автономної   Республіки   Крим   у   сфері </w:t>
      </w:r>
      <w:r w:rsidRPr="00292168">
        <w:rPr>
          <w:rFonts w:ascii="Times New Roman" w:eastAsia="Times New Roman" w:hAnsi="Times New Roman" w:cs="Times New Roman"/>
          <w:color w:val="292B2C"/>
          <w:sz w:val="24"/>
          <w:szCs w:val="24"/>
          <w:lang w:val="ru-RU" w:eastAsia="ru-RU"/>
        </w:rPr>
        <w:br/>
        <w:t xml:space="preserve">містобудування належить: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забезпечення    реалізації   державної   політики   у   сфері </w:t>
      </w:r>
      <w:r w:rsidRPr="00292168">
        <w:rPr>
          <w:rFonts w:ascii="Times New Roman" w:eastAsia="Times New Roman" w:hAnsi="Times New Roman" w:cs="Times New Roman"/>
          <w:color w:val="292B2C"/>
          <w:sz w:val="24"/>
          <w:szCs w:val="24"/>
          <w:lang w:val="ru-RU" w:eastAsia="ru-RU"/>
        </w:rPr>
        <w:br/>
        <w:t xml:space="preserve">містобудування  на  території  Автономної Республіки Крим у межах, </w:t>
      </w:r>
      <w:r w:rsidRPr="00292168">
        <w:rPr>
          <w:rFonts w:ascii="Times New Roman" w:eastAsia="Times New Roman" w:hAnsi="Times New Roman" w:cs="Times New Roman"/>
          <w:color w:val="292B2C"/>
          <w:sz w:val="24"/>
          <w:szCs w:val="24"/>
          <w:lang w:val="ru-RU" w:eastAsia="ru-RU"/>
        </w:rPr>
        <w:br/>
        <w:t xml:space="preserve">визначених  законодавством  України; { Абзац другий частини першої </w:t>
      </w:r>
      <w:r w:rsidRPr="00292168">
        <w:rPr>
          <w:rFonts w:ascii="Times New Roman" w:eastAsia="Times New Roman" w:hAnsi="Times New Roman" w:cs="Times New Roman"/>
          <w:color w:val="292B2C"/>
          <w:sz w:val="24"/>
          <w:szCs w:val="24"/>
          <w:lang w:val="ru-RU" w:eastAsia="ru-RU"/>
        </w:rPr>
        <w:br/>
        <w:t xml:space="preserve">статті   10   в  редакції  Закону  N  2257-III  (  </w:t>
      </w:r>
      <w:hyperlink r:id="rId161"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w:t>
      </w:r>
      <w:r w:rsidRPr="00292168">
        <w:rPr>
          <w:rFonts w:ascii="Times New Roman" w:eastAsia="Times New Roman" w:hAnsi="Times New Roman" w:cs="Times New Roman"/>
          <w:color w:val="292B2C"/>
          <w:sz w:val="24"/>
          <w:szCs w:val="24"/>
          <w:lang w:val="ru-RU" w:eastAsia="ru-RU"/>
        </w:rPr>
        <w:br/>
        <w:t xml:space="preserve">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забезпечення    розроблення    схеми   планування   території </w:t>
      </w:r>
      <w:r w:rsidRPr="00292168">
        <w:rPr>
          <w:rFonts w:ascii="Times New Roman" w:eastAsia="Times New Roman" w:hAnsi="Times New Roman" w:cs="Times New Roman"/>
          <w:color w:val="292B2C"/>
          <w:sz w:val="24"/>
          <w:szCs w:val="24"/>
          <w:lang w:val="ru-RU" w:eastAsia="ru-RU"/>
        </w:rPr>
        <w:br/>
        <w:t xml:space="preserve">Автономної  Республіки  Крим та її окремих частин; { Частину першу </w:t>
      </w:r>
      <w:r w:rsidRPr="00292168">
        <w:rPr>
          <w:rFonts w:ascii="Times New Roman" w:eastAsia="Times New Roman" w:hAnsi="Times New Roman" w:cs="Times New Roman"/>
          <w:color w:val="292B2C"/>
          <w:sz w:val="24"/>
          <w:szCs w:val="24"/>
          <w:lang w:val="ru-RU" w:eastAsia="ru-RU"/>
        </w:rPr>
        <w:br/>
        <w:t xml:space="preserve">статті   10   доповнено  абзацом  згідно  із  Законом  N  2257-III </w:t>
      </w:r>
      <w:r w:rsidRPr="00292168">
        <w:rPr>
          <w:rFonts w:ascii="Times New Roman" w:eastAsia="Times New Roman" w:hAnsi="Times New Roman" w:cs="Times New Roman"/>
          <w:color w:val="292B2C"/>
          <w:sz w:val="24"/>
          <w:szCs w:val="24"/>
          <w:lang w:val="ru-RU" w:eastAsia="ru-RU"/>
        </w:rPr>
        <w:br/>
        <w:t xml:space="preserve">(  </w:t>
      </w:r>
      <w:hyperlink r:id="rId162"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із  змінами,  внесеними згідно із </w:t>
      </w:r>
      <w:r w:rsidRPr="00292168">
        <w:rPr>
          <w:rFonts w:ascii="Times New Roman" w:eastAsia="Times New Roman" w:hAnsi="Times New Roman" w:cs="Times New Roman"/>
          <w:color w:val="292B2C"/>
          <w:sz w:val="24"/>
          <w:szCs w:val="24"/>
          <w:lang w:val="ru-RU" w:eastAsia="ru-RU"/>
        </w:rPr>
        <w:br/>
        <w:t xml:space="preserve">Законом N 3038-VI ( </w:t>
      </w:r>
      <w:hyperlink r:id="rId163" w:tgtFrame="_blank" w:history="1">
        <w:r w:rsidRPr="00292168">
          <w:rPr>
            <w:rFonts w:ascii="Times New Roman" w:eastAsia="Times New Roman" w:hAnsi="Times New Roman" w:cs="Times New Roman"/>
            <w:color w:val="0275D8"/>
            <w:sz w:val="24"/>
            <w:szCs w:val="24"/>
            <w:u w:val="single"/>
            <w:lang w:val="ru-RU" w:eastAsia="ru-RU"/>
          </w:rPr>
          <w:t>3038-17</w:t>
        </w:r>
      </w:hyperlink>
      <w:r w:rsidRPr="00292168">
        <w:rPr>
          <w:rFonts w:ascii="Times New Roman" w:eastAsia="Times New Roman" w:hAnsi="Times New Roman" w:cs="Times New Roman"/>
          <w:color w:val="292B2C"/>
          <w:sz w:val="24"/>
          <w:szCs w:val="24"/>
          <w:lang w:val="ru-RU" w:eastAsia="ru-RU"/>
        </w:rPr>
        <w:t xml:space="preserve"> ) від 17.02.2011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утворення  органів  з  питань  містобудування та архітектури, </w:t>
      </w:r>
      <w:r w:rsidRPr="00292168">
        <w:rPr>
          <w:rFonts w:ascii="Times New Roman" w:eastAsia="Times New Roman" w:hAnsi="Times New Roman" w:cs="Times New Roman"/>
          <w:color w:val="292B2C"/>
          <w:sz w:val="24"/>
          <w:szCs w:val="24"/>
          <w:lang w:val="ru-RU" w:eastAsia="ru-RU"/>
        </w:rPr>
        <w:br/>
        <w:t xml:space="preserve">керівництво їх діяльністю; { Абзац четвертий частини першої статті </w:t>
      </w:r>
      <w:r w:rsidRPr="00292168">
        <w:rPr>
          <w:rFonts w:ascii="Times New Roman" w:eastAsia="Times New Roman" w:hAnsi="Times New Roman" w:cs="Times New Roman"/>
          <w:color w:val="292B2C"/>
          <w:sz w:val="24"/>
          <w:szCs w:val="24"/>
          <w:lang w:val="ru-RU" w:eastAsia="ru-RU"/>
        </w:rPr>
        <w:br/>
        <w:t xml:space="preserve">10  із  змінами, внесеними згідно із Законом N 5459-VI ( </w:t>
      </w:r>
      <w:hyperlink r:id="rId164" w:tgtFrame="_blank" w:history="1">
        <w:r w:rsidRPr="00292168">
          <w:rPr>
            <w:rFonts w:ascii="Times New Roman" w:eastAsia="Times New Roman" w:hAnsi="Times New Roman" w:cs="Times New Roman"/>
            <w:color w:val="0275D8"/>
            <w:sz w:val="24"/>
            <w:szCs w:val="24"/>
            <w:u w:val="single"/>
            <w:lang w:val="ru-RU" w:eastAsia="ru-RU"/>
          </w:rPr>
          <w:t>5459-17</w:t>
        </w:r>
      </w:hyperlink>
      <w:r w:rsidRPr="00292168">
        <w:rPr>
          <w:rFonts w:ascii="Times New Roman" w:eastAsia="Times New Roman" w:hAnsi="Times New Roman" w:cs="Times New Roman"/>
          <w:color w:val="292B2C"/>
          <w:sz w:val="24"/>
          <w:szCs w:val="24"/>
          <w:lang w:val="ru-RU" w:eastAsia="ru-RU"/>
        </w:rPr>
        <w:t xml:space="preserve"> ) </w:t>
      </w:r>
      <w:r w:rsidRPr="00292168">
        <w:rPr>
          <w:rFonts w:ascii="Times New Roman" w:eastAsia="Times New Roman" w:hAnsi="Times New Roman" w:cs="Times New Roman"/>
          <w:color w:val="292B2C"/>
          <w:sz w:val="24"/>
          <w:szCs w:val="24"/>
          <w:lang w:val="ru-RU" w:eastAsia="ru-RU"/>
        </w:rPr>
        <w:br/>
        <w:t xml:space="preserve">від 16.10.2012 }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Абзац п'ятий частини першої статті 10 виключено на підставі </w:t>
      </w:r>
      <w:r w:rsidRPr="00292168">
        <w:rPr>
          <w:rFonts w:ascii="Times New Roman" w:eastAsia="Times New Roman" w:hAnsi="Times New Roman" w:cs="Times New Roman"/>
          <w:i/>
          <w:iCs/>
          <w:color w:val="292B2C"/>
          <w:sz w:val="24"/>
          <w:szCs w:val="24"/>
          <w:lang w:val="ru-RU" w:eastAsia="ru-RU"/>
        </w:rPr>
        <w:br/>
        <w:t xml:space="preserve">Закону N 3038-VI ( </w:t>
      </w:r>
      <w:hyperlink r:id="rId165"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від 17.02.2011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організація розробки та проведення експертизи, затвердження і </w:t>
      </w:r>
      <w:r w:rsidRPr="00292168">
        <w:rPr>
          <w:rFonts w:ascii="Times New Roman" w:eastAsia="Times New Roman" w:hAnsi="Times New Roman" w:cs="Times New Roman"/>
          <w:color w:val="292B2C"/>
          <w:sz w:val="24"/>
          <w:szCs w:val="24"/>
          <w:lang w:val="ru-RU" w:eastAsia="ru-RU"/>
        </w:rPr>
        <w:br/>
        <w:t xml:space="preserve">реалізація   республіканських   містобудівних   програм,  проектів </w:t>
      </w:r>
      <w:r w:rsidRPr="00292168">
        <w:rPr>
          <w:rFonts w:ascii="Times New Roman" w:eastAsia="Times New Roman" w:hAnsi="Times New Roman" w:cs="Times New Roman"/>
          <w:color w:val="292B2C"/>
          <w:sz w:val="24"/>
          <w:szCs w:val="24"/>
          <w:lang w:val="ru-RU" w:eastAsia="ru-RU"/>
        </w:rPr>
        <w:br/>
        <w:t xml:space="preserve">об'єктів,  що  будуються  за рахунок бюджету Автономної Республіки </w:t>
      </w:r>
      <w:r w:rsidRPr="00292168">
        <w:rPr>
          <w:rFonts w:ascii="Times New Roman" w:eastAsia="Times New Roman" w:hAnsi="Times New Roman" w:cs="Times New Roman"/>
          <w:color w:val="292B2C"/>
          <w:sz w:val="24"/>
          <w:szCs w:val="24"/>
          <w:lang w:val="ru-RU" w:eastAsia="ru-RU"/>
        </w:rPr>
        <w:br/>
        <w:t xml:space="preserve">Крим;  {  Абзац  шостий  частини  першої  статті  10  із  змінами, </w:t>
      </w:r>
      <w:r w:rsidRPr="00292168">
        <w:rPr>
          <w:rFonts w:ascii="Times New Roman" w:eastAsia="Times New Roman" w:hAnsi="Times New Roman" w:cs="Times New Roman"/>
          <w:color w:val="292B2C"/>
          <w:sz w:val="24"/>
          <w:szCs w:val="24"/>
          <w:lang w:val="ru-RU" w:eastAsia="ru-RU"/>
        </w:rPr>
        <w:br/>
        <w:t xml:space="preserve">внесеними  згідно   із   Законом    N 2257-III   ( </w:t>
      </w:r>
      <w:hyperlink r:id="rId166"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w:t>
      </w:r>
      <w:r w:rsidRPr="00292168">
        <w:rPr>
          <w:rFonts w:ascii="Times New Roman" w:eastAsia="Times New Roman" w:hAnsi="Times New Roman" w:cs="Times New Roman"/>
          <w:color w:val="292B2C"/>
          <w:sz w:val="24"/>
          <w:szCs w:val="24"/>
          <w:lang w:val="ru-RU" w:eastAsia="ru-RU"/>
        </w:rPr>
        <w:br/>
        <w:t xml:space="preserve">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визначення територій, вилучення (викуп) і надання земель  для </w:t>
      </w:r>
      <w:r w:rsidRPr="00292168">
        <w:rPr>
          <w:rFonts w:ascii="Times New Roman" w:eastAsia="Times New Roman" w:hAnsi="Times New Roman" w:cs="Times New Roman"/>
          <w:color w:val="292B2C"/>
          <w:sz w:val="24"/>
          <w:szCs w:val="24"/>
          <w:lang w:val="ru-RU" w:eastAsia="ru-RU"/>
        </w:rPr>
        <w:br/>
        <w:t xml:space="preserve">містобудівних потреб;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Абзац  восьмий  частини  першої  статті  10  виключено  на </w:t>
      </w:r>
      <w:r w:rsidRPr="00292168">
        <w:rPr>
          <w:rFonts w:ascii="Times New Roman" w:eastAsia="Times New Roman" w:hAnsi="Times New Roman" w:cs="Times New Roman"/>
          <w:i/>
          <w:iCs/>
          <w:color w:val="292B2C"/>
          <w:sz w:val="24"/>
          <w:szCs w:val="24"/>
          <w:lang w:val="ru-RU" w:eastAsia="ru-RU"/>
        </w:rPr>
        <w:br/>
        <w:t xml:space="preserve">підставі Закону N 222-VIII ( </w:t>
      </w:r>
      <w:hyperlink r:id="rId167" w:tgtFrame="_blank" w:history="1">
        <w:r w:rsidRPr="00292168">
          <w:rPr>
            <w:rFonts w:ascii="Times New Roman" w:eastAsia="Times New Roman" w:hAnsi="Times New Roman" w:cs="Times New Roman"/>
            <w:i/>
            <w:iCs/>
            <w:color w:val="0275D8"/>
            <w:sz w:val="24"/>
            <w:szCs w:val="24"/>
            <w:u w:val="single"/>
            <w:lang w:val="ru-RU" w:eastAsia="ru-RU"/>
          </w:rPr>
          <w:t>222-19</w:t>
        </w:r>
      </w:hyperlink>
      <w:r w:rsidRPr="00292168">
        <w:rPr>
          <w:rFonts w:ascii="Times New Roman" w:eastAsia="Times New Roman" w:hAnsi="Times New Roman" w:cs="Times New Roman"/>
          <w:i/>
          <w:iCs/>
          <w:color w:val="292B2C"/>
          <w:sz w:val="24"/>
          <w:szCs w:val="24"/>
          <w:lang w:val="ru-RU" w:eastAsia="ru-RU"/>
        </w:rPr>
        <w:t xml:space="preserve"> ) від 02.03.2015 } </w:t>
      </w:r>
      <w:r w:rsidRPr="00292168">
        <w:rPr>
          <w:rFonts w:ascii="Times New Roman" w:eastAsia="Times New Roman" w:hAnsi="Times New Roman" w:cs="Times New Roman"/>
          <w:i/>
          <w:iCs/>
          <w:color w:val="292B2C"/>
          <w:sz w:val="24"/>
          <w:szCs w:val="24"/>
          <w:lang w:val="ru-RU" w:eastAsia="ru-RU"/>
        </w:rPr>
        <w:br/>
      </w:r>
      <w:r w:rsidRPr="00292168">
        <w:rPr>
          <w:rFonts w:ascii="Times New Roman" w:eastAsia="Times New Roman" w:hAnsi="Times New Roman" w:cs="Times New Roman"/>
          <w:i/>
          <w:iCs/>
          <w:color w:val="292B2C"/>
          <w:sz w:val="24"/>
          <w:szCs w:val="24"/>
          <w:lang w:val="ru-RU" w:eastAsia="ru-RU"/>
        </w:rPr>
        <w:lastRenderedPageBreak/>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організація  науково-дослідних  та  інших  спеціальних  видів </w:t>
      </w:r>
      <w:r w:rsidRPr="00292168">
        <w:rPr>
          <w:rFonts w:ascii="Times New Roman" w:eastAsia="Times New Roman" w:hAnsi="Times New Roman" w:cs="Times New Roman"/>
          <w:color w:val="292B2C"/>
          <w:sz w:val="24"/>
          <w:szCs w:val="24"/>
          <w:lang w:val="ru-RU" w:eastAsia="ru-RU"/>
        </w:rPr>
        <w:br/>
        <w:t xml:space="preserve">робіт  щодо  комплексного розвитку території Автономної Республіки </w:t>
      </w:r>
      <w:r w:rsidRPr="00292168">
        <w:rPr>
          <w:rFonts w:ascii="Times New Roman" w:eastAsia="Times New Roman" w:hAnsi="Times New Roman" w:cs="Times New Roman"/>
          <w:color w:val="292B2C"/>
          <w:sz w:val="24"/>
          <w:szCs w:val="24"/>
          <w:lang w:val="ru-RU" w:eastAsia="ru-RU"/>
        </w:rPr>
        <w:br/>
        <w:t xml:space="preserve">Крим;  {  Абзац  дев'ятий  частини  першої  статті  10 із змінами, </w:t>
      </w:r>
      <w:r w:rsidRPr="00292168">
        <w:rPr>
          <w:rFonts w:ascii="Times New Roman" w:eastAsia="Times New Roman" w:hAnsi="Times New Roman" w:cs="Times New Roman"/>
          <w:color w:val="292B2C"/>
          <w:sz w:val="24"/>
          <w:szCs w:val="24"/>
          <w:lang w:val="ru-RU" w:eastAsia="ru-RU"/>
        </w:rPr>
        <w:br/>
        <w:t xml:space="preserve">внесеними згідно із Законом N 5459-VI ( </w:t>
      </w:r>
      <w:hyperlink r:id="rId168" w:tgtFrame="_blank" w:history="1">
        <w:r w:rsidRPr="00292168">
          <w:rPr>
            <w:rFonts w:ascii="Times New Roman" w:eastAsia="Times New Roman" w:hAnsi="Times New Roman" w:cs="Times New Roman"/>
            <w:color w:val="0275D8"/>
            <w:sz w:val="24"/>
            <w:szCs w:val="24"/>
            <w:u w:val="single"/>
            <w:lang w:val="ru-RU" w:eastAsia="ru-RU"/>
          </w:rPr>
          <w:t>5459-17</w:t>
        </w:r>
      </w:hyperlink>
      <w:r w:rsidRPr="00292168">
        <w:rPr>
          <w:rFonts w:ascii="Times New Roman" w:eastAsia="Times New Roman" w:hAnsi="Times New Roman" w:cs="Times New Roman"/>
          <w:color w:val="292B2C"/>
          <w:sz w:val="24"/>
          <w:szCs w:val="24"/>
          <w:lang w:val="ru-RU" w:eastAsia="ru-RU"/>
        </w:rPr>
        <w:t xml:space="preserve"> ) від 16.10.2012 }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Абзац  десятий  частини  першої  статті  10  виключено  на </w:t>
      </w:r>
      <w:r w:rsidRPr="00292168">
        <w:rPr>
          <w:rFonts w:ascii="Times New Roman" w:eastAsia="Times New Roman" w:hAnsi="Times New Roman" w:cs="Times New Roman"/>
          <w:i/>
          <w:iCs/>
          <w:color w:val="292B2C"/>
          <w:sz w:val="24"/>
          <w:szCs w:val="24"/>
          <w:lang w:val="ru-RU" w:eastAsia="ru-RU"/>
        </w:rPr>
        <w:br/>
        <w:t xml:space="preserve">підставі Закону N 5459-VI ( </w:t>
      </w:r>
      <w:hyperlink r:id="rId169"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організація  проведення  робіт,  пов'язаних  з  прийняттям  в </w:t>
      </w:r>
      <w:r w:rsidRPr="00292168">
        <w:rPr>
          <w:rFonts w:ascii="Times New Roman" w:eastAsia="Times New Roman" w:hAnsi="Times New Roman" w:cs="Times New Roman"/>
          <w:color w:val="292B2C"/>
          <w:sz w:val="24"/>
          <w:szCs w:val="24"/>
          <w:lang w:val="ru-RU" w:eastAsia="ru-RU"/>
        </w:rPr>
        <w:br/>
        <w:t xml:space="preserve">експлуатацію  закінчених  будівництвом   об'єктів    у    порядку, </w:t>
      </w:r>
      <w:r w:rsidRPr="00292168">
        <w:rPr>
          <w:rFonts w:ascii="Times New Roman" w:eastAsia="Times New Roman" w:hAnsi="Times New Roman" w:cs="Times New Roman"/>
          <w:color w:val="292B2C"/>
          <w:sz w:val="24"/>
          <w:szCs w:val="24"/>
          <w:lang w:val="ru-RU" w:eastAsia="ru-RU"/>
        </w:rPr>
        <w:br/>
        <w:t xml:space="preserve">встановленому законодавством;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організація охорони,  реставрації  та  використання  пам'яток </w:t>
      </w:r>
      <w:r w:rsidRPr="00292168">
        <w:rPr>
          <w:rFonts w:ascii="Times New Roman" w:eastAsia="Times New Roman" w:hAnsi="Times New Roman" w:cs="Times New Roman"/>
          <w:color w:val="292B2C"/>
          <w:sz w:val="24"/>
          <w:szCs w:val="24"/>
          <w:lang w:val="ru-RU" w:eastAsia="ru-RU"/>
        </w:rPr>
        <w:br/>
        <w:t xml:space="preserve">архітектури і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встановлення  та  зміна  меж  населених пунктів відповідно до </w:t>
      </w:r>
      <w:r w:rsidRPr="00292168">
        <w:rPr>
          <w:rFonts w:ascii="Times New Roman" w:eastAsia="Times New Roman" w:hAnsi="Times New Roman" w:cs="Times New Roman"/>
          <w:color w:val="292B2C"/>
          <w:sz w:val="24"/>
          <w:szCs w:val="24"/>
          <w:lang w:val="ru-RU" w:eastAsia="ru-RU"/>
        </w:rPr>
        <w:br/>
        <w:t xml:space="preserve">законодавства  щодо  комплексного  розвитку  території  Автономної </w:t>
      </w:r>
      <w:r w:rsidRPr="00292168">
        <w:rPr>
          <w:rFonts w:ascii="Times New Roman" w:eastAsia="Times New Roman" w:hAnsi="Times New Roman" w:cs="Times New Roman"/>
          <w:color w:val="292B2C"/>
          <w:sz w:val="24"/>
          <w:szCs w:val="24"/>
          <w:lang w:val="ru-RU" w:eastAsia="ru-RU"/>
        </w:rPr>
        <w:br/>
        <w:t xml:space="preserve">Республіки  Крим;  { Абзац тринадцятий частини першої статті 10 із </w:t>
      </w:r>
      <w:r w:rsidRPr="00292168">
        <w:rPr>
          <w:rFonts w:ascii="Times New Roman" w:eastAsia="Times New Roman" w:hAnsi="Times New Roman" w:cs="Times New Roman"/>
          <w:color w:val="292B2C"/>
          <w:sz w:val="24"/>
          <w:szCs w:val="24"/>
          <w:lang w:val="ru-RU" w:eastAsia="ru-RU"/>
        </w:rPr>
        <w:br/>
        <w:t xml:space="preserve">змінами,  внесеними  згідно із Законами N 2257-III ( </w:t>
      </w:r>
      <w:hyperlink r:id="rId170"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w:t>
      </w:r>
      <w:r w:rsidRPr="00292168">
        <w:rPr>
          <w:rFonts w:ascii="Times New Roman" w:eastAsia="Times New Roman" w:hAnsi="Times New Roman" w:cs="Times New Roman"/>
          <w:color w:val="292B2C"/>
          <w:sz w:val="24"/>
          <w:szCs w:val="24"/>
          <w:lang w:val="ru-RU" w:eastAsia="ru-RU"/>
        </w:rPr>
        <w:br/>
        <w:t xml:space="preserve">08.02.2001, N 5459-VI ( </w:t>
      </w:r>
      <w:hyperlink r:id="rId171" w:tgtFrame="_blank" w:history="1">
        <w:r w:rsidRPr="00292168">
          <w:rPr>
            <w:rFonts w:ascii="Times New Roman" w:eastAsia="Times New Roman" w:hAnsi="Times New Roman" w:cs="Times New Roman"/>
            <w:color w:val="0275D8"/>
            <w:sz w:val="24"/>
            <w:szCs w:val="24"/>
            <w:u w:val="single"/>
            <w:lang w:val="ru-RU" w:eastAsia="ru-RU"/>
          </w:rPr>
          <w:t>5459-17</w:t>
        </w:r>
      </w:hyperlink>
      <w:r w:rsidRPr="00292168">
        <w:rPr>
          <w:rFonts w:ascii="Times New Roman" w:eastAsia="Times New Roman" w:hAnsi="Times New Roman" w:cs="Times New Roman"/>
          <w:color w:val="292B2C"/>
          <w:sz w:val="24"/>
          <w:szCs w:val="24"/>
          <w:lang w:val="ru-RU" w:eastAsia="ru-RU"/>
        </w:rPr>
        <w:t xml:space="preserve"> ) від 16.10.2012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врахування  інтересів  відповідних  територіальних громад при </w:t>
      </w:r>
      <w:r w:rsidRPr="00292168">
        <w:rPr>
          <w:rFonts w:ascii="Times New Roman" w:eastAsia="Times New Roman" w:hAnsi="Times New Roman" w:cs="Times New Roman"/>
          <w:color w:val="292B2C"/>
          <w:sz w:val="24"/>
          <w:szCs w:val="24"/>
          <w:lang w:val="ru-RU" w:eastAsia="ru-RU"/>
        </w:rPr>
        <w:br/>
        <w:t xml:space="preserve">вирішенні  питань  планування   територій  на регіональному рівні. </w:t>
      </w:r>
      <w:r w:rsidRPr="00292168">
        <w:rPr>
          <w:rFonts w:ascii="Times New Roman" w:eastAsia="Times New Roman" w:hAnsi="Times New Roman" w:cs="Times New Roman"/>
          <w:color w:val="292B2C"/>
          <w:sz w:val="24"/>
          <w:szCs w:val="24"/>
          <w:lang w:val="ru-RU" w:eastAsia="ru-RU"/>
        </w:rPr>
        <w:br/>
        <w:t xml:space="preserve">{  Частину  першу  статті 10 доповнено абзацом згідно  із  Законом </w:t>
      </w:r>
      <w:r w:rsidRPr="00292168">
        <w:rPr>
          <w:rFonts w:ascii="Times New Roman" w:eastAsia="Times New Roman" w:hAnsi="Times New Roman" w:cs="Times New Roman"/>
          <w:color w:val="292B2C"/>
          <w:sz w:val="24"/>
          <w:szCs w:val="24"/>
          <w:lang w:val="ru-RU" w:eastAsia="ru-RU"/>
        </w:rPr>
        <w:br/>
        <w:t xml:space="preserve">N 2257-III ( </w:t>
      </w:r>
      <w:hyperlink r:id="rId172"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Автономна  Республіка  Крим  вирішує  й  інші питання у сфері </w:t>
      </w:r>
      <w:r w:rsidRPr="00292168">
        <w:rPr>
          <w:rFonts w:ascii="Times New Roman" w:eastAsia="Times New Roman" w:hAnsi="Times New Roman" w:cs="Times New Roman"/>
          <w:color w:val="292B2C"/>
          <w:sz w:val="24"/>
          <w:szCs w:val="24"/>
          <w:lang w:val="ru-RU" w:eastAsia="ru-RU"/>
        </w:rPr>
        <w:br/>
        <w:t>містобудування, визначені законом.</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Частина друга статті 10 в редакції Закону N 2257-III ( </w:t>
      </w:r>
      <w:hyperlink r:id="rId173"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w:t>
      </w:r>
      <w:r w:rsidRPr="00292168">
        <w:rPr>
          <w:rFonts w:ascii="Times New Roman" w:eastAsia="Times New Roman" w:hAnsi="Times New Roman" w:cs="Times New Roman"/>
          <w:i/>
          <w:iCs/>
          <w:color w:val="292B2C"/>
          <w:sz w:val="24"/>
          <w:szCs w:val="24"/>
          <w:lang w:val="ru-RU" w:eastAsia="ru-RU"/>
        </w:rPr>
        <w:br/>
        <w:t xml:space="preserve">від 08.02.2001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11.</w:t>
      </w:r>
      <w:r w:rsidRPr="00292168">
        <w:rPr>
          <w:rFonts w:ascii="Times New Roman" w:eastAsia="Times New Roman" w:hAnsi="Times New Roman" w:cs="Times New Roman"/>
          <w:color w:val="292B2C"/>
          <w:sz w:val="24"/>
          <w:szCs w:val="24"/>
          <w:lang w:val="ru-RU" w:eastAsia="ru-RU"/>
        </w:rPr>
        <w:t xml:space="preserve"> Компетенція обласних і районних рад </w:t>
      </w:r>
      <w:r w:rsidRPr="00292168">
        <w:rPr>
          <w:rFonts w:ascii="Times New Roman" w:eastAsia="Times New Roman" w:hAnsi="Times New Roman" w:cs="Times New Roman"/>
          <w:color w:val="292B2C"/>
          <w:sz w:val="24"/>
          <w:szCs w:val="24"/>
          <w:lang w:val="ru-RU" w:eastAsia="ru-RU"/>
        </w:rPr>
        <w:br/>
        <w:t xml:space="preserve">                у сфері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До компетенції обласних і районних рад у сфері містобудування </w:t>
      </w:r>
      <w:r w:rsidRPr="00292168">
        <w:rPr>
          <w:rFonts w:ascii="Times New Roman" w:eastAsia="Times New Roman" w:hAnsi="Times New Roman" w:cs="Times New Roman"/>
          <w:color w:val="292B2C"/>
          <w:sz w:val="24"/>
          <w:szCs w:val="24"/>
          <w:lang w:val="ru-RU" w:eastAsia="ru-RU"/>
        </w:rPr>
        <w:br/>
        <w:t xml:space="preserve">на їх території належить: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визначення територій, вилучення (викуп) і надання земель  для </w:t>
      </w:r>
      <w:r w:rsidRPr="00292168">
        <w:rPr>
          <w:rFonts w:ascii="Times New Roman" w:eastAsia="Times New Roman" w:hAnsi="Times New Roman" w:cs="Times New Roman"/>
          <w:color w:val="292B2C"/>
          <w:sz w:val="24"/>
          <w:szCs w:val="24"/>
          <w:lang w:val="ru-RU" w:eastAsia="ru-RU"/>
        </w:rPr>
        <w:br/>
        <w:t xml:space="preserve">містобудівних потреб відповідно до законодавства;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забезпечення  розроблення  та  затвердження  схем  планування </w:t>
      </w:r>
      <w:r w:rsidRPr="00292168">
        <w:rPr>
          <w:rFonts w:ascii="Times New Roman" w:eastAsia="Times New Roman" w:hAnsi="Times New Roman" w:cs="Times New Roman"/>
          <w:color w:val="292B2C"/>
          <w:sz w:val="24"/>
          <w:szCs w:val="24"/>
          <w:lang w:val="ru-RU" w:eastAsia="ru-RU"/>
        </w:rPr>
        <w:br/>
        <w:t xml:space="preserve">територій,  містобудівних  програм  відповідно  області чи району; </w:t>
      </w:r>
      <w:r w:rsidRPr="00292168">
        <w:rPr>
          <w:rFonts w:ascii="Times New Roman" w:eastAsia="Times New Roman" w:hAnsi="Times New Roman" w:cs="Times New Roman"/>
          <w:color w:val="292B2C"/>
          <w:sz w:val="24"/>
          <w:szCs w:val="24"/>
          <w:lang w:val="ru-RU" w:eastAsia="ru-RU"/>
        </w:rPr>
        <w:br/>
        <w:t xml:space="preserve">{  Частину  першу  статті 11 доповнено абзацом згідно  із  Законом </w:t>
      </w:r>
      <w:r w:rsidRPr="00292168">
        <w:rPr>
          <w:rFonts w:ascii="Times New Roman" w:eastAsia="Times New Roman" w:hAnsi="Times New Roman" w:cs="Times New Roman"/>
          <w:color w:val="292B2C"/>
          <w:sz w:val="24"/>
          <w:szCs w:val="24"/>
          <w:lang w:val="ru-RU" w:eastAsia="ru-RU"/>
        </w:rPr>
        <w:br/>
        <w:t xml:space="preserve">N 2257-III ( </w:t>
      </w:r>
      <w:hyperlink r:id="rId174"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затвердження регіональних містобудівних програм;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lastRenderedPageBreak/>
        <w:t xml:space="preserve">     { Абзац п'ятий частини першої статті 11 виключено на підставі </w:t>
      </w:r>
      <w:r w:rsidRPr="00292168">
        <w:rPr>
          <w:rFonts w:ascii="Times New Roman" w:eastAsia="Times New Roman" w:hAnsi="Times New Roman" w:cs="Times New Roman"/>
          <w:i/>
          <w:iCs/>
          <w:color w:val="292B2C"/>
          <w:sz w:val="24"/>
          <w:szCs w:val="24"/>
          <w:lang w:val="ru-RU" w:eastAsia="ru-RU"/>
        </w:rPr>
        <w:br/>
        <w:t xml:space="preserve">Закону N 3038-VI ( </w:t>
      </w:r>
      <w:hyperlink r:id="rId175"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від 17.02.2011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встановлення та зміна меж населених пунктів.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До    компетенції   обласної   ради   належить   затвердження </w:t>
      </w:r>
      <w:r w:rsidRPr="00292168">
        <w:rPr>
          <w:rFonts w:ascii="Times New Roman" w:eastAsia="Times New Roman" w:hAnsi="Times New Roman" w:cs="Times New Roman"/>
          <w:color w:val="292B2C"/>
          <w:sz w:val="24"/>
          <w:szCs w:val="24"/>
          <w:lang w:val="ru-RU" w:eastAsia="ru-RU"/>
        </w:rPr>
        <w:br/>
        <w:t>відповідної містобудівної документації.</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Статтю  11  доповнено  частиною  згідно  із  Законом N 2257-III </w:t>
      </w:r>
      <w:r w:rsidRPr="00292168">
        <w:rPr>
          <w:rFonts w:ascii="Times New Roman" w:eastAsia="Times New Roman" w:hAnsi="Times New Roman" w:cs="Times New Roman"/>
          <w:i/>
          <w:iCs/>
          <w:color w:val="292B2C"/>
          <w:sz w:val="24"/>
          <w:szCs w:val="24"/>
          <w:lang w:val="ru-RU" w:eastAsia="ru-RU"/>
        </w:rPr>
        <w:br/>
        <w:t xml:space="preserve">(  </w:t>
      </w:r>
      <w:hyperlink r:id="rId176"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08.02.2001;  із  змінами,  внесеними згідно із </w:t>
      </w:r>
      <w:r w:rsidRPr="00292168">
        <w:rPr>
          <w:rFonts w:ascii="Times New Roman" w:eastAsia="Times New Roman" w:hAnsi="Times New Roman" w:cs="Times New Roman"/>
          <w:i/>
          <w:iCs/>
          <w:color w:val="292B2C"/>
          <w:sz w:val="24"/>
          <w:szCs w:val="24"/>
          <w:lang w:val="ru-RU" w:eastAsia="ru-RU"/>
        </w:rPr>
        <w:br/>
        <w:t xml:space="preserve">Законом N 3038-VI ( </w:t>
      </w:r>
      <w:hyperlink r:id="rId177"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від 17.02.2011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Обласні  та  районні  ради  вирішують  й інші питання у сфері </w:t>
      </w:r>
      <w:r w:rsidRPr="00292168">
        <w:rPr>
          <w:rFonts w:ascii="Times New Roman" w:eastAsia="Times New Roman" w:hAnsi="Times New Roman" w:cs="Times New Roman"/>
          <w:color w:val="292B2C"/>
          <w:sz w:val="24"/>
          <w:szCs w:val="24"/>
          <w:lang w:val="ru-RU" w:eastAsia="ru-RU"/>
        </w:rPr>
        <w:br/>
        <w:t>містобудування відповідно до закону.</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Частина третя статті 11 із змінами, внесеними згідно із Законом </w:t>
      </w:r>
      <w:r w:rsidRPr="00292168">
        <w:rPr>
          <w:rFonts w:ascii="Times New Roman" w:eastAsia="Times New Roman" w:hAnsi="Times New Roman" w:cs="Times New Roman"/>
          <w:i/>
          <w:iCs/>
          <w:color w:val="292B2C"/>
          <w:sz w:val="24"/>
          <w:szCs w:val="24"/>
          <w:lang w:val="ru-RU" w:eastAsia="ru-RU"/>
        </w:rPr>
        <w:br/>
        <w:t xml:space="preserve">N 5459-VI ( </w:t>
      </w:r>
      <w:hyperlink r:id="rId178"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12.</w:t>
      </w:r>
      <w:r w:rsidRPr="00292168">
        <w:rPr>
          <w:rFonts w:ascii="Times New Roman" w:eastAsia="Times New Roman" w:hAnsi="Times New Roman" w:cs="Times New Roman"/>
          <w:color w:val="292B2C"/>
          <w:sz w:val="24"/>
          <w:szCs w:val="24"/>
          <w:lang w:val="ru-RU" w:eastAsia="ru-RU"/>
        </w:rPr>
        <w:t xml:space="preserve"> Компетенція сільських, селищних, міських рад та </w:t>
      </w:r>
      <w:r w:rsidRPr="00292168">
        <w:rPr>
          <w:rFonts w:ascii="Times New Roman" w:eastAsia="Times New Roman" w:hAnsi="Times New Roman" w:cs="Times New Roman"/>
          <w:color w:val="292B2C"/>
          <w:sz w:val="24"/>
          <w:szCs w:val="24"/>
          <w:lang w:val="ru-RU" w:eastAsia="ru-RU"/>
        </w:rPr>
        <w:br/>
        <w:t xml:space="preserve">                їх виконавчих органів у сфері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До компетенції  сільських,  селищних,  міських  рад  у  сфері </w:t>
      </w:r>
      <w:r w:rsidRPr="00292168">
        <w:rPr>
          <w:rFonts w:ascii="Times New Roman" w:eastAsia="Times New Roman" w:hAnsi="Times New Roman" w:cs="Times New Roman"/>
          <w:color w:val="292B2C"/>
          <w:sz w:val="24"/>
          <w:szCs w:val="24"/>
          <w:lang w:val="ru-RU" w:eastAsia="ru-RU"/>
        </w:rPr>
        <w:br/>
        <w:t xml:space="preserve">містобудування  на  відповідній  території  належить  затвердження </w:t>
      </w:r>
      <w:r w:rsidRPr="00292168">
        <w:rPr>
          <w:rFonts w:ascii="Times New Roman" w:eastAsia="Times New Roman" w:hAnsi="Times New Roman" w:cs="Times New Roman"/>
          <w:color w:val="292B2C"/>
          <w:sz w:val="24"/>
          <w:szCs w:val="24"/>
          <w:lang w:val="ru-RU" w:eastAsia="ru-RU"/>
        </w:rPr>
        <w:br/>
        <w:t xml:space="preserve">відповідно до законодавства місцевих програм,  генеральних  планів </w:t>
      </w:r>
      <w:r w:rsidRPr="00292168">
        <w:rPr>
          <w:rFonts w:ascii="Times New Roman" w:eastAsia="Times New Roman" w:hAnsi="Times New Roman" w:cs="Times New Roman"/>
          <w:color w:val="292B2C"/>
          <w:sz w:val="24"/>
          <w:szCs w:val="24"/>
          <w:lang w:val="ru-RU" w:eastAsia="ru-RU"/>
        </w:rPr>
        <w:br/>
        <w:t xml:space="preserve">відповідних  населених пунктів,  планів зонування територій,  а за </w:t>
      </w:r>
      <w:r w:rsidRPr="00292168">
        <w:rPr>
          <w:rFonts w:ascii="Times New Roman" w:eastAsia="Times New Roman" w:hAnsi="Times New Roman" w:cs="Times New Roman"/>
          <w:color w:val="292B2C"/>
          <w:sz w:val="24"/>
          <w:szCs w:val="24"/>
          <w:lang w:val="ru-RU" w:eastAsia="ru-RU"/>
        </w:rPr>
        <w:br/>
        <w:t xml:space="preserve">відсутності затверджених в установленому  законом  порядку  планів </w:t>
      </w:r>
      <w:r w:rsidRPr="00292168">
        <w:rPr>
          <w:rFonts w:ascii="Times New Roman" w:eastAsia="Times New Roman" w:hAnsi="Times New Roman" w:cs="Times New Roman"/>
          <w:color w:val="292B2C"/>
          <w:sz w:val="24"/>
          <w:szCs w:val="24"/>
          <w:lang w:val="ru-RU" w:eastAsia="ru-RU"/>
        </w:rPr>
        <w:br/>
        <w:t xml:space="preserve">зонування території - детальних планів територій.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Частину  другу  статті  12  виключено  на  підставі Закону </w:t>
      </w:r>
      <w:r w:rsidRPr="00292168">
        <w:rPr>
          <w:rFonts w:ascii="Times New Roman" w:eastAsia="Times New Roman" w:hAnsi="Times New Roman" w:cs="Times New Roman"/>
          <w:i/>
          <w:iCs/>
          <w:color w:val="292B2C"/>
          <w:sz w:val="24"/>
          <w:szCs w:val="24"/>
          <w:lang w:val="ru-RU" w:eastAsia="ru-RU"/>
        </w:rPr>
        <w:br/>
        <w:t xml:space="preserve">N 5459-VI ( </w:t>
      </w:r>
      <w:hyperlink r:id="rId179"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Місцеві ради  вирішують  інші  питання у сфері містобудування </w:t>
      </w:r>
      <w:r w:rsidRPr="00292168">
        <w:rPr>
          <w:rFonts w:ascii="Times New Roman" w:eastAsia="Times New Roman" w:hAnsi="Times New Roman" w:cs="Times New Roman"/>
          <w:color w:val="292B2C"/>
          <w:sz w:val="24"/>
          <w:szCs w:val="24"/>
          <w:lang w:val="ru-RU" w:eastAsia="ru-RU"/>
        </w:rPr>
        <w:br/>
        <w:t xml:space="preserve">відповідно до закону,  а також можуть делегувати вирішення питань, </w:t>
      </w:r>
      <w:r w:rsidRPr="00292168">
        <w:rPr>
          <w:rFonts w:ascii="Times New Roman" w:eastAsia="Times New Roman" w:hAnsi="Times New Roman" w:cs="Times New Roman"/>
          <w:color w:val="292B2C"/>
          <w:sz w:val="24"/>
          <w:szCs w:val="24"/>
          <w:lang w:val="ru-RU" w:eastAsia="ru-RU"/>
        </w:rPr>
        <w:br/>
        <w:t xml:space="preserve">що  належать  до  їх  компетенції,  своїм  виконавчим  органам або </w:t>
      </w:r>
      <w:r w:rsidRPr="00292168">
        <w:rPr>
          <w:rFonts w:ascii="Times New Roman" w:eastAsia="Times New Roman" w:hAnsi="Times New Roman" w:cs="Times New Roman"/>
          <w:color w:val="292B2C"/>
          <w:sz w:val="24"/>
          <w:szCs w:val="24"/>
          <w:lang w:val="ru-RU" w:eastAsia="ru-RU"/>
        </w:rPr>
        <w:br/>
        <w:t xml:space="preserve">відповідним місцевим державним адміністраціям.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До компетенції  виконавчих   органів   сільських,   селищних, </w:t>
      </w:r>
      <w:r w:rsidRPr="00292168">
        <w:rPr>
          <w:rFonts w:ascii="Times New Roman" w:eastAsia="Times New Roman" w:hAnsi="Times New Roman" w:cs="Times New Roman"/>
          <w:color w:val="292B2C"/>
          <w:sz w:val="24"/>
          <w:szCs w:val="24"/>
          <w:lang w:val="ru-RU" w:eastAsia="ru-RU"/>
        </w:rPr>
        <w:br/>
        <w:t xml:space="preserve">міських рад у сфері містобудування належать: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затвердження детальних    планів   територій   за   наявності </w:t>
      </w:r>
      <w:r w:rsidRPr="00292168">
        <w:rPr>
          <w:rFonts w:ascii="Times New Roman" w:eastAsia="Times New Roman" w:hAnsi="Times New Roman" w:cs="Times New Roman"/>
          <w:color w:val="292B2C"/>
          <w:sz w:val="24"/>
          <w:szCs w:val="24"/>
          <w:lang w:val="ru-RU" w:eastAsia="ru-RU"/>
        </w:rPr>
        <w:br/>
        <w:t xml:space="preserve">затверджених в  установленому  законом  порядку  планів  зонування </w:t>
      </w:r>
      <w:r w:rsidRPr="00292168">
        <w:rPr>
          <w:rFonts w:ascii="Times New Roman" w:eastAsia="Times New Roman" w:hAnsi="Times New Roman" w:cs="Times New Roman"/>
          <w:color w:val="292B2C"/>
          <w:sz w:val="24"/>
          <w:szCs w:val="24"/>
          <w:lang w:val="ru-RU" w:eastAsia="ru-RU"/>
        </w:rPr>
        <w:br/>
        <w:t xml:space="preserve">території;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8" w:name="o114"/>
      <w:bookmarkEnd w:id="8"/>
      <w:r w:rsidRPr="00292168">
        <w:rPr>
          <w:rFonts w:ascii="Times New Roman" w:eastAsia="Times New Roman" w:hAnsi="Times New Roman" w:cs="Times New Roman"/>
          <w:color w:val="292B2C"/>
          <w:sz w:val="24"/>
          <w:szCs w:val="24"/>
          <w:lang w:val="ru-RU" w:eastAsia="ru-RU"/>
        </w:rPr>
        <w:t xml:space="preserve">     визначення територій для містобудівних потреб;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внесення пропозицій  щодо  встановлення і зміни меж населених </w:t>
      </w:r>
      <w:r w:rsidRPr="00292168">
        <w:rPr>
          <w:rFonts w:ascii="Times New Roman" w:eastAsia="Times New Roman" w:hAnsi="Times New Roman" w:cs="Times New Roman"/>
          <w:color w:val="292B2C"/>
          <w:sz w:val="24"/>
          <w:szCs w:val="24"/>
          <w:lang w:val="ru-RU" w:eastAsia="ru-RU"/>
        </w:rPr>
        <w:br/>
        <w:t xml:space="preserve">пунктів відповідно до закону.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Питання  у  сфері  містобудування,  віднесені  до компетенції </w:t>
      </w:r>
      <w:r w:rsidRPr="00292168">
        <w:rPr>
          <w:rFonts w:ascii="Times New Roman" w:eastAsia="Times New Roman" w:hAnsi="Times New Roman" w:cs="Times New Roman"/>
          <w:color w:val="292B2C"/>
          <w:sz w:val="24"/>
          <w:szCs w:val="24"/>
          <w:lang w:val="ru-RU" w:eastAsia="ru-RU"/>
        </w:rPr>
        <w:br/>
        <w:t xml:space="preserve">сільських,  селищних, міських рад та їх виконавчих органів, можуть </w:t>
      </w:r>
      <w:r w:rsidRPr="00292168">
        <w:rPr>
          <w:rFonts w:ascii="Times New Roman" w:eastAsia="Times New Roman" w:hAnsi="Times New Roman" w:cs="Times New Roman"/>
          <w:color w:val="292B2C"/>
          <w:sz w:val="24"/>
          <w:szCs w:val="24"/>
          <w:lang w:val="ru-RU" w:eastAsia="ru-RU"/>
        </w:rPr>
        <w:br/>
        <w:t xml:space="preserve">розглядатися        на       засіданнях       громадських       та </w:t>
      </w:r>
      <w:r w:rsidRPr="00292168">
        <w:rPr>
          <w:rFonts w:ascii="Times New Roman" w:eastAsia="Times New Roman" w:hAnsi="Times New Roman" w:cs="Times New Roman"/>
          <w:color w:val="292B2C"/>
          <w:sz w:val="24"/>
          <w:szCs w:val="24"/>
          <w:lang w:val="ru-RU" w:eastAsia="ru-RU"/>
        </w:rPr>
        <w:br/>
      </w:r>
      <w:r w:rsidRPr="00292168">
        <w:rPr>
          <w:rFonts w:ascii="Times New Roman" w:eastAsia="Times New Roman" w:hAnsi="Times New Roman" w:cs="Times New Roman"/>
          <w:color w:val="292B2C"/>
          <w:sz w:val="24"/>
          <w:szCs w:val="24"/>
          <w:lang w:val="ru-RU" w:eastAsia="ru-RU"/>
        </w:rPr>
        <w:lastRenderedPageBreak/>
        <w:t xml:space="preserve">архітектурно-містобудівних    рад,    утворених    відповідно   до </w:t>
      </w:r>
      <w:r w:rsidRPr="00292168">
        <w:rPr>
          <w:rFonts w:ascii="Times New Roman" w:eastAsia="Times New Roman" w:hAnsi="Times New Roman" w:cs="Times New Roman"/>
          <w:color w:val="292B2C"/>
          <w:sz w:val="24"/>
          <w:szCs w:val="24"/>
          <w:lang w:val="ru-RU" w:eastAsia="ru-RU"/>
        </w:rPr>
        <w:br/>
        <w:t>законодавства.</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Статтю   12   доповнено  частиною  п'ятою  згідно  із  Законом </w:t>
      </w:r>
      <w:r w:rsidRPr="00292168">
        <w:rPr>
          <w:rFonts w:ascii="Times New Roman" w:eastAsia="Times New Roman" w:hAnsi="Times New Roman" w:cs="Times New Roman"/>
          <w:i/>
          <w:iCs/>
          <w:color w:val="292B2C"/>
          <w:sz w:val="24"/>
          <w:szCs w:val="24"/>
          <w:lang w:val="ru-RU" w:eastAsia="ru-RU"/>
        </w:rPr>
        <w:br/>
        <w:t xml:space="preserve">N 1817-VIII ( </w:t>
      </w:r>
      <w:hyperlink r:id="rId180" w:tgtFrame="_blank" w:history="1">
        <w:r w:rsidRPr="00292168">
          <w:rPr>
            <w:rFonts w:ascii="Times New Roman" w:eastAsia="Times New Roman" w:hAnsi="Times New Roman" w:cs="Times New Roman"/>
            <w:i/>
            <w:iCs/>
            <w:color w:val="0275D8"/>
            <w:sz w:val="24"/>
            <w:szCs w:val="24"/>
            <w:u w:val="single"/>
            <w:lang w:val="ru-RU" w:eastAsia="ru-RU"/>
          </w:rPr>
          <w:t>1817-19</w:t>
        </w:r>
      </w:hyperlink>
      <w:r w:rsidRPr="00292168">
        <w:rPr>
          <w:rFonts w:ascii="Times New Roman" w:eastAsia="Times New Roman" w:hAnsi="Times New Roman" w:cs="Times New Roman"/>
          <w:i/>
          <w:iCs/>
          <w:color w:val="292B2C"/>
          <w:sz w:val="24"/>
          <w:szCs w:val="24"/>
          <w:lang w:val="ru-RU" w:eastAsia="ru-RU"/>
        </w:rPr>
        <w:t xml:space="preserve"> ) від 17.01.2017 } </w:t>
      </w:r>
      <w:r w:rsidRPr="00292168">
        <w:rPr>
          <w:rFonts w:ascii="Times New Roman" w:eastAsia="Times New Roman" w:hAnsi="Times New Roman" w:cs="Times New Roman"/>
          <w:i/>
          <w:iCs/>
          <w:color w:val="292B2C"/>
          <w:sz w:val="24"/>
          <w:szCs w:val="24"/>
          <w:lang w:val="ru-RU" w:eastAsia="ru-RU"/>
        </w:rPr>
        <w:br/>
        <w:t xml:space="preserve">{  Стаття  12  із  змінами, внесеними згідно із Законом N 2257-III </w:t>
      </w:r>
      <w:r w:rsidRPr="00292168">
        <w:rPr>
          <w:rFonts w:ascii="Times New Roman" w:eastAsia="Times New Roman" w:hAnsi="Times New Roman" w:cs="Times New Roman"/>
          <w:i/>
          <w:iCs/>
          <w:color w:val="292B2C"/>
          <w:sz w:val="24"/>
          <w:szCs w:val="24"/>
          <w:lang w:val="ru-RU" w:eastAsia="ru-RU"/>
        </w:rPr>
        <w:br/>
        <w:t xml:space="preserve">(   </w:t>
      </w:r>
      <w:hyperlink r:id="rId181"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08.02.2001;  в  редакції  Закону  N  3038-VI </w:t>
      </w:r>
      <w:r w:rsidRPr="00292168">
        <w:rPr>
          <w:rFonts w:ascii="Times New Roman" w:eastAsia="Times New Roman" w:hAnsi="Times New Roman" w:cs="Times New Roman"/>
          <w:i/>
          <w:iCs/>
          <w:color w:val="292B2C"/>
          <w:sz w:val="24"/>
          <w:szCs w:val="24"/>
          <w:lang w:val="ru-RU" w:eastAsia="ru-RU"/>
        </w:rPr>
        <w:br/>
        <w:t xml:space="preserve">( </w:t>
      </w:r>
      <w:hyperlink r:id="rId182"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від 17.02.2011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13.</w:t>
      </w:r>
      <w:r w:rsidRPr="00292168">
        <w:rPr>
          <w:rFonts w:ascii="Times New Roman" w:eastAsia="Times New Roman" w:hAnsi="Times New Roman" w:cs="Times New Roman"/>
          <w:color w:val="292B2C"/>
          <w:sz w:val="24"/>
          <w:szCs w:val="24"/>
          <w:lang w:val="ru-RU" w:eastAsia="ru-RU"/>
        </w:rPr>
        <w:t xml:space="preserve"> Компетенція місцевих державних адміністрацій в </w:t>
      </w:r>
      <w:r w:rsidRPr="00292168">
        <w:rPr>
          <w:rFonts w:ascii="Times New Roman" w:eastAsia="Times New Roman" w:hAnsi="Times New Roman" w:cs="Times New Roman"/>
          <w:color w:val="292B2C"/>
          <w:sz w:val="24"/>
          <w:szCs w:val="24"/>
          <w:lang w:val="ru-RU" w:eastAsia="ru-RU"/>
        </w:rPr>
        <w:br/>
        <w:t xml:space="preserve">                сфері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9" w:name="o119"/>
      <w:bookmarkEnd w:id="9"/>
      <w:r w:rsidRPr="00292168">
        <w:rPr>
          <w:rFonts w:ascii="Times New Roman" w:eastAsia="Times New Roman" w:hAnsi="Times New Roman" w:cs="Times New Roman"/>
          <w:color w:val="292B2C"/>
          <w:sz w:val="24"/>
          <w:szCs w:val="24"/>
          <w:lang w:val="ru-RU" w:eastAsia="ru-RU"/>
        </w:rPr>
        <w:t xml:space="preserve">     До компетенції  місцевих  державних  адміністрацій  в   сфері </w:t>
      </w:r>
      <w:r w:rsidRPr="00292168">
        <w:rPr>
          <w:rFonts w:ascii="Times New Roman" w:eastAsia="Times New Roman" w:hAnsi="Times New Roman" w:cs="Times New Roman"/>
          <w:color w:val="292B2C"/>
          <w:sz w:val="24"/>
          <w:szCs w:val="24"/>
          <w:lang w:val="ru-RU" w:eastAsia="ru-RU"/>
        </w:rPr>
        <w:br/>
        <w:t xml:space="preserve">містобудування належить прийняття рішень щодо: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10" w:name="o120"/>
      <w:bookmarkEnd w:id="10"/>
      <w:r w:rsidRPr="00292168">
        <w:rPr>
          <w:rFonts w:ascii="Times New Roman" w:eastAsia="Times New Roman" w:hAnsi="Times New Roman" w:cs="Times New Roman"/>
          <w:color w:val="292B2C"/>
          <w:sz w:val="24"/>
          <w:szCs w:val="24"/>
          <w:lang w:val="ru-RU" w:eastAsia="ru-RU"/>
        </w:rPr>
        <w:t xml:space="preserve">     реалізації державної   політики  у  сфері  містобудування  на </w:t>
      </w:r>
      <w:r w:rsidRPr="00292168">
        <w:rPr>
          <w:rFonts w:ascii="Times New Roman" w:eastAsia="Times New Roman" w:hAnsi="Times New Roman" w:cs="Times New Roman"/>
          <w:color w:val="292B2C"/>
          <w:sz w:val="24"/>
          <w:szCs w:val="24"/>
          <w:lang w:val="ru-RU" w:eastAsia="ru-RU"/>
        </w:rPr>
        <w:br/>
        <w:t xml:space="preserve">відповідній території;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11" w:name="o121"/>
      <w:bookmarkEnd w:id="11"/>
      <w:r w:rsidRPr="00292168">
        <w:rPr>
          <w:rFonts w:ascii="Times New Roman" w:eastAsia="Times New Roman" w:hAnsi="Times New Roman" w:cs="Times New Roman"/>
          <w:color w:val="292B2C"/>
          <w:sz w:val="24"/>
          <w:szCs w:val="24"/>
          <w:lang w:val="ru-RU" w:eastAsia="ru-RU"/>
        </w:rPr>
        <w:t xml:space="preserve">     планування територій на відповідному рівні;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12" w:name="o122"/>
      <w:bookmarkEnd w:id="12"/>
      <w:r w:rsidRPr="00292168">
        <w:rPr>
          <w:rFonts w:ascii="Times New Roman" w:eastAsia="Times New Roman" w:hAnsi="Times New Roman" w:cs="Times New Roman"/>
          <w:color w:val="292B2C"/>
          <w:sz w:val="24"/>
          <w:szCs w:val="24"/>
          <w:lang w:val="ru-RU" w:eastAsia="ru-RU"/>
        </w:rPr>
        <w:t xml:space="preserve">     підготовки пропозицій   до   програм   соціально-економічного </w:t>
      </w:r>
      <w:r w:rsidRPr="00292168">
        <w:rPr>
          <w:rFonts w:ascii="Times New Roman" w:eastAsia="Times New Roman" w:hAnsi="Times New Roman" w:cs="Times New Roman"/>
          <w:color w:val="292B2C"/>
          <w:sz w:val="24"/>
          <w:szCs w:val="24"/>
          <w:lang w:val="ru-RU" w:eastAsia="ru-RU"/>
        </w:rPr>
        <w:br/>
        <w:t xml:space="preserve">розвитку відповідної території;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13" w:name="o123"/>
      <w:bookmarkEnd w:id="13"/>
      <w:r w:rsidRPr="00292168">
        <w:rPr>
          <w:rFonts w:ascii="Times New Roman" w:eastAsia="Times New Roman" w:hAnsi="Times New Roman" w:cs="Times New Roman"/>
          <w:i/>
          <w:iCs/>
          <w:color w:val="292B2C"/>
          <w:sz w:val="24"/>
          <w:szCs w:val="24"/>
          <w:lang w:val="ru-RU" w:eastAsia="ru-RU"/>
        </w:rPr>
        <w:t xml:space="preserve">     { Абзац п'ятий частини першої статті 13 виключено на підставі </w:t>
      </w:r>
      <w:r w:rsidRPr="00292168">
        <w:rPr>
          <w:rFonts w:ascii="Times New Roman" w:eastAsia="Times New Roman" w:hAnsi="Times New Roman" w:cs="Times New Roman"/>
          <w:i/>
          <w:iCs/>
          <w:color w:val="292B2C"/>
          <w:sz w:val="24"/>
          <w:szCs w:val="24"/>
          <w:lang w:val="ru-RU" w:eastAsia="ru-RU"/>
        </w:rPr>
        <w:br/>
        <w:t xml:space="preserve">Закону N 5459-VI ( </w:t>
      </w:r>
      <w:hyperlink r:id="rId183"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14" w:name="o124"/>
      <w:bookmarkEnd w:id="14"/>
      <w:r w:rsidRPr="00292168">
        <w:rPr>
          <w:rFonts w:ascii="Times New Roman" w:eastAsia="Times New Roman" w:hAnsi="Times New Roman" w:cs="Times New Roman"/>
          <w:color w:val="292B2C"/>
          <w:sz w:val="24"/>
          <w:szCs w:val="24"/>
          <w:lang w:val="ru-RU" w:eastAsia="ru-RU"/>
        </w:rPr>
        <w:t xml:space="preserve">     інформування населення  про  плани  розміщення  найважливіших </w:t>
      </w:r>
      <w:r w:rsidRPr="00292168">
        <w:rPr>
          <w:rFonts w:ascii="Times New Roman" w:eastAsia="Times New Roman" w:hAnsi="Times New Roman" w:cs="Times New Roman"/>
          <w:color w:val="292B2C"/>
          <w:sz w:val="24"/>
          <w:szCs w:val="24"/>
          <w:lang w:val="ru-RU" w:eastAsia="ru-RU"/>
        </w:rPr>
        <w:br/>
        <w:t xml:space="preserve">містобудівних,    промислових,    енергетичних    і   транспортних </w:t>
      </w:r>
      <w:r w:rsidRPr="00292168">
        <w:rPr>
          <w:rFonts w:ascii="Times New Roman" w:eastAsia="Times New Roman" w:hAnsi="Times New Roman" w:cs="Times New Roman"/>
          <w:color w:val="292B2C"/>
          <w:sz w:val="24"/>
          <w:szCs w:val="24"/>
          <w:lang w:val="ru-RU" w:eastAsia="ru-RU"/>
        </w:rPr>
        <w:br/>
        <w:t xml:space="preserve">комплексів;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15" w:name="o125"/>
      <w:bookmarkEnd w:id="15"/>
      <w:r w:rsidRPr="00292168">
        <w:rPr>
          <w:rFonts w:ascii="Times New Roman" w:eastAsia="Times New Roman" w:hAnsi="Times New Roman" w:cs="Times New Roman"/>
          <w:color w:val="292B2C"/>
          <w:sz w:val="24"/>
          <w:szCs w:val="24"/>
          <w:lang w:val="ru-RU" w:eastAsia="ru-RU"/>
        </w:rPr>
        <w:t xml:space="preserve">     забезпечення охорони культурної спадщини;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16" w:name="o126"/>
      <w:bookmarkEnd w:id="16"/>
      <w:r w:rsidRPr="00292168">
        <w:rPr>
          <w:rFonts w:ascii="Times New Roman" w:eastAsia="Times New Roman" w:hAnsi="Times New Roman" w:cs="Times New Roman"/>
          <w:color w:val="292B2C"/>
          <w:sz w:val="24"/>
          <w:szCs w:val="24"/>
          <w:lang w:val="ru-RU" w:eastAsia="ru-RU"/>
        </w:rPr>
        <w:t xml:space="preserve">     моніторингу забудови та іншого використання територій.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17" w:name="o127"/>
      <w:bookmarkEnd w:id="17"/>
      <w:r w:rsidRPr="00292168">
        <w:rPr>
          <w:rFonts w:ascii="Times New Roman" w:eastAsia="Times New Roman" w:hAnsi="Times New Roman" w:cs="Times New Roman"/>
          <w:color w:val="292B2C"/>
          <w:sz w:val="24"/>
          <w:szCs w:val="24"/>
          <w:lang w:val="ru-RU" w:eastAsia="ru-RU"/>
        </w:rPr>
        <w:t xml:space="preserve">     До компетенції  обласної  державної  адміністрації   належить </w:t>
      </w:r>
      <w:r w:rsidRPr="00292168">
        <w:rPr>
          <w:rFonts w:ascii="Times New Roman" w:eastAsia="Times New Roman" w:hAnsi="Times New Roman" w:cs="Times New Roman"/>
          <w:color w:val="292B2C"/>
          <w:sz w:val="24"/>
          <w:szCs w:val="24"/>
          <w:lang w:val="ru-RU" w:eastAsia="ru-RU"/>
        </w:rPr>
        <w:br/>
        <w:t xml:space="preserve">прийняття рішень щодо: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сприяння узгодженню  інтересів  територіальних  громад у разі </w:t>
      </w:r>
      <w:r w:rsidRPr="00292168">
        <w:rPr>
          <w:rFonts w:ascii="Times New Roman" w:eastAsia="Times New Roman" w:hAnsi="Times New Roman" w:cs="Times New Roman"/>
          <w:color w:val="292B2C"/>
          <w:sz w:val="24"/>
          <w:szCs w:val="24"/>
          <w:lang w:val="ru-RU" w:eastAsia="ru-RU"/>
        </w:rPr>
        <w:br/>
        <w:t xml:space="preserve">виникнення розбіжностей при вирішенні питань планування  територій </w:t>
      </w:r>
      <w:r w:rsidRPr="00292168">
        <w:rPr>
          <w:rFonts w:ascii="Times New Roman" w:eastAsia="Times New Roman" w:hAnsi="Times New Roman" w:cs="Times New Roman"/>
          <w:color w:val="292B2C"/>
          <w:sz w:val="24"/>
          <w:szCs w:val="24"/>
          <w:lang w:val="ru-RU" w:eastAsia="ru-RU"/>
        </w:rPr>
        <w:br/>
        <w:t xml:space="preserve">на відповідному рівні;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18" w:name="o129"/>
      <w:bookmarkEnd w:id="18"/>
      <w:r w:rsidRPr="00292168">
        <w:rPr>
          <w:rFonts w:ascii="Times New Roman" w:eastAsia="Times New Roman" w:hAnsi="Times New Roman" w:cs="Times New Roman"/>
          <w:color w:val="292B2C"/>
          <w:sz w:val="24"/>
          <w:szCs w:val="24"/>
          <w:lang w:val="ru-RU" w:eastAsia="ru-RU"/>
        </w:rPr>
        <w:t xml:space="preserve">     організації розроблення і подання на затвердження відповідних </w:t>
      </w:r>
      <w:r w:rsidRPr="00292168">
        <w:rPr>
          <w:rFonts w:ascii="Times New Roman" w:eastAsia="Times New Roman" w:hAnsi="Times New Roman" w:cs="Times New Roman"/>
          <w:color w:val="292B2C"/>
          <w:sz w:val="24"/>
          <w:szCs w:val="24"/>
          <w:lang w:val="ru-RU" w:eastAsia="ru-RU"/>
        </w:rPr>
        <w:br/>
        <w:t xml:space="preserve">рад обласних  містобудівних  програм,  схем  планування  території </w:t>
      </w:r>
      <w:r w:rsidRPr="00292168">
        <w:rPr>
          <w:rFonts w:ascii="Times New Roman" w:eastAsia="Times New Roman" w:hAnsi="Times New Roman" w:cs="Times New Roman"/>
          <w:color w:val="292B2C"/>
          <w:sz w:val="24"/>
          <w:szCs w:val="24"/>
          <w:lang w:val="ru-RU" w:eastAsia="ru-RU"/>
        </w:rPr>
        <w:br/>
        <w:t xml:space="preserve">області;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19" w:name="o130"/>
      <w:bookmarkEnd w:id="19"/>
      <w:r w:rsidRPr="00292168">
        <w:rPr>
          <w:rFonts w:ascii="Times New Roman" w:eastAsia="Times New Roman" w:hAnsi="Times New Roman" w:cs="Times New Roman"/>
          <w:color w:val="292B2C"/>
          <w:sz w:val="24"/>
          <w:szCs w:val="24"/>
          <w:lang w:val="ru-RU" w:eastAsia="ru-RU"/>
        </w:rPr>
        <w:t xml:space="preserve">     розгляду пропозицій по встановленню та зміні меж сіл, селищ і </w:t>
      </w:r>
      <w:r w:rsidRPr="00292168">
        <w:rPr>
          <w:rFonts w:ascii="Times New Roman" w:eastAsia="Times New Roman" w:hAnsi="Times New Roman" w:cs="Times New Roman"/>
          <w:color w:val="292B2C"/>
          <w:sz w:val="24"/>
          <w:szCs w:val="24"/>
          <w:lang w:val="ru-RU" w:eastAsia="ru-RU"/>
        </w:rPr>
        <w:br/>
        <w:t xml:space="preserve">підготовка висновків щодо їх затвердження;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20" w:name="o131"/>
      <w:bookmarkEnd w:id="20"/>
      <w:r w:rsidRPr="00292168">
        <w:rPr>
          <w:rFonts w:ascii="Times New Roman" w:eastAsia="Times New Roman" w:hAnsi="Times New Roman" w:cs="Times New Roman"/>
          <w:i/>
          <w:iCs/>
          <w:color w:val="292B2C"/>
          <w:sz w:val="24"/>
          <w:szCs w:val="24"/>
          <w:lang w:val="ru-RU" w:eastAsia="ru-RU"/>
        </w:rPr>
        <w:t xml:space="preserve">     { Абзац п'ятий частини другої статті 13 виключено на підставі </w:t>
      </w:r>
      <w:r w:rsidRPr="00292168">
        <w:rPr>
          <w:rFonts w:ascii="Times New Roman" w:eastAsia="Times New Roman" w:hAnsi="Times New Roman" w:cs="Times New Roman"/>
          <w:i/>
          <w:iCs/>
          <w:color w:val="292B2C"/>
          <w:sz w:val="24"/>
          <w:szCs w:val="24"/>
          <w:lang w:val="ru-RU" w:eastAsia="ru-RU"/>
        </w:rPr>
        <w:br/>
        <w:t xml:space="preserve">Закону N 3038-VI ( </w:t>
      </w:r>
      <w:hyperlink r:id="rId184"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від 17.02.2011 } </w:t>
      </w:r>
      <w:r w:rsidRPr="00292168">
        <w:rPr>
          <w:rFonts w:ascii="Times New Roman" w:eastAsia="Times New Roman" w:hAnsi="Times New Roman" w:cs="Times New Roman"/>
          <w:i/>
          <w:iCs/>
          <w:color w:val="292B2C"/>
          <w:sz w:val="24"/>
          <w:szCs w:val="24"/>
          <w:lang w:val="ru-RU" w:eastAsia="ru-RU"/>
        </w:rPr>
        <w:br/>
      </w:r>
      <w:r w:rsidRPr="00292168">
        <w:rPr>
          <w:rFonts w:ascii="Times New Roman" w:eastAsia="Times New Roman" w:hAnsi="Times New Roman" w:cs="Times New Roman"/>
          <w:i/>
          <w:iCs/>
          <w:color w:val="292B2C"/>
          <w:sz w:val="24"/>
          <w:szCs w:val="24"/>
          <w:lang w:val="ru-RU" w:eastAsia="ru-RU"/>
        </w:rPr>
        <w:lastRenderedPageBreak/>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21" w:name="o132"/>
      <w:bookmarkEnd w:id="21"/>
      <w:r w:rsidRPr="00292168">
        <w:rPr>
          <w:rFonts w:ascii="Times New Roman" w:eastAsia="Times New Roman" w:hAnsi="Times New Roman" w:cs="Times New Roman"/>
          <w:color w:val="292B2C"/>
          <w:sz w:val="24"/>
          <w:szCs w:val="24"/>
          <w:lang w:val="ru-RU" w:eastAsia="ru-RU"/>
        </w:rPr>
        <w:t xml:space="preserve">     участі   у   проведенні   грошової  оцінки  земель  державної </w:t>
      </w:r>
      <w:r w:rsidRPr="00292168">
        <w:rPr>
          <w:rFonts w:ascii="Times New Roman" w:eastAsia="Times New Roman" w:hAnsi="Times New Roman" w:cs="Times New Roman"/>
          <w:color w:val="292B2C"/>
          <w:sz w:val="24"/>
          <w:szCs w:val="24"/>
          <w:lang w:val="ru-RU" w:eastAsia="ru-RU"/>
        </w:rPr>
        <w:br/>
        <w:t xml:space="preserve">власності  в  населених  пунктах  на  території області (крім міст </w:t>
      </w:r>
      <w:r w:rsidRPr="00292168">
        <w:rPr>
          <w:rFonts w:ascii="Times New Roman" w:eastAsia="Times New Roman" w:hAnsi="Times New Roman" w:cs="Times New Roman"/>
          <w:color w:val="292B2C"/>
          <w:sz w:val="24"/>
          <w:szCs w:val="24"/>
          <w:lang w:val="ru-RU" w:eastAsia="ru-RU"/>
        </w:rPr>
        <w:br/>
        <w:t xml:space="preserve">обласного  значення);  {  Абзац шостий частини другої статті 13 із </w:t>
      </w:r>
      <w:r w:rsidRPr="00292168">
        <w:rPr>
          <w:rFonts w:ascii="Times New Roman" w:eastAsia="Times New Roman" w:hAnsi="Times New Roman" w:cs="Times New Roman"/>
          <w:color w:val="292B2C"/>
          <w:sz w:val="24"/>
          <w:szCs w:val="24"/>
          <w:lang w:val="ru-RU" w:eastAsia="ru-RU"/>
        </w:rPr>
        <w:br/>
        <w:t xml:space="preserve">змінами,  внесеними  згідно  із  Законом N 3038-VI ( </w:t>
      </w:r>
      <w:hyperlink r:id="rId185" w:tgtFrame="_blank" w:history="1">
        <w:r w:rsidRPr="00292168">
          <w:rPr>
            <w:rFonts w:ascii="Times New Roman" w:eastAsia="Times New Roman" w:hAnsi="Times New Roman" w:cs="Times New Roman"/>
            <w:color w:val="0275D8"/>
            <w:sz w:val="24"/>
            <w:szCs w:val="24"/>
            <w:u w:val="single"/>
            <w:lang w:val="ru-RU" w:eastAsia="ru-RU"/>
          </w:rPr>
          <w:t>3038-17</w:t>
        </w:r>
      </w:hyperlink>
      <w:r w:rsidRPr="00292168">
        <w:rPr>
          <w:rFonts w:ascii="Times New Roman" w:eastAsia="Times New Roman" w:hAnsi="Times New Roman" w:cs="Times New Roman"/>
          <w:color w:val="292B2C"/>
          <w:sz w:val="24"/>
          <w:szCs w:val="24"/>
          <w:lang w:val="ru-RU" w:eastAsia="ru-RU"/>
        </w:rPr>
        <w:t xml:space="preserve"> ) від </w:t>
      </w:r>
      <w:r w:rsidRPr="00292168">
        <w:rPr>
          <w:rFonts w:ascii="Times New Roman" w:eastAsia="Times New Roman" w:hAnsi="Times New Roman" w:cs="Times New Roman"/>
          <w:color w:val="292B2C"/>
          <w:sz w:val="24"/>
          <w:szCs w:val="24"/>
          <w:lang w:val="ru-RU" w:eastAsia="ru-RU"/>
        </w:rPr>
        <w:br/>
        <w:t xml:space="preserve">17.02.2011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організації підготовки     комплексних     висновків     щодо </w:t>
      </w:r>
      <w:r w:rsidRPr="00292168">
        <w:rPr>
          <w:rFonts w:ascii="Times New Roman" w:eastAsia="Times New Roman" w:hAnsi="Times New Roman" w:cs="Times New Roman"/>
          <w:color w:val="292B2C"/>
          <w:sz w:val="24"/>
          <w:szCs w:val="24"/>
          <w:lang w:val="ru-RU" w:eastAsia="ru-RU"/>
        </w:rPr>
        <w:br/>
        <w:t xml:space="preserve">інвестиційних містобудівних програм;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організації експертизи    містобудівної    документації   для </w:t>
      </w:r>
      <w:r w:rsidRPr="00292168">
        <w:rPr>
          <w:rFonts w:ascii="Times New Roman" w:eastAsia="Times New Roman" w:hAnsi="Times New Roman" w:cs="Times New Roman"/>
          <w:color w:val="292B2C"/>
          <w:sz w:val="24"/>
          <w:szCs w:val="24"/>
          <w:lang w:val="ru-RU" w:eastAsia="ru-RU"/>
        </w:rPr>
        <w:br/>
        <w:t xml:space="preserve">територій   і  населених  пунктів  області   (крім   міст   Києва, </w:t>
      </w:r>
      <w:r w:rsidRPr="00292168">
        <w:rPr>
          <w:rFonts w:ascii="Times New Roman" w:eastAsia="Times New Roman" w:hAnsi="Times New Roman" w:cs="Times New Roman"/>
          <w:color w:val="292B2C"/>
          <w:sz w:val="24"/>
          <w:szCs w:val="24"/>
          <w:lang w:val="ru-RU" w:eastAsia="ru-RU"/>
        </w:rPr>
        <w:br/>
        <w:t xml:space="preserve">Севастополя   та   обласних   центрів)  у  порядку,  встановленому </w:t>
      </w:r>
      <w:r w:rsidRPr="00292168">
        <w:rPr>
          <w:rFonts w:ascii="Times New Roman" w:eastAsia="Times New Roman" w:hAnsi="Times New Roman" w:cs="Times New Roman"/>
          <w:color w:val="292B2C"/>
          <w:sz w:val="24"/>
          <w:szCs w:val="24"/>
          <w:lang w:val="ru-RU" w:eastAsia="ru-RU"/>
        </w:rPr>
        <w:br/>
        <w:t xml:space="preserve">Кабінетом Міністрів України;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Абзац  дев'ятий  частини  другої  статті  13  виключено на </w:t>
      </w:r>
      <w:r w:rsidRPr="00292168">
        <w:rPr>
          <w:rFonts w:ascii="Times New Roman" w:eastAsia="Times New Roman" w:hAnsi="Times New Roman" w:cs="Times New Roman"/>
          <w:i/>
          <w:iCs/>
          <w:color w:val="292B2C"/>
          <w:sz w:val="24"/>
          <w:szCs w:val="24"/>
          <w:lang w:val="ru-RU" w:eastAsia="ru-RU"/>
        </w:rPr>
        <w:br/>
        <w:t xml:space="preserve">підставі Закону N 5459-VI ( </w:t>
      </w:r>
      <w:hyperlink r:id="rId186"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22" w:name="o136"/>
      <w:bookmarkEnd w:id="22"/>
      <w:r w:rsidRPr="00292168">
        <w:rPr>
          <w:rFonts w:ascii="Times New Roman" w:eastAsia="Times New Roman" w:hAnsi="Times New Roman" w:cs="Times New Roman"/>
          <w:color w:val="292B2C"/>
          <w:sz w:val="24"/>
          <w:szCs w:val="24"/>
          <w:lang w:val="ru-RU" w:eastAsia="ru-RU"/>
        </w:rPr>
        <w:t xml:space="preserve">     здійснення делегованих повноважень місцевих рад, пов'язаних з </w:t>
      </w:r>
      <w:r w:rsidRPr="00292168">
        <w:rPr>
          <w:rFonts w:ascii="Times New Roman" w:eastAsia="Times New Roman" w:hAnsi="Times New Roman" w:cs="Times New Roman"/>
          <w:color w:val="292B2C"/>
          <w:sz w:val="24"/>
          <w:szCs w:val="24"/>
          <w:lang w:val="ru-RU" w:eastAsia="ru-RU"/>
        </w:rPr>
        <w:br/>
        <w:t xml:space="preserve">прийняттям в  експлуатацію  закінчених  будівництвом  об'єктів,  у </w:t>
      </w:r>
      <w:r w:rsidRPr="00292168">
        <w:rPr>
          <w:rFonts w:ascii="Times New Roman" w:eastAsia="Times New Roman" w:hAnsi="Times New Roman" w:cs="Times New Roman"/>
          <w:color w:val="292B2C"/>
          <w:sz w:val="24"/>
          <w:szCs w:val="24"/>
          <w:lang w:val="ru-RU" w:eastAsia="ru-RU"/>
        </w:rPr>
        <w:br/>
        <w:t xml:space="preserve">порядку, встановленому законодавством.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До компетенції    Київської   та   Севастопольської   міських </w:t>
      </w:r>
      <w:r w:rsidRPr="00292168">
        <w:rPr>
          <w:rFonts w:ascii="Times New Roman" w:eastAsia="Times New Roman" w:hAnsi="Times New Roman" w:cs="Times New Roman"/>
          <w:color w:val="292B2C"/>
          <w:sz w:val="24"/>
          <w:szCs w:val="24"/>
          <w:lang w:val="ru-RU" w:eastAsia="ru-RU"/>
        </w:rPr>
        <w:br/>
        <w:t xml:space="preserve">державних адміністрацій належать  також  організація  розробки  та </w:t>
      </w:r>
      <w:r w:rsidRPr="00292168">
        <w:rPr>
          <w:rFonts w:ascii="Times New Roman" w:eastAsia="Times New Roman" w:hAnsi="Times New Roman" w:cs="Times New Roman"/>
          <w:color w:val="292B2C"/>
          <w:sz w:val="24"/>
          <w:szCs w:val="24"/>
          <w:lang w:val="ru-RU" w:eastAsia="ru-RU"/>
        </w:rPr>
        <w:br/>
        <w:t xml:space="preserve">експертизи    містобудівної   документації,   підготовка   її   до </w:t>
      </w:r>
      <w:r w:rsidRPr="00292168">
        <w:rPr>
          <w:rFonts w:ascii="Times New Roman" w:eastAsia="Times New Roman" w:hAnsi="Times New Roman" w:cs="Times New Roman"/>
          <w:color w:val="292B2C"/>
          <w:sz w:val="24"/>
          <w:szCs w:val="24"/>
          <w:lang w:val="ru-RU" w:eastAsia="ru-RU"/>
        </w:rPr>
        <w:br/>
        <w:t xml:space="preserve">затвердження, крім випадків, передбачених законами.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Місцеві державні адміністрації вирішують  й  інші  питання  у </w:t>
      </w:r>
      <w:r w:rsidRPr="00292168">
        <w:rPr>
          <w:rFonts w:ascii="Times New Roman" w:eastAsia="Times New Roman" w:hAnsi="Times New Roman" w:cs="Times New Roman"/>
          <w:color w:val="292B2C"/>
          <w:sz w:val="24"/>
          <w:szCs w:val="24"/>
          <w:lang w:val="ru-RU" w:eastAsia="ru-RU"/>
        </w:rPr>
        <w:br/>
        <w:t>сфері містобудівної діяльності, визначені законом.</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Стаття  13  в  редакції  Закону  N  2257-III  (  </w:t>
      </w:r>
      <w:hyperlink r:id="rId187"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w:t>
      </w:r>
      <w:r w:rsidRPr="00292168">
        <w:rPr>
          <w:rFonts w:ascii="Times New Roman" w:eastAsia="Times New Roman" w:hAnsi="Times New Roman" w:cs="Times New Roman"/>
          <w:i/>
          <w:iCs/>
          <w:color w:val="292B2C"/>
          <w:sz w:val="24"/>
          <w:szCs w:val="24"/>
          <w:lang w:val="ru-RU" w:eastAsia="ru-RU"/>
        </w:rPr>
        <w:br/>
        <w:t xml:space="preserve">08.02.2001 } </w:t>
      </w:r>
      <w:r w:rsidRPr="00292168">
        <w:rPr>
          <w:rFonts w:ascii="Times New Roman" w:eastAsia="Times New Roman" w:hAnsi="Times New Roman" w:cs="Times New Roman"/>
          <w:i/>
          <w:iCs/>
          <w:color w:val="292B2C"/>
          <w:sz w:val="24"/>
          <w:szCs w:val="24"/>
          <w:lang w:val="ru-RU" w:eastAsia="ru-RU"/>
        </w:rPr>
        <w:br/>
        <w:t xml:space="preserve">{  Положення  статті  13 визнано конституційними згідно з Рішенням </w:t>
      </w:r>
      <w:r w:rsidRPr="00292168">
        <w:rPr>
          <w:rFonts w:ascii="Times New Roman" w:eastAsia="Times New Roman" w:hAnsi="Times New Roman" w:cs="Times New Roman"/>
          <w:i/>
          <w:iCs/>
          <w:color w:val="292B2C"/>
          <w:sz w:val="24"/>
          <w:szCs w:val="24"/>
          <w:lang w:val="ru-RU" w:eastAsia="ru-RU"/>
        </w:rPr>
        <w:br/>
        <w:t xml:space="preserve">Конституційного Суду N 4-рп/2009 ( </w:t>
      </w:r>
      <w:hyperlink r:id="rId188" w:tgtFrame="_blank" w:history="1">
        <w:r w:rsidRPr="00292168">
          <w:rPr>
            <w:rFonts w:ascii="Times New Roman" w:eastAsia="Times New Roman" w:hAnsi="Times New Roman" w:cs="Times New Roman"/>
            <w:i/>
            <w:iCs/>
            <w:color w:val="0275D8"/>
            <w:sz w:val="24"/>
            <w:szCs w:val="24"/>
            <w:u w:val="single"/>
            <w:lang w:val="ru-RU" w:eastAsia="ru-RU"/>
          </w:rPr>
          <w:t>v004p710-09</w:t>
        </w:r>
      </w:hyperlink>
      <w:r w:rsidRPr="00292168">
        <w:rPr>
          <w:rFonts w:ascii="Times New Roman" w:eastAsia="Times New Roman" w:hAnsi="Times New Roman" w:cs="Times New Roman"/>
          <w:i/>
          <w:iCs/>
          <w:color w:val="292B2C"/>
          <w:sz w:val="24"/>
          <w:szCs w:val="24"/>
          <w:lang w:val="ru-RU" w:eastAsia="ru-RU"/>
        </w:rPr>
        <w:t xml:space="preserve"> ) від 03.02.2009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14.</w:t>
      </w:r>
      <w:r w:rsidRPr="00292168">
        <w:rPr>
          <w:rFonts w:ascii="Times New Roman" w:eastAsia="Times New Roman" w:hAnsi="Times New Roman" w:cs="Times New Roman"/>
          <w:color w:val="292B2C"/>
          <w:sz w:val="24"/>
          <w:szCs w:val="24"/>
          <w:lang w:val="ru-RU" w:eastAsia="ru-RU"/>
        </w:rPr>
        <w:t xml:space="preserve"> Компетенція виконавчих органів сільських, </w:t>
      </w:r>
      <w:r w:rsidRPr="00292168">
        <w:rPr>
          <w:rFonts w:ascii="Times New Roman" w:eastAsia="Times New Roman" w:hAnsi="Times New Roman" w:cs="Times New Roman"/>
          <w:color w:val="292B2C"/>
          <w:sz w:val="24"/>
          <w:szCs w:val="24"/>
          <w:lang w:val="ru-RU" w:eastAsia="ru-RU"/>
        </w:rPr>
        <w:br/>
        <w:t xml:space="preserve">                селищних, міських рад у сфері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До компетенції  виконавчих   органів   сільських,   селищних, </w:t>
      </w:r>
      <w:r w:rsidRPr="00292168">
        <w:rPr>
          <w:rFonts w:ascii="Times New Roman" w:eastAsia="Times New Roman" w:hAnsi="Times New Roman" w:cs="Times New Roman"/>
          <w:color w:val="292B2C"/>
          <w:sz w:val="24"/>
          <w:szCs w:val="24"/>
          <w:lang w:val="ru-RU" w:eastAsia="ru-RU"/>
        </w:rPr>
        <w:br/>
        <w:t xml:space="preserve">міських рад у сфері містобудування належать: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визначення   території  для  містобудівних  потреб  згідно  з </w:t>
      </w:r>
      <w:r w:rsidRPr="00292168">
        <w:rPr>
          <w:rFonts w:ascii="Times New Roman" w:eastAsia="Times New Roman" w:hAnsi="Times New Roman" w:cs="Times New Roman"/>
          <w:color w:val="292B2C"/>
          <w:sz w:val="24"/>
          <w:szCs w:val="24"/>
          <w:lang w:val="ru-RU" w:eastAsia="ru-RU"/>
        </w:rPr>
        <w:br/>
        <w:t xml:space="preserve">рішенням відповідної ради; { Абзац другий частини першої статті 14 </w:t>
      </w:r>
      <w:r w:rsidRPr="00292168">
        <w:rPr>
          <w:rFonts w:ascii="Times New Roman" w:eastAsia="Times New Roman" w:hAnsi="Times New Roman" w:cs="Times New Roman"/>
          <w:color w:val="292B2C"/>
          <w:sz w:val="24"/>
          <w:szCs w:val="24"/>
          <w:lang w:val="ru-RU" w:eastAsia="ru-RU"/>
        </w:rPr>
        <w:br/>
        <w:t xml:space="preserve">в редакції Закону N 3038-VI ( </w:t>
      </w:r>
      <w:hyperlink r:id="rId189" w:tgtFrame="_blank" w:history="1">
        <w:r w:rsidRPr="00292168">
          <w:rPr>
            <w:rFonts w:ascii="Times New Roman" w:eastAsia="Times New Roman" w:hAnsi="Times New Roman" w:cs="Times New Roman"/>
            <w:color w:val="0275D8"/>
            <w:sz w:val="24"/>
            <w:szCs w:val="24"/>
            <w:u w:val="single"/>
            <w:lang w:val="ru-RU" w:eastAsia="ru-RU"/>
          </w:rPr>
          <w:t>3038-17</w:t>
        </w:r>
      </w:hyperlink>
      <w:r w:rsidRPr="00292168">
        <w:rPr>
          <w:rFonts w:ascii="Times New Roman" w:eastAsia="Times New Roman" w:hAnsi="Times New Roman" w:cs="Times New Roman"/>
          <w:color w:val="292B2C"/>
          <w:sz w:val="24"/>
          <w:szCs w:val="24"/>
          <w:lang w:val="ru-RU" w:eastAsia="ru-RU"/>
        </w:rPr>
        <w:t xml:space="preserve"> ) від 17.02.2011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встановлення в   межах   своїх   повноважень  на  відповідній </w:t>
      </w:r>
      <w:r w:rsidRPr="00292168">
        <w:rPr>
          <w:rFonts w:ascii="Times New Roman" w:eastAsia="Times New Roman" w:hAnsi="Times New Roman" w:cs="Times New Roman"/>
          <w:color w:val="292B2C"/>
          <w:sz w:val="24"/>
          <w:szCs w:val="24"/>
          <w:lang w:val="ru-RU" w:eastAsia="ru-RU"/>
        </w:rPr>
        <w:br/>
        <w:t xml:space="preserve">території  режиму  використання  та  забудови  земель,   на   яких </w:t>
      </w:r>
      <w:r w:rsidRPr="00292168">
        <w:rPr>
          <w:rFonts w:ascii="Times New Roman" w:eastAsia="Times New Roman" w:hAnsi="Times New Roman" w:cs="Times New Roman"/>
          <w:color w:val="292B2C"/>
          <w:sz w:val="24"/>
          <w:szCs w:val="24"/>
          <w:lang w:val="ru-RU" w:eastAsia="ru-RU"/>
        </w:rPr>
        <w:br/>
        <w:t xml:space="preserve">передбачена перспективна містобудівна діяльність;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lastRenderedPageBreak/>
        <w:t xml:space="preserve">     надання  відповідно  до  закону містобудівних умов і обмежень </w:t>
      </w:r>
      <w:r w:rsidRPr="00292168">
        <w:rPr>
          <w:rFonts w:ascii="Times New Roman" w:eastAsia="Times New Roman" w:hAnsi="Times New Roman" w:cs="Times New Roman"/>
          <w:color w:val="292B2C"/>
          <w:sz w:val="24"/>
          <w:szCs w:val="24"/>
          <w:lang w:val="ru-RU" w:eastAsia="ru-RU"/>
        </w:rPr>
        <w:br/>
        <w:t xml:space="preserve">забудови  земельних  ділянок;  {  Абзац  четвертий  частини першої </w:t>
      </w:r>
      <w:r w:rsidRPr="00292168">
        <w:rPr>
          <w:rFonts w:ascii="Times New Roman" w:eastAsia="Times New Roman" w:hAnsi="Times New Roman" w:cs="Times New Roman"/>
          <w:color w:val="292B2C"/>
          <w:sz w:val="24"/>
          <w:szCs w:val="24"/>
          <w:lang w:val="ru-RU" w:eastAsia="ru-RU"/>
        </w:rPr>
        <w:br/>
        <w:t xml:space="preserve">статті  14  із  змінами,  внесеними  згідно  із  Законами N 509-VI </w:t>
      </w:r>
      <w:r w:rsidRPr="00292168">
        <w:rPr>
          <w:rFonts w:ascii="Times New Roman" w:eastAsia="Times New Roman" w:hAnsi="Times New Roman" w:cs="Times New Roman"/>
          <w:color w:val="292B2C"/>
          <w:sz w:val="24"/>
          <w:szCs w:val="24"/>
          <w:lang w:val="ru-RU" w:eastAsia="ru-RU"/>
        </w:rPr>
        <w:br/>
        <w:t xml:space="preserve">( </w:t>
      </w:r>
      <w:hyperlink r:id="rId190" w:tgtFrame="_blank" w:history="1">
        <w:r w:rsidRPr="00292168">
          <w:rPr>
            <w:rFonts w:ascii="Times New Roman" w:eastAsia="Times New Roman" w:hAnsi="Times New Roman" w:cs="Times New Roman"/>
            <w:color w:val="0275D8"/>
            <w:sz w:val="24"/>
            <w:szCs w:val="24"/>
            <w:u w:val="single"/>
            <w:lang w:val="ru-RU" w:eastAsia="ru-RU"/>
          </w:rPr>
          <w:t>509-17</w:t>
        </w:r>
      </w:hyperlink>
      <w:r w:rsidRPr="00292168">
        <w:rPr>
          <w:rFonts w:ascii="Times New Roman" w:eastAsia="Times New Roman" w:hAnsi="Times New Roman" w:cs="Times New Roman"/>
          <w:color w:val="292B2C"/>
          <w:sz w:val="24"/>
          <w:szCs w:val="24"/>
          <w:lang w:val="ru-RU" w:eastAsia="ru-RU"/>
        </w:rPr>
        <w:t xml:space="preserve"> ) від 16.09.2008, N 3038-VI ( </w:t>
      </w:r>
      <w:hyperlink r:id="rId191" w:tgtFrame="_blank" w:history="1">
        <w:r w:rsidRPr="00292168">
          <w:rPr>
            <w:rFonts w:ascii="Times New Roman" w:eastAsia="Times New Roman" w:hAnsi="Times New Roman" w:cs="Times New Roman"/>
            <w:color w:val="0275D8"/>
            <w:sz w:val="24"/>
            <w:szCs w:val="24"/>
            <w:u w:val="single"/>
            <w:lang w:val="ru-RU" w:eastAsia="ru-RU"/>
          </w:rPr>
          <w:t>3038-17</w:t>
        </w:r>
      </w:hyperlink>
      <w:r w:rsidRPr="00292168">
        <w:rPr>
          <w:rFonts w:ascii="Times New Roman" w:eastAsia="Times New Roman" w:hAnsi="Times New Roman" w:cs="Times New Roman"/>
          <w:color w:val="292B2C"/>
          <w:sz w:val="24"/>
          <w:szCs w:val="24"/>
          <w:lang w:val="ru-RU" w:eastAsia="ru-RU"/>
        </w:rPr>
        <w:t xml:space="preserve"> ) від 17.02.2011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забезпечення в  установленому законодавством порядку розробки </w:t>
      </w:r>
      <w:r w:rsidRPr="00292168">
        <w:rPr>
          <w:rFonts w:ascii="Times New Roman" w:eastAsia="Times New Roman" w:hAnsi="Times New Roman" w:cs="Times New Roman"/>
          <w:color w:val="292B2C"/>
          <w:sz w:val="24"/>
          <w:szCs w:val="24"/>
          <w:lang w:val="ru-RU" w:eastAsia="ru-RU"/>
        </w:rPr>
        <w:br/>
        <w:t xml:space="preserve">і подання на затвердження відповідних рад  місцевих  містобудівних </w:t>
      </w:r>
      <w:r w:rsidRPr="00292168">
        <w:rPr>
          <w:rFonts w:ascii="Times New Roman" w:eastAsia="Times New Roman" w:hAnsi="Times New Roman" w:cs="Times New Roman"/>
          <w:color w:val="292B2C"/>
          <w:sz w:val="24"/>
          <w:szCs w:val="24"/>
          <w:lang w:val="ru-RU" w:eastAsia="ru-RU"/>
        </w:rPr>
        <w:br/>
        <w:t xml:space="preserve">програм,  генеральних  планів,  детальних планів,  планів червоних </w:t>
      </w:r>
      <w:r w:rsidRPr="00292168">
        <w:rPr>
          <w:rFonts w:ascii="Times New Roman" w:eastAsia="Times New Roman" w:hAnsi="Times New Roman" w:cs="Times New Roman"/>
          <w:color w:val="292B2C"/>
          <w:sz w:val="24"/>
          <w:szCs w:val="24"/>
          <w:lang w:val="ru-RU" w:eastAsia="ru-RU"/>
        </w:rPr>
        <w:br/>
        <w:t xml:space="preserve">ліній;  {  Абзац  п'ятий  частини  першої  статті  14  із змінами, </w:t>
      </w:r>
      <w:r w:rsidRPr="00292168">
        <w:rPr>
          <w:rFonts w:ascii="Times New Roman" w:eastAsia="Times New Roman" w:hAnsi="Times New Roman" w:cs="Times New Roman"/>
          <w:color w:val="292B2C"/>
          <w:sz w:val="24"/>
          <w:szCs w:val="24"/>
          <w:lang w:val="ru-RU" w:eastAsia="ru-RU"/>
        </w:rPr>
        <w:br/>
        <w:t xml:space="preserve">внесеними згідно із Законом N 3038-VI ( </w:t>
      </w:r>
      <w:hyperlink r:id="rId192" w:tgtFrame="_blank" w:history="1">
        <w:r w:rsidRPr="00292168">
          <w:rPr>
            <w:rFonts w:ascii="Times New Roman" w:eastAsia="Times New Roman" w:hAnsi="Times New Roman" w:cs="Times New Roman"/>
            <w:color w:val="0275D8"/>
            <w:sz w:val="24"/>
            <w:szCs w:val="24"/>
            <w:u w:val="single"/>
            <w:lang w:val="ru-RU" w:eastAsia="ru-RU"/>
          </w:rPr>
          <w:t>3038-17</w:t>
        </w:r>
      </w:hyperlink>
      <w:r w:rsidRPr="00292168">
        <w:rPr>
          <w:rFonts w:ascii="Times New Roman" w:eastAsia="Times New Roman" w:hAnsi="Times New Roman" w:cs="Times New Roman"/>
          <w:color w:val="292B2C"/>
          <w:sz w:val="24"/>
          <w:szCs w:val="24"/>
          <w:lang w:val="ru-RU" w:eastAsia="ru-RU"/>
        </w:rPr>
        <w:t xml:space="preserve"> ) від 17.02.2011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надання   (отримання,   реєстрація),   відмова  у  видачі  чи </w:t>
      </w:r>
      <w:r w:rsidRPr="00292168">
        <w:rPr>
          <w:rFonts w:ascii="Times New Roman" w:eastAsia="Times New Roman" w:hAnsi="Times New Roman" w:cs="Times New Roman"/>
          <w:color w:val="292B2C"/>
          <w:sz w:val="24"/>
          <w:szCs w:val="24"/>
          <w:lang w:val="ru-RU" w:eastAsia="ru-RU"/>
        </w:rPr>
        <w:br/>
        <w:t xml:space="preserve">анулювання  (скасування)  документів,  що дають право на виконання </w:t>
      </w:r>
      <w:r w:rsidRPr="00292168">
        <w:rPr>
          <w:rFonts w:ascii="Times New Roman" w:eastAsia="Times New Roman" w:hAnsi="Times New Roman" w:cs="Times New Roman"/>
          <w:color w:val="292B2C"/>
          <w:sz w:val="24"/>
          <w:szCs w:val="24"/>
          <w:lang w:val="ru-RU" w:eastAsia="ru-RU"/>
        </w:rPr>
        <w:br/>
        <w:t xml:space="preserve">підготовчих   та   будівельних  робіт,  прийняття  в  експлуатацію </w:t>
      </w:r>
      <w:r w:rsidRPr="00292168">
        <w:rPr>
          <w:rFonts w:ascii="Times New Roman" w:eastAsia="Times New Roman" w:hAnsi="Times New Roman" w:cs="Times New Roman"/>
          <w:color w:val="292B2C"/>
          <w:sz w:val="24"/>
          <w:szCs w:val="24"/>
          <w:lang w:val="ru-RU" w:eastAsia="ru-RU"/>
        </w:rPr>
        <w:br/>
        <w:t xml:space="preserve">закінчених    будівництвом    об’єктів,    здійснення   державного </w:t>
      </w:r>
      <w:r w:rsidRPr="00292168">
        <w:rPr>
          <w:rFonts w:ascii="Times New Roman" w:eastAsia="Times New Roman" w:hAnsi="Times New Roman" w:cs="Times New Roman"/>
          <w:color w:val="292B2C"/>
          <w:sz w:val="24"/>
          <w:szCs w:val="24"/>
          <w:lang w:val="ru-RU" w:eastAsia="ru-RU"/>
        </w:rPr>
        <w:br/>
        <w:t xml:space="preserve">архітектурно-будівельного  контролю  у  випадках  та відповідно до </w:t>
      </w:r>
      <w:r w:rsidRPr="00292168">
        <w:rPr>
          <w:rFonts w:ascii="Times New Roman" w:eastAsia="Times New Roman" w:hAnsi="Times New Roman" w:cs="Times New Roman"/>
          <w:color w:val="292B2C"/>
          <w:sz w:val="24"/>
          <w:szCs w:val="24"/>
          <w:lang w:val="ru-RU" w:eastAsia="ru-RU"/>
        </w:rPr>
        <w:br/>
        <w:t xml:space="preserve">вимог,  встановлених законом; { Абзац шостий частини першої статті </w:t>
      </w:r>
      <w:r w:rsidRPr="00292168">
        <w:rPr>
          <w:rFonts w:ascii="Times New Roman" w:eastAsia="Times New Roman" w:hAnsi="Times New Roman" w:cs="Times New Roman"/>
          <w:color w:val="292B2C"/>
          <w:sz w:val="24"/>
          <w:szCs w:val="24"/>
          <w:lang w:val="ru-RU" w:eastAsia="ru-RU"/>
        </w:rPr>
        <w:br/>
        <w:t xml:space="preserve">14  в  редакції  Законів  N  320-VIII  (  </w:t>
      </w:r>
      <w:hyperlink r:id="rId193" w:tgtFrame="_blank" w:history="1">
        <w:r w:rsidRPr="00292168">
          <w:rPr>
            <w:rFonts w:ascii="Times New Roman" w:eastAsia="Times New Roman" w:hAnsi="Times New Roman" w:cs="Times New Roman"/>
            <w:color w:val="0275D8"/>
            <w:sz w:val="24"/>
            <w:szCs w:val="24"/>
            <w:u w:val="single"/>
            <w:lang w:val="ru-RU" w:eastAsia="ru-RU"/>
          </w:rPr>
          <w:t>320-19</w:t>
        </w:r>
      </w:hyperlink>
      <w:r w:rsidRPr="00292168">
        <w:rPr>
          <w:rFonts w:ascii="Times New Roman" w:eastAsia="Times New Roman" w:hAnsi="Times New Roman" w:cs="Times New Roman"/>
          <w:color w:val="292B2C"/>
          <w:sz w:val="24"/>
          <w:szCs w:val="24"/>
          <w:lang w:val="ru-RU" w:eastAsia="ru-RU"/>
        </w:rPr>
        <w:t xml:space="preserve"> ) від 09.04.2015, </w:t>
      </w:r>
      <w:r w:rsidRPr="00292168">
        <w:rPr>
          <w:rFonts w:ascii="Times New Roman" w:eastAsia="Times New Roman" w:hAnsi="Times New Roman" w:cs="Times New Roman"/>
          <w:color w:val="292B2C"/>
          <w:sz w:val="24"/>
          <w:szCs w:val="24"/>
          <w:lang w:val="ru-RU" w:eastAsia="ru-RU"/>
        </w:rPr>
        <w:br/>
        <w:t xml:space="preserve">N 1817-VIII ( </w:t>
      </w:r>
      <w:hyperlink r:id="rId194" w:tgtFrame="_blank" w:history="1">
        <w:r w:rsidRPr="00292168">
          <w:rPr>
            <w:rFonts w:ascii="Times New Roman" w:eastAsia="Times New Roman" w:hAnsi="Times New Roman" w:cs="Times New Roman"/>
            <w:color w:val="0275D8"/>
            <w:sz w:val="24"/>
            <w:szCs w:val="24"/>
            <w:u w:val="single"/>
            <w:lang w:val="ru-RU" w:eastAsia="ru-RU"/>
          </w:rPr>
          <w:t>1817-19</w:t>
        </w:r>
      </w:hyperlink>
      <w:r w:rsidRPr="00292168">
        <w:rPr>
          <w:rFonts w:ascii="Times New Roman" w:eastAsia="Times New Roman" w:hAnsi="Times New Roman" w:cs="Times New Roman"/>
          <w:color w:val="292B2C"/>
          <w:sz w:val="24"/>
          <w:szCs w:val="24"/>
          <w:lang w:val="ru-RU" w:eastAsia="ru-RU"/>
        </w:rPr>
        <w:t xml:space="preserve"> ) від 17.01.2017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23" w:name="o147"/>
      <w:bookmarkEnd w:id="23"/>
      <w:r w:rsidRPr="00292168">
        <w:rPr>
          <w:rFonts w:ascii="Times New Roman" w:eastAsia="Times New Roman" w:hAnsi="Times New Roman" w:cs="Times New Roman"/>
          <w:color w:val="292B2C"/>
          <w:sz w:val="24"/>
          <w:szCs w:val="24"/>
          <w:lang w:val="ru-RU" w:eastAsia="ru-RU"/>
        </w:rPr>
        <w:t xml:space="preserve">     організація охорони культурної спадщини;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організація робіт,   пов'язаних   із  створенням  і  веденням </w:t>
      </w:r>
      <w:r w:rsidRPr="00292168">
        <w:rPr>
          <w:rFonts w:ascii="Times New Roman" w:eastAsia="Times New Roman" w:hAnsi="Times New Roman" w:cs="Times New Roman"/>
          <w:color w:val="292B2C"/>
          <w:sz w:val="24"/>
          <w:szCs w:val="24"/>
          <w:lang w:val="ru-RU" w:eastAsia="ru-RU"/>
        </w:rPr>
        <w:br/>
        <w:t xml:space="preserve">містобудівного кадастру населених пунктів;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забезпечення в  установленому  законом   порядку   державного </w:t>
      </w:r>
      <w:r w:rsidRPr="00292168">
        <w:rPr>
          <w:rFonts w:ascii="Times New Roman" w:eastAsia="Times New Roman" w:hAnsi="Times New Roman" w:cs="Times New Roman"/>
          <w:color w:val="292B2C"/>
          <w:sz w:val="24"/>
          <w:szCs w:val="24"/>
          <w:lang w:val="ru-RU" w:eastAsia="ru-RU"/>
        </w:rPr>
        <w:br/>
        <w:t xml:space="preserve">контролю за дотриманням законодавства,  затвердженої містобудівної </w:t>
      </w:r>
      <w:r w:rsidRPr="00292168">
        <w:rPr>
          <w:rFonts w:ascii="Times New Roman" w:eastAsia="Times New Roman" w:hAnsi="Times New Roman" w:cs="Times New Roman"/>
          <w:color w:val="292B2C"/>
          <w:sz w:val="24"/>
          <w:szCs w:val="24"/>
          <w:lang w:val="ru-RU" w:eastAsia="ru-RU"/>
        </w:rPr>
        <w:br/>
        <w:t xml:space="preserve">документації під час планування та забудови відповідних територій; </w:t>
      </w:r>
      <w:r w:rsidRPr="00292168">
        <w:rPr>
          <w:rFonts w:ascii="Times New Roman" w:eastAsia="Times New Roman" w:hAnsi="Times New Roman" w:cs="Times New Roman"/>
          <w:color w:val="292B2C"/>
          <w:sz w:val="24"/>
          <w:szCs w:val="24"/>
          <w:lang w:val="ru-RU" w:eastAsia="ru-RU"/>
        </w:rPr>
        <w:br/>
        <w:t xml:space="preserve">зупинення  у  випадках,  передбачених  законом,  будівництва,  яке </w:t>
      </w:r>
      <w:r w:rsidRPr="00292168">
        <w:rPr>
          <w:rFonts w:ascii="Times New Roman" w:eastAsia="Times New Roman" w:hAnsi="Times New Roman" w:cs="Times New Roman"/>
          <w:color w:val="292B2C"/>
          <w:sz w:val="24"/>
          <w:szCs w:val="24"/>
          <w:lang w:val="ru-RU" w:eastAsia="ru-RU"/>
        </w:rPr>
        <w:br/>
        <w:t xml:space="preserve">проводиться з порушенням містобудівної  документації  та  проектів </w:t>
      </w:r>
      <w:r w:rsidRPr="00292168">
        <w:rPr>
          <w:rFonts w:ascii="Times New Roman" w:eastAsia="Times New Roman" w:hAnsi="Times New Roman" w:cs="Times New Roman"/>
          <w:color w:val="292B2C"/>
          <w:sz w:val="24"/>
          <w:szCs w:val="24"/>
          <w:lang w:val="ru-RU" w:eastAsia="ru-RU"/>
        </w:rPr>
        <w:br/>
        <w:t xml:space="preserve">окремих  об'єктів,  а  також  може  заподіяти  шкоду навколишньому </w:t>
      </w:r>
      <w:r w:rsidRPr="00292168">
        <w:rPr>
          <w:rFonts w:ascii="Times New Roman" w:eastAsia="Times New Roman" w:hAnsi="Times New Roman" w:cs="Times New Roman"/>
          <w:color w:val="292B2C"/>
          <w:sz w:val="24"/>
          <w:szCs w:val="24"/>
          <w:lang w:val="ru-RU" w:eastAsia="ru-RU"/>
        </w:rPr>
        <w:br/>
        <w:t xml:space="preserve">природному середовищу;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здійснення контролю   за    забезпеченням    надійності    та </w:t>
      </w:r>
      <w:r w:rsidRPr="00292168">
        <w:rPr>
          <w:rFonts w:ascii="Times New Roman" w:eastAsia="Times New Roman" w:hAnsi="Times New Roman" w:cs="Times New Roman"/>
          <w:color w:val="292B2C"/>
          <w:sz w:val="24"/>
          <w:szCs w:val="24"/>
          <w:lang w:val="ru-RU" w:eastAsia="ru-RU"/>
        </w:rPr>
        <w:br/>
        <w:t xml:space="preserve">безпечності  експлуатації  будинків  і  споруд незалежно від форми </w:t>
      </w:r>
      <w:r w:rsidRPr="00292168">
        <w:rPr>
          <w:rFonts w:ascii="Times New Roman" w:eastAsia="Times New Roman" w:hAnsi="Times New Roman" w:cs="Times New Roman"/>
          <w:color w:val="292B2C"/>
          <w:sz w:val="24"/>
          <w:szCs w:val="24"/>
          <w:lang w:val="ru-RU" w:eastAsia="ru-RU"/>
        </w:rPr>
        <w:br/>
        <w:t xml:space="preserve">власності в районах,  що зазнають впливу небезпечних  природних  і </w:t>
      </w:r>
      <w:r w:rsidRPr="00292168">
        <w:rPr>
          <w:rFonts w:ascii="Times New Roman" w:eastAsia="Times New Roman" w:hAnsi="Times New Roman" w:cs="Times New Roman"/>
          <w:color w:val="292B2C"/>
          <w:sz w:val="24"/>
          <w:szCs w:val="24"/>
          <w:lang w:val="ru-RU" w:eastAsia="ru-RU"/>
        </w:rPr>
        <w:br/>
        <w:t xml:space="preserve">техногенних явищ та процесів.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Частину  другу  статті  14  виключено  на  підставі Закону </w:t>
      </w:r>
      <w:r w:rsidRPr="00292168">
        <w:rPr>
          <w:rFonts w:ascii="Times New Roman" w:eastAsia="Times New Roman" w:hAnsi="Times New Roman" w:cs="Times New Roman"/>
          <w:i/>
          <w:iCs/>
          <w:color w:val="292B2C"/>
          <w:sz w:val="24"/>
          <w:szCs w:val="24"/>
          <w:lang w:val="ru-RU" w:eastAsia="ru-RU"/>
        </w:rPr>
        <w:br/>
        <w:t xml:space="preserve">N 3038-VI ( </w:t>
      </w:r>
      <w:hyperlink r:id="rId195"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від 17.02.2011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Виконавчі комітети  сільських,   селищних   і   міських   рад </w:t>
      </w:r>
      <w:r w:rsidRPr="00292168">
        <w:rPr>
          <w:rFonts w:ascii="Times New Roman" w:eastAsia="Times New Roman" w:hAnsi="Times New Roman" w:cs="Times New Roman"/>
          <w:color w:val="292B2C"/>
          <w:sz w:val="24"/>
          <w:szCs w:val="24"/>
          <w:lang w:val="ru-RU" w:eastAsia="ru-RU"/>
        </w:rPr>
        <w:br/>
        <w:t xml:space="preserve">вирішують  й  інші  питання  містобудівної  діяльності,  визначені </w:t>
      </w:r>
      <w:r w:rsidRPr="00292168">
        <w:rPr>
          <w:rFonts w:ascii="Times New Roman" w:eastAsia="Times New Roman" w:hAnsi="Times New Roman" w:cs="Times New Roman"/>
          <w:color w:val="292B2C"/>
          <w:sz w:val="24"/>
          <w:szCs w:val="24"/>
          <w:lang w:val="ru-RU" w:eastAsia="ru-RU"/>
        </w:rPr>
        <w:br/>
        <w:t>законом.</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Стаття  14  в  редакції  Закону  N  2257-III  (  </w:t>
      </w:r>
      <w:hyperlink r:id="rId196"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w:t>
      </w:r>
      <w:r w:rsidRPr="00292168">
        <w:rPr>
          <w:rFonts w:ascii="Times New Roman" w:eastAsia="Times New Roman" w:hAnsi="Times New Roman" w:cs="Times New Roman"/>
          <w:i/>
          <w:iCs/>
          <w:color w:val="292B2C"/>
          <w:sz w:val="24"/>
          <w:szCs w:val="24"/>
          <w:lang w:val="ru-RU" w:eastAsia="ru-RU"/>
        </w:rPr>
        <w:br/>
        <w:t xml:space="preserve">08.02.2001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15.</w:t>
      </w:r>
      <w:r w:rsidRPr="00292168">
        <w:rPr>
          <w:rFonts w:ascii="Times New Roman" w:eastAsia="Times New Roman" w:hAnsi="Times New Roman" w:cs="Times New Roman"/>
          <w:color w:val="292B2C"/>
          <w:sz w:val="24"/>
          <w:szCs w:val="24"/>
          <w:lang w:val="ru-RU" w:eastAsia="ru-RU"/>
        </w:rPr>
        <w:t xml:space="preserve"> Компетенція уповноважених органів у сфері </w:t>
      </w:r>
      <w:r w:rsidRPr="00292168">
        <w:rPr>
          <w:rFonts w:ascii="Times New Roman" w:eastAsia="Times New Roman" w:hAnsi="Times New Roman" w:cs="Times New Roman"/>
          <w:color w:val="292B2C"/>
          <w:sz w:val="24"/>
          <w:szCs w:val="24"/>
          <w:lang w:val="ru-RU" w:eastAsia="ru-RU"/>
        </w:rPr>
        <w:br/>
        <w:t xml:space="preserve">                містобудування</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lastRenderedPageBreak/>
        <w:t xml:space="preserve">{  Назва  статті  15  із  змінами,  внесеними  згідно  із  Законом </w:t>
      </w:r>
      <w:r w:rsidRPr="00292168">
        <w:rPr>
          <w:rFonts w:ascii="Times New Roman" w:eastAsia="Times New Roman" w:hAnsi="Times New Roman" w:cs="Times New Roman"/>
          <w:i/>
          <w:iCs/>
          <w:color w:val="292B2C"/>
          <w:sz w:val="24"/>
          <w:szCs w:val="24"/>
          <w:lang w:val="ru-RU" w:eastAsia="ru-RU"/>
        </w:rPr>
        <w:br/>
        <w:t xml:space="preserve">N 5459-VI ( </w:t>
      </w:r>
      <w:hyperlink r:id="rId197"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Компетенція   центрального   органу   виконавчої   влади,  що </w:t>
      </w:r>
      <w:r w:rsidRPr="00292168">
        <w:rPr>
          <w:rFonts w:ascii="Times New Roman" w:eastAsia="Times New Roman" w:hAnsi="Times New Roman" w:cs="Times New Roman"/>
          <w:color w:val="292B2C"/>
          <w:sz w:val="24"/>
          <w:szCs w:val="24"/>
          <w:lang w:val="ru-RU" w:eastAsia="ru-RU"/>
        </w:rPr>
        <w:br/>
        <w:t xml:space="preserve">забезпечує  формування  державної політики у сфері містобудування, </w:t>
      </w:r>
      <w:r w:rsidRPr="00292168">
        <w:rPr>
          <w:rFonts w:ascii="Times New Roman" w:eastAsia="Times New Roman" w:hAnsi="Times New Roman" w:cs="Times New Roman"/>
          <w:color w:val="292B2C"/>
          <w:sz w:val="24"/>
          <w:szCs w:val="24"/>
          <w:lang w:val="ru-RU" w:eastAsia="ru-RU"/>
        </w:rPr>
        <w:br/>
        <w:t xml:space="preserve">центрального   органу   виконавчої  влади,  що  реалізує  державну </w:t>
      </w:r>
      <w:r w:rsidRPr="00292168">
        <w:rPr>
          <w:rFonts w:ascii="Times New Roman" w:eastAsia="Times New Roman" w:hAnsi="Times New Roman" w:cs="Times New Roman"/>
          <w:color w:val="292B2C"/>
          <w:sz w:val="24"/>
          <w:szCs w:val="24"/>
          <w:lang w:val="ru-RU" w:eastAsia="ru-RU"/>
        </w:rPr>
        <w:br/>
        <w:t xml:space="preserve">політику  у  сфері  містобудування, центрального органу виконавчої </w:t>
      </w:r>
      <w:r w:rsidRPr="00292168">
        <w:rPr>
          <w:rFonts w:ascii="Times New Roman" w:eastAsia="Times New Roman" w:hAnsi="Times New Roman" w:cs="Times New Roman"/>
          <w:color w:val="292B2C"/>
          <w:sz w:val="24"/>
          <w:szCs w:val="24"/>
          <w:lang w:val="ru-RU" w:eastAsia="ru-RU"/>
        </w:rPr>
        <w:br/>
        <w:t xml:space="preserve">влади,   що   реалізує   державну  політику  з  питань  державного </w:t>
      </w:r>
      <w:r w:rsidRPr="00292168">
        <w:rPr>
          <w:rFonts w:ascii="Times New Roman" w:eastAsia="Times New Roman" w:hAnsi="Times New Roman" w:cs="Times New Roman"/>
          <w:color w:val="292B2C"/>
          <w:sz w:val="24"/>
          <w:szCs w:val="24"/>
          <w:lang w:val="ru-RU" w:eastAsia="ru-RU"/>
        </w:rPr>
        <w:br/>
        <w:t xml:space="preserve">архітектурно-будівельного   контролю  визначається  відповідно  до </w:t>
      </w:r>
      <w:r w:rsidRPr="00292168">
        <w:rPr>
          <w:rFonts w:ascii="Times New Roman" w:eastAsia="Times New Roman" w:hAnsi="Times New Roman" w:cs="Times New Roman"/>
          <w:color w:val="292B2C"/>
          <w:sz w:val="24"/>
          <w:szCs w:val="24"/>
          <w:lang w:val="ru-RU" w:eastAsia="ru-RU"/>
        </w:rPr>
        <w:br/>
        <w:t>закону.</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Частина перша статті 15 в редакції Закону N 5459-VI ( </w:t>
      </w:r>
      <w:hyperlink r:id="rId198"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w:t>
      </w:r>
      <w:r w:rsidRPr="00292168">
        <w:rPr>
          <w:rFonts w:ascii="Times New Roman" w:eastAsia="Times New Roman" w:hAnsi="Times New Roman" w:cs="Times New Roman"/>
          <w:i/>
          <w:iCs/>
          <w:color w:val="292B2C"/>
          <w:sz w:val="24"/>
          <w:szCs w:val="24"/>
          <w:lang w:val="ru-RU" w:eastAsia="ru-RU"/>
        </w:rPr>
        <w:br/>
        <w:t xml:space="preserve">від 16.10.2012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Компетенція  органу  з  питань  містобудування та архітектури </w:t>
      </w:r>
      <w:r w:rsidRPr="00292168">
        <w:rPr>
          <w:rFonts w:ascii="Times New Roman" w:eastAsia="Times New Roman" w:hAnsi="Times New Roman" w:cs="Times New Roman"/>
          <w:color w:val="292B2C"/>
          <w:sz w:val="24"/>
          <w:szCs w:val="24"/>
          <w:lang w:val="ru-RU" w:eastAsia="ru-RU"/>
        </w:rPr>
        <w:br/>
        <w:t xml:space="preserve">Автономної    Республіки   Крим   визначається   положенням,   яке </w:t>
      </w:r>
      <w:r w:rsidRPr="00292168">
        <w:rPr>
          <w:rFonts w:ascii="Times New Roman" w:eastAsia="Times New Roman" w:hAnsi="Times New Roman" w:cs="Times New Roman"/>
          <w:color w:val="292B2C"/>
          <w:sz w:val="24"/>
          <w:szCs w:val="24"/>
          <w:lang w:val="ru-RU" w:eastAsia="ru-RU"/>
        </w:rPr>
        <w:br/>
        <w:t>затверджується Радою міністрів Автономної Республіки Крим.</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Частина друга статті 15 із змінами, внесеними згідно із Законом </w:t>
      </w:r>
      <w:r w:rsidRPr="00292168">
        <w:rPr>
          <w:rFonts w:ascii="Times New Roman" w:eastAsia="Times New Roman" w:hAnsi="Times New Roman" w:cs="Times New Roman"/>
          <w:i/>
          <w:iCs/>
          <w:color w:val="292B2C"/>
          <w:sz w:val="24"/>
          <w:szCs w:val="24"/>
          <w:lang w:val="ru-RU" w:eastAsia="ru-RU"/>
        </w:rPr>
        <w:br/>
        <w:t xml:space="preserve">N 5459-VI ( </w:t>
      </w:r>
      <w:hyperlink r:id="rId199"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Компетенція    інших    уповноважених    органів    у   сфері </w:t>
      </w:r>
      <w:r w:rsidRPr="00292168">
        <w:rPr>
          <w:rFonts w:ascii="Times New Roman" w:eastAsia="Times New Roman" w:hAnsi="Times New Roman" w:cs="Times New Roman"/>
          <w:color w:val="292B2C"/>
          <w:sz w:val="24"/>
          <w:szCs w:val="24"/>
          <w:lang w:val="ru-RU" w:eastAsia="ru-RU"/>
        </w:rPr>
        <w:br/>
        <w:t>містобудування визначається відповідно до закону.</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Частини третю - п'яту статті 15 замінено однією частиною згідно </w:t>
      </w:r>
      <w:r w:rsidRPr="00292168">
        <w:rPr>
          <w:rFonts w:ascii="Times New Roman" w:eastAsia="Times New Roman" w:hAnsi="Times New Roman" w:cs="Times New Roman"/>
          <w:i/>
          <w:iCs/>
          <w:color w:val="292B2C"/>
          <w:sz w:val="24"/>
          <w:szCs w:val="24"/>
          <w:lang w:val="ru-RU" w:eastAsia="ru-RU"/>
        </w:rPr>
        <w:br/>
        <w:t xml:space="preserve">із Законом N 5459-VI ( </w:t>
      </w:r>
      <w:hyperlink r:id="rId200"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t xml:space="preserve">{  Стаття  15  в  редакції  Закону  N  2257-III  (  </w:t>
      </w:r>
      <w:hyperlink r:id="rId201"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w:t>
      </w:r>
      <w:r w:rsidRPr="00292168">
        <w:rPr>
          <w:rFonts w:ascii="Times New Roman" w:eastAsia="Times New Roman" w:hAnsi="Times New Roman" w:cs="Times New Roman"/>
          <w:i/>
          <w:iCs/>
          <w:color w:val="292B2C"/>
          <w:sz w:val="24"/>
          <w:szCs w:val="24"/>
          <w:lang w:val="ru-RU" w:eastAsia="ru-RU"/>
        </w:rPr>
        <w:br/>
        <w:t xml:space="preserve">08.02.2001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Розділ 3</w:t>
      </w: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БУДІВЕЛЬНІ НОРМИ, ДЕРЖАВНІ СТАНДАРТИ, НОРМИ І ПРАВИЛА </w:t>
      </w:r>
      <w:r w:rsidRPr="00292168">
        <w:rPr>
          <w:rFonts w:ascii="Times New Roman" w:eastAsia="Times New Roman" w:hAnsi="Times New Roman" w:cs="Times New Roman"/>
          <w:color w:val="292B2C"/>
          <w:sz w:val="24"/>
          <w:szCs w:val="24"/>
          <w:lang w:val="ru-RU" w:eastAsia="ru-RU"/>
        </w:rPr>
        <w:br/>
        <w:t xml:space="preserve">        У СФЕРІ МІСТОБУДУВАННЯ. МІСТОБУДІВНА ДОКУМЕНТАЦІЯ</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Назва  розділу  3  із  змінами,  внесеними  згідно  із  Законом </w:t>
      </w:r>
      <w:r w:rsidRPr="00292168">
        <w:rPr>
          <w:rFonts w:ascii="Times New Roman" w:eastAsia="Times New Roman" w:hAnsi="Times New Roman" w:cs="Times New Roman"/>
          <w:i/>
          <w:iCs/>
          <w:color w:val="292B2C"/>
          <w:sz w:val="24"/>
          <w:szCs w:val="24"/>
          <w:lang w:val="ru-RU" w:eastAsia="ru-RU"/>
        </w:rPr>
        <w:br/>
        <w:t xml:space="preserve">N 1704-VI ( </w:t>
      </w:r>
      <w:hyperlink r:id="rId202" w:tgtFrame="_blank" w:history="1">
        <w:r w:rsidRPr="00292168">
          <w:rPr>
            <w:rFonts w:ascii="Times New Roman" w:eastAsia="Times New Roman" w:hAnsi="Times New Roman" w:cs="Times New Roman"/>
            <w:i/>
            <w:iCs/>
            <w:color w:val="0275D8"/>
            <w:sz w:val="24"/>
            <w:szCs w:val="24"/>
            <w:u w:val="single"/>
            <w:lang w:val="ru-RU" w:eastAsia="ru-RU"/>
          </w:rPr>
          <w:t>1704-17</w:t>
        </w:r>
      </w:hyperlink>
      <w:r w:rsidRPr="00292168">
        <w:rPr>
          <w:rFonts w:ascii="Times New Roman" w:eastAsia="Times New Roman" w:hAnsi="Times New Roman" w:cs="Times New Roman"/>
          <w:i/>
          <w:iCs/>
          <w:color w:val="292B2C"/>
          <w:sz w:val="24"/>
          <w:szCs w:val="24"/>
          <w:lang w:val="ru-RU" w:eastAsia="ru-RU"/>
        </w:rPr>
        <w:t xml:space="preserve"> ) від 05.11.2009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16.</w:t>
      </w:r>
      <w:r w:rsidRPr="00292168">
        <w:rPr>
          <w:rFonts w:ascii="Times New Roman" w:eastAsia="Times New Roman" w:hAnsi="Times New Roman" w:cs="Times New Roman"/>
          <w:color w:val="292B2C"/>
          <w:sz w:val="24"/>
          <w:szCs w:val="24"/>
          <w:lang w:val="ru-RU" w:eastAsia="ru-RU"/>
        </w:rPr>
        <w:t xml:space="preserve"> Будівельні норми, державні стандарти, </w:t>
      </w:r>
      <w:r w:rsidRPr="00292168">
        <w:rPr>
          <w:rFonts w:ascii="Times New Roman" w:eastAsia="Times New Roman" w:hAnsi="Times New Roman" w:cs="Times New Roman"/>
          <w:color w:val="292B2C"/>
          <w:sz w:val="24"/>
          <w:szCs w:val="24"/>
          <w:lang w:val="ru-RU" w:eastAsia="ru-RU"/>
        </w:rPr>
        <w:br/>
        <w:t xml:space="preserve">                норми і правила</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Назва  статті  16  із  змінами,  внесеними  згідно  із  Законом </w:t>
      </w:r>
      <w:r w:rsidRPr="00292168">
        <w:rPr>
          <w:rFonts w:ascii="Times New Roman" w:eastAsia="Times New Roman" w:hAnsi="Times New Roman" w:cs="Times New Roman"/>
          <w:i/>
          <w:iCs/>
          <w:color w:val="292B2C"/>
          <w:sz w:val="24"/>
          <w:szCs w:val="24"/>
          <w:lang w:val="ru-RU" w:eastAsia="ru-RU"/>
        </w:rPr>
        <w:br/>
        <w:t xml:space="preserve">N 1704-VI ( </w:t>
      </w:r>
      <w:hyperlink r:id="rId203" w:tgtFrame="_blank" w:history="1">
        <w:r w:rsidRPr="00292168">
          <w:rPr>
            <w:rFonts w:ascii="Times New Roman" w:eastAsia="Times New Roman" w:hAnsi="Times New Roman" w:cs="Times New Roman"/>
            <w:i/>
            <w:iCs/>
            <w:color w:val="0275D8"/>
            <w:sz w:val="24"/>
            <w:szCs w:val="24"/>
            <w:u w:val="single"/>
            <w:lang w:val="ru-RU" w:eastAsia="ru-RU"/>
          </w:rPr>
          <w:t>1704-17</w:t>
        </w:r>
      </w:hyperlink>
      <w:r w:rsidRPr="00292168">
        <w:rPr>
          <w:rFonts w:ascii="Times New Roman" w:eastAsia="Times New Roman" w:hAnsi="Times New Roman" w:cs="Times New Roman"/>
          <w:i/>
          <w:iCs/>
          <w:color w:val="292B2C"/>
          <w:sz w:val="24"/>
          <w:szCs w:val="24"/>
          <w:lang w:val="ru-RU" w:eastAsia="ru-RU"/>
        </w:rPr>
        <w:t xml:space="preserve"> ) від 05.11.2009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Будівельні   норми,   державні  стандарти,  норми  і  правила </w:t>
      </w:r>
      <w:r w:rsidRPr="00292168">
        <w:rPr>
          <w:rFonts w:ascii="Times New Roman" w:eastAsia="Times New Roman" w:hAnsi="Times New Roman" w:cs="Times New Roman"/>
          <w:color w:val="292B2C"/>
          <w:sz w:val="24"/>
          <w:szCs w:val="24"/>
          <w:lang w:val="ru-RU" w:eastAsia="ru-RU"/>
        </w:rPr>
        <w:br/>
        <w:t xml:space="preserve">встановлюють  комплекс  якісних  та кількісних показників і вимог, </w:t>
      </w:r>
      <w:r w:rsidRPr="00292168">
        <w:rPr>
          <w:rFonts w:ascii="Times New Roman" w:eastAsia="Times New Roman" w:hAnsi="Times New Roman" w:cs="Times New Roman"/>
          <w:color w:val="292B2C"/>
          <w:sz w:val="24"/>
          <w:szCs w:val="24"/>
          <w:lang w:val="ru-RU" w:eastAsia="ru-RU"/>
        </w:rPr>
        <w:br/>
        <w:t xml:space="preserve">які    регламентують    розробку    і   реалізацію   містобудівної </w:t>
      </w:r>
      <w:r w:rsidRPr="00292168">
        <w:rPr>
          <w:rFonts w:ascii="Times New Roman" w:eastAsia="Times New Roman" w:hAnsi="Times New Roman" w:cs="Times New Roman"/>
          <w:color w:val="292B2C"/>
          <w:sz w:val="24"/>
          <w:szCs w:val="24"/>
          <w:lang w:val="ru-RU" w:eastAsia="ru-RU"/>
        </w:rPr>
        <w:br/>
        <w:t xml:space="preserve">документації,   проектів   конкретних   об'єктів   з   урахуванням </w:t>
      </w:r>
      <w:r w:rsidRPr="00292168">
        <w:rPr>
          <w:rFonts w:ascii="Times New Roman" w:eastAsia="Times New Roman" w:hAnsi="Times New Roman" w:cs="Times New Roman"/>
          <w:color w:val="292B2C"/>
          <w:sz w:val="24"/>
          <w:szCs w:val="24"/>
          <w:lang w:val="ru-RU" w:eastAsia="ru-RU"/>
        </w:rPr>
        <w:br/>
        <w:t xml:space="preserve">соціальних, природно-кліматичних, гідрогеологічних, екологічних та </w:t>
      </w:r>
      <w:r w:rsidRPr="00292168">
        <w:rPr>
          <w:rFonts w:ascii="Times New Roman" w:eastAsia="Times New Roman" w:hAnsi="Times New Roman" w:cs="Times New Roman"/>
          <w:color w:val="292B2C"/>
          <w:sz w:val="24"/>
          <w:szCs w:val="24"/>
          <w:lang w:val="ru-RU" w:eastAsia="ru-RU"/>
        </w:rPr>
        <w:br/>
        <w:t xml:space="preserve">інших  умов  і  спрямовані на забезпечення формування повноцінного </w:t>
      </w:r>
      <w:r w:rsidRPr="00292168">
        <w:rPr>
          <w:rFonts w:ascii="Times New Roman" w:eastAsia="Times New Roman" w:hAnsi="Times New Roman" w:cs="Times New Roman"/>
          <w:color w:val="292B2C"/>
          <w:sz w:val="24"/>
          <w:szCs w:val="24"/>
          <w:lang w:val="ru-RU" w:eastAsia="ru-RU"/>
        </w:rPr>
        <w:br/>
        <w:t xml:space="preserve">життєвого  середовища  та якнайкращих умов життєдіяльності людини. </w:t>
      </w:r>
      <w:r w:rsidRPr="00292168">
        <w:rPr>
          <w:rFonts w:ascii="Times New Roman" w:eastAsia="Times New Roman" w:hAnsi="Times New Roman" w:cs="Times New Roman"/>
          <w:color w:val="292B2C"/>
          <w:sz w:val="24"/>
          <w:szCs w:val="24"/>
          <w:lang w:val="ru-RU" w:eastAsia="ru-RU"/>
        </w:rPr>
        <w:br/>
        <w:t xml:space="preserve">{  Частина перша статті 16 із змінами, внесеними згідно із Законом </w:t>
      </w:r>
      <w:r w:rsidRPr="00292168">
        <w:rPr>
          <w:rFonts w:ascii="Times New Roman" w:eastAsia="Times New Roman" w:hAnsi="Times New Roman" w:cs="Times New Roman"/>
          <w:color w:val="292B2C"/>
          <w:sz w:val="24"/>
          <w:szCs w:val="24"/>
          <w:lang w:val="ru-RU" w:eastAsia="ru-RU"/>
        </w:rPr>
        <w:br/>
        <w:t xml:space="preserve">N 509-VI ( </w:t>
      </w:r>
      <w:hyperlink r:id="rId204" w:tgtFrame="_blank" w:history="1">
        <w:r w:rsidRPr="00292168">
          <w:rPr>
            <w:rFonts w:ascii="Times New Roman" w:eastAsia="Times New Roman" w:hAnsi="Times New Roman" w:cs="Times New Roman"/>
            <w:color w:val="0275D8"/>
            <w:sz w:val="24"/>
            <w:szCs w:val="24"/>
            <w:u w:val="single"/>
            <w:lang w:val="ru-RU" w:eastAsia="ru-RU"/>
          </w:rPr>
          <w:t>509-17</w:t>
        </w:r>
      </w:hyperlink>
      <w:r w:rsidRPr="00292168">
        <w:rPr>
          <w:rFonts w:ascii="Times New Roman" w:eastAsia="Times New Roman" w:hAnsi="Times New Roman" w:cs="Times New Roman"/>
          <w:color w:val="292B2C"/>
          <w:sz w:val="24"/>
          <w:szCs w:val="24"/>
          <w:lang w:val="ru-RU" w:eastAsia="ru-RU"/>
        </w:rPr>
        <w:t xml:space="preserve"> ) від 16.09.2008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Будівельні  норми,  державні  стандарти, норми і правила щодо </w:t>
      </w:r>
      <w:r w:rsidRPr="00292168">
        <w:rPr>
          <w:rFonts w:ascii="Times New Roman" w:eastAsia="Times New Roman" w:hAnsi="Times New Roman" w:cs="Times New Roman"/>
          <w:color w:val="292B2C"/>
          <w:sz w:val="24"/>
          <w:szCs w:val="24"/>
          <w:lang w:val="ru-RU" w:eastAsia="ru-RU"/>
        </w:rPr>
        <w:br/>
        <w:t xml:space="preserve">планування,    забудови    та   іншого   використання   територій, </w:t>
      </w:r>
      <w:r w:rsidRPr="00292168">
        <w:rPr>
          <w:rFonts w:ascii="Times New Roman" w:eastAsia="Times New Roman" w:hAnsi="Times New Roman" w:cs="Times New Roman"/>
          <w:color w:val="292B2C"/>
          <w:sz w:val="24"/>
          <w:szCs w:val="24"/>
          <w:lang w:val="ru-RU" w:eastAsia="ru-RU"/>
        </w:rPr>
        <w:br/>
        <w:t xml:space="preserve">проектування і будівництва об'єктів містобудування розробляються і </w:t>
      </w:r>
      <w:r w:rsidRPr="00292168">
        <w:rPr>
          <w:rFonts w:ascii="Times New Roman" w:eastAsia="Times New Roman" w:hAnsi="Times New Roman" w:cs="Times New Roman"/>
          <w:color w:val="292B2C"/>
          <w:sz w:val="24"/>
          <w:szCs w:val="24"/>
          <w:lang w:val="ru-RU" w:eastAsia="ru-RU"/>
        </w:rPr>
        <w:br/>
        <w:t xml:space="preserve">затверджуються центральним органом виконавчої влади, що забезпечує </w:t>
      </w:r>
      <w:r w:rsidRPr="00292168">
        <w:rPr>
          <w:rFonts w:ascii="Times New Roman" w:eastAsia="Times New Roman" w:hAnsi="Times New Roman" w:cs="Times New Roman"/>
          <w:color w:val="292B2C"/>
          <w:sz w:val="24"/>
          <w:szCs w:val="24"/>
          <w:lang w:val="ru-RU" w:eastAsia="ru-RU"/>
        </w:rPr>
        <w:br/>
      </w:r>
      <w:r w:rsidRPr="00292168">
        <w:rPr>
          <w:rFonts w:ascii="Times New Roman" w:eastAsia="Times New Roman" w:hAnsi="Times New Roman" w:cs="Times New Roman"/>
          <w:color w:val="292B2C"/>
          <w:sz w:val="24"/>
          <w:szCs w:val="24"/>
          <w:lang w:val="ru-RU" w:eastAsia="ru-RU"/>
        </w:rPr>
        <w:lastRenderedPageBreak/>
        <w:t xml:space="preserve">формування  державної  політики  у  сфері  містобудування,  іншими </w:t>
      </w:r>
      <w:r w:rsidRPr="00292168">
        <w:rPr>
          <w:rFonts w:ascii="Times New Roman" w:eastAsia="Times New Roman" w:hAnsi="Times New Roman" w:cs="Times New Roman"/>
          <w:color w:val="292B2C"/>
          <w:sz w:val="24"/>
          <w:szCs w:val="24"/>
          <w:lang w:val="ru-RU" w:eastAsia="ru-RU"/>
        </w:rPr>
        <w:br/>
        <w:t xml:space="preserve">центральними  органами  виконавчої  влади  в  порядку, визначеному </w:t>
      </w:r>
      <w:r w:rsidRPr="00292168">
        <w:rPr>
          <w:rFonts w:ascii="Times New Roman" w:eastAsia="Times New Roman" w:hAnsi="Times New Roman" w:cs="Times New Roman"/>
          <w:color w:val="292B2C"/>
          <w:sz w:val="24"/>
          <w:szCs w:val="24"/>
          <w:lang w:val="ru-RU" w:eastAsia="ru-RU"/>
        </w:rPr>
        <w:br/>
        <w:t>законом.</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Статтю  16  доповнено  частиною  згідно  із  Законом N 2257-III </w:t>
      </w:r>
      <w:r w:rsidRPr="00292168">
        <w:rPr>
          <w:rFonts w:ascii="Times New Roman" w:eastAsia="Times New Roman" w:hAnsi="Times New Roman" w:cs="Times New Roman"/>
          <w:i/>
          <w:iCs/>
          <w:color w:val="292B2C"/>
          <w:sz w:val="24"/>
          <w:szCs w:val="24"/>
          <w:lang w:val="ru-RU" w:eastAsia="ru-RU"/>
        </w:rPr>
        <w:br/>
        <w:t xml:space="preserve">(  </w:t>
      </w:r>
      <w:hyperlink r:id="rId205"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08.02.2001;  із  змінами,  внесеними згідно із </w:t>
      </w:r>
      <w:r w:rsidRPr="00292168">
        <w:rPr>
          <w:rFonts w:ascii="Times New Roman" w:eastAsia="Times New Roman" w:hAnsi="Times New Roman" w:cs="Times New Roman"/>
          <w:i/>
          <w:iCs/>
          <w:color w:val="292B2C"/>
          <w:sz w:val="24"/>
          <w:szCs w:val="24"/>
          <w:lang w:val="ru-RU" w:eastAsia="ru-RU"/>
        </w:rPr>
        <w:br/>
        <w:t xml:space="preserve">Законом N 5459-VI ( </w:t>
      </w:r>
      <w:hyperlink r:id="rId206"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Фінансування  робіт з розроблення будівельних норм, державних </w:t>
      </w:r>
      <w:r w:rsidRPr="00292168">
        <w:rPr>
          <w:rFonts w:ascii="Times New Roman" w:eastAsia="Times New Roman" w:hAnsi="Times New Roman" w:cs="Times New Roman"/>
          <w:color w:val="292B2C"/>
          <w:sz w:val="24"/>
          <w:szCs w:val="24"/>
          <w:lang w:val="ru-RU" w:eastAsia="ru-RU"/>
        </w:rPr>
        <w:br/>
        <w:t xml:space="preserve">стандартів,   норм   і   правил  здійснюється  за  рахунок  коштів </w:t>
      </w:r>
      <w:r w:rsidRPr="00292168">
        <w:rPr>
          <w:rFonts w:ascii="Times New Roman" w:eastAsia="Times New Roman" w:hAnsi="Times New Roman" w:cs="Times New Roman"/>
          <w:color w:val="292B2C"/>
          <w:sz w:val="24"/>
          <w:szCs w:val="24"/>
          <w:lang w:val="ru-RU" w:eastAsia="ru-RU"/>
        </w:rPr>
        <w:br/>
        <w:t xml:space="preserve">Державного  бюджету України. { Статтю 16 доповнено частиною згідно </w:t>
      </w:r>
      <w:r w:rsidRPr="00292168">
        <w:rPr>
          <w:rFonts w:ascii="Times New Roman" w:eastAsia="Times New Roman" w:hAnsi="Times New Roman" w:cs="Times New Roman"/>
          <w:color w:val="292B2C"/>
          <w:sz w:val="24"/>
          <w:szCs w:val="24"/>
          <w:lang w:val="ru-RU" w:eastAsia="ru-RU"/>
        </w:rPr>
        <w:br/>
        <w:t xml:space="preserve">із Законом N 2257-III ( </w:t>
      </w:r>
      <w:hyperlink r:id="rId207"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Стаття  16  із  змінами,  внесеними згідно із Законом N 1704-VI </w:t>
      </w:r>
      <w:r w:rsidRPr="00292168">
        <w:rPr>
          <w:rFonts w:ascii="Times New Roman" w:eastAsia="Times New Roman" w:hAnsi="Times New Roman" w:cs="Times New Roman"/>
          <w:i/>
          <w:iCs/>
          <w:color w:val="292B2C"/>
          <w:sz w:val="24"/>
          <w:szCs w:val="24"/>
          <w:lang w:val="ru-RU" w:eastAsia="ru-RU"/>
        </w:rPr>
        <w:br/>
        <w:t xml:space="preserve">( </w:t>
      </w:r>
      <w:hyperlink r:id="rId208" w:tgtFrame="_blank" w:history="1">
        <w:r w:rsidRPr="00292168">
          <w:rPr>
            <w:rFonts w:ascii="Times New Roman" w:eastAsia="Times New Roman" w:hAnsi="Times New Roman" w:cs="Times New Roman"/>
            <w:i/>
            <w:iCs/>
            <w:color w:val="0275D8"/>
            <w:sz w:val="24"/>
            <w:szCs w:val="24"/>
            <w:u w:val="single"/>
            <w:lang w:val="ru-RU" w:eastAsia="ru-RU"/>
          </w:rPr>
          <w:t>1704-17</w:t>
        </w:r>
      </w:hyperlink>
      <w:r w:rsidRPr="00292168">
        <w:rPr>
          <w:rFonts w:ascii="Times New Roman" w:eastAsia="Times New Roman" w:hAnsi="Times New Roman" w:cs="Times New Roman"/>
          <w:i/>
          <w:iCs/>
          <w:color w:val="292B2C"/>
          <w:sz w:val="24"/>
          <w:szCs w:val="24"/>
          <w:lang w:val="ru-RU" w:eastAsia="ru-RU"/>
        </w:rPr>
        <w:t xml:space="preserve"> ) від 05.11.2009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24" w:name="o172"/>
      <w:bookmarkEnd w:id="24"/>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17.</w:t>
      </w:r>
      <w:r w:rsidRPr="00292168">
        <w:rPr>
          <w:rFonts w:ascii="Times New Roman" w:eastAsia="Times New Roman" w:hAnsi="Times New Roman" w:cs="Times New Roman"/>
          <w:color w:val="292B2C"/>
          <w:sz w:val="24"/>
          <w:szCs w:val="24"/>
          <w:lang w:val="ru-RU" w:eastAsia="ru-RU"/>
        </w:rPr>
        <w:t xml:space="preserve"> Містобудівна документація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25" w:name="o173"/>
      <w:bookmarkEnd w:id="25"/>
      <w:r w:rsidRPr="00292168">
        <w:rPr>
          <w:rFonts w:ascii="Times New Roman" w:eastAsia="Times New Roman" w:hAnsi="Times New Roman" w:cs="Times New Roman"/>
          <w:color w:val="292B2C"/>
          <w:sz w:val="24"/>
          <w:szCs w:val="24"/>
          <w:lang w:val="ru-RU" w:eastAsia="ru-RU"/>
        </w:rPr>
        <w:t xml:space="preserve">     Містобудівна  документація  - затверджені текстові і графічні </w:t>
      </w:r>
      <w:r w:rsidRPr="00292168">
        <w:rPr>
          <w:rFonts w:ascii="Times New Roman" w:eastAsia="Times New Roman" w:hAnsi="Times New Roman" w:cs="Times New Roman"/>
          <w:color w:val="292B2C"/>
          <w:sz w:val="24"/>
          <w:szCs w:val="24"/>
          <w:lang w:val="ru-RU" w:eastAsia="ru-RU"/>
        </w:rPr>
        <w:br/>
        <w:t xml:space="preserve">матеріали,   якими   регулюється   планування,  забудова  та  інше </w:t>
      </w:r>
      <w:r w:rsidRPr="00292168">
        <w:rPr>
          <w:rFonts w:ascii="Times New Roman" w:eastAsia="Times New Roman" w:hAnsi="Times New Roman" w:cs="Times New Roman"/>
          <w:color w:val="292B2C"/>
          <w:sz w:val="24"/>
          <w:szCs w:val="24"/>
          <w:lang w:val="ru-RU" w:eastAsia="ru-RU"/>
        </w:rPr>
        <w:br/>
        <w:t xml:space="preserve">використання територій.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Містобудівна документація є основою для: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вирішення питань    раціонального   використання   територій, </w:t>
      </w:r>
      <w:r w:rsidRPr="00292168">
        <w:rPr>
          <w:rFonts w:ascii="Times New Roman" w:eastAsia="Times New Roman" w:hAnsi="Times New Roman" w:cs="Times New Roman"/>
          <w:color w:val="292B2C"/>
          <w:sz w:val="24"/>
          <w:szCs w:val="24"/>
          <w:lang w:val="ru-RU" w:eastAsia="ru-RU"/>
        </w:rPr>
        <w:br/>
        <w:t xml:space="preserve">регулювання розселення;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підготовки обгрунтованих  пропозицій  щодо  встановлення   та </w:t>
      </w:r>
      <w:r w:rsidRPr="00292168">
        <w:rPr>
          <w:rFonts w:ascii="Times New Roman" w:eastAsia="Times New Roman" w:hAnsi="Times New Roman" w:cs="Times New Roman"/>
          <w:color w:val="292B2C"/>
          <w:sz w:val="24"/>
          <w:szCs w:val="24"/>
          <w:lang w:val="ru-RU" w:eastAsia="ru-RU"/>
        </w:rPr>
        <w:br/>
        <w:t xml:space="preserve">зміни меж населених пунктів;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підготовки вихідних   даних   для   розробки   землевпорядної </w:t>
      </w:r>
      <w:r w:rsidRPr="00292168">
        <w:rPr>
          <w:rFonts w:ascii="Times New Roman" w:eastAsia="Times New Roman" w:hAnsi="Times New Roman" w:cs="Times New Roman"/>
          <w:color w:val="292B2C"/>
          <w:sz w:val="24"/>
          <w:szCs w:val="24"/>
          <w:lang w:val="ru-RU" w:eastAsia="ru-RU"/>
        </w:rPr>
        <w:br/>
        <w:t xml:space="preserve">документації;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вирішення питань щодо  розташування  та  проектування  нового </w:t>
      </w:r>
      <w:r w:rsidRPr="00292168">
        <w:rPr>
          <w:rFonts w:ascii="Times New Roman" w:eastAsia="Times New Roman" w:hAnsi="Times New Roman" w:cs="Times New Roman"/>
          <w:color w:val="292B2C"/>
          <w:sz w:val="24"/>
          <w:szCs w:val="24"/>
          <w:lang w:val="ru-RU" w:eastAsia="ru-RU"/>
        </w:rPr>
        <w:br/>
        <w:t xml:space="preserve">будівництва,  здійснення реконструкції,  реставрації, капітального </w:t>
      </w:r>
      <w:r w:rsidRPr="00292168">
        <w:rPr>
          <w:rFonts w:ascii="Times New Roman" w:eastAsia="Times New Roman" w:hAnsi="Times New Roman" w:cs="Times New Roman"/>
          <w:color w:val="292B2C"/>
          <w:sz w:val="24"/>
          <w:szCs w:val="24"/>
          <w:lang w:val="ru-RU" w:eastAsia="ru-RU"/>
        </w:rPr>
        <w:br/>
        <w:t xml:space="preserve">ремонту об'єктів містобудування та упорядкування територій;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вирішення  питань щодо вилучення (викупу), передачі (надання) </w:t>
      </w:r>
      <w:r w:rsidRPr="00292168">
        <w:rPr>
          <w:rFonts w:ascii="Times New Roman" w:eastAsia="Times New Roman" w:hAnsi="Times New Roman" w:cs="Times New Roman"/>
          <w:color w:val="292B2C"/>
          <w:sz w:val="24"/>
          <w:szCs w:val="24"/>
          <w:lang w:val="ru-RU" w:eastAsia="ru-RU"/>
        </w:rPr>
        <w:br/>
        <w:t xml:space="preserve">земельних   ділянок   у  власність  чи  користування  громадян  та </w:t>
      </w:r>
      <w:r w:rsidRPr="00292168">
        <w:rPr>
          <w:rFonts w:ascii="Times New Roman" w:eastAsia="Times New Roman" w:hAnsi="Times New Roman" w:cs="Times New Roman"/>
          <w:color w:val="292B2C"/>
          <w:sz w:val="24"/>
          <w:szCs w:val="24"/>
          <w:lang w:val="ru-RU" w:eastAsia="ru-RU"/>
        </w:rPr>
        <w:br/>
        <w:t xml:space="preserve">юридичних осіб. { Абзац шостий частини другої статті 17 в редакції </w:t>
      </w:r>
      <w:r w:rsidRPr="00292168">
        <w:rPr>
          <w:rFonts w:ascii="Times New Roman" w:eastAsia="Times New Roman" w:hAnsi="Times New Roman" w:cs="Times New Roman"/>
          <w:color w:val="292B2C"/>
          <w:sz w:val="24"/>
          <w:szCs w:val="24"/>
          <w:lang w:val="ru-RU" w:eastAsia="ru-RU"/>
        </w:rPr>
        <w:br/>
        <w:t xml:space="preserve">Закону N 3038-VI ( </w:t>
      </w:r>
      <w:hyperlink r:id="rId209" w:tgtFrame="_blank" w:history="1">
        <w:r w:rsidRPr="00292168">
          <w:rPr>
            <w:rFonts w:ascii="Times New Roman" w:eastAsia="Times New Roman" w:hAnsi="Times New Roman" w:cs="Times New Roman"/>
            <w:color w:val="0275D8"/>
            <w:sz w:val="24"/>
            <w:szCs w:val="24"/>
            <w:u w:val="single"/>
            <w:lang w:val="ru-RU" w:eastAsia="ru-RU"/>
          </w:rPr>
          <w:t>3038-17</w:t>
        </w:r>
      </w:hyperlink>
      <w:r w:rsidRPr="00292168">
        <w:rPr>
          <w:rFonts w:ascii="Times New Roman" w:eastAsia="Times New Roman" w:hAnsi="Times New Roman" w:cs="Times New Roman"/>
          <w:color w:val="292B2C"/>
          <w:sz w:val="24"/>
          <w:szCs w:val="24"/>
          <w:lang w:val="ru-RU" w:eastAsia="ru-RU"/>
        </w:rPr>
        <w:t xml:space="preserve"> ) від 17.02.2011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Розробка містобудівної  документації  здійснюється проектними </w:t>
      </w:r>
      <w:r w:rsidRPr="00292168">
        <w:rPr>
          <w:rFonts w:ascii="Times New Roman" w:eastAsia="Times New Roman" w:hAnsi="Times New Roman" w:cs="Times New Roman"/>
          <w:color w:val="292B2C"/>
          <w:sz w:val="24"/>
          <w:szCs w:val="24"/>
          <w:lang w:val="ru-RU" w:eastAsia="ru-RU"/>
        </w:rPr>
        <w:br/>
        <w:t xml:space="preserve">організаціями,  іншими юридичними особами,  які мають ліцензії  на </w:t>
      </w:r>
      <w:r w:rsidRPr="00292168">
        <w:rPr>
          <w:rFonts w:ascii="Times New Roman" w:eastAsia="Times New Roman" w:hAnsi="Times New Roman" w:cs="Times New Roman"/>
          <w:color w:val="292B2C"/>
          <w:sz w:val="24"/>
          <w:szCs w:val="24"/>
          <w:lang w:val="ru-RU" w:eastAsia="ru-RU"/>
        </w:rPr>
        <w:br/>
        <w:t xml:space="preserve">виконання відповідних робіт, що видаються в порядку, встановленому </w:t>
      </w:r>
      <w:r w:rsidRPr="00292168">
        <w:rPr>
          <w:rFonts w:ascii="Times New Roman" w:eastAsia="Times New Roman" w:hAnsi="Times New Roman" w:cs="Times New Roman"/>
          <w:color w:val="292B2C"/>
          <w:sz w:val="24"/>
          <w:szCs w:val="24"/>
          <w:lang w:val="ru-RU" w:eastAsia="ru-RU"/>
        </w:rPr>
        <w:br/>
        <w:t xml:space="preserve">законодавством.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Види, склад,  порядок розробки та затвердження  містобудівної </w:t>
      </w:r>
      <w:r w:rsidRPr="00292168">
        <w:rPr>
          <w:rFonts w:ascii="Times New Roman" w:eastAsia="Times New Roman" w:hAnsi="Times New Roman" w:cs="Times New Roman"/>
          <w:color w:val="292B2C"/>
          <w:sz w:val="24"/>
          <w:szCs w:val="24"/>
          <w:lang w:val="ru-RU" w:eastAsia="ru-RU"/>
        </w:rPr>
        <w:br/>
        <w:t xml:space="preserve">документації   визначаються   законодавством.  Порядок  проведення </w:t>
      </w:r>
      <w:r w:rsidRPr="00292168">
        <w:rPr>
          <w:rFonts w:ascii="Times New Roman" w:eastAsia="Times New Roman" w:hAnsi="Times New Roman" w:cs="Times New Roman"/>
          <w:color w:val="292B2C"/>
          <w:sz w:val="24"/>
          <w:szCs w:val="24"/>
          <w:lang w:val="ru-RU" w:eastAsia="ru-RU"/>
        </w:rPr>
        <w:br/>
        <w:t xml:space="preserve">експертизи  містобудівної  документації   визначається   Кабінетом </w:t>
      </w:r>
      <w:r w:rsidRPr="00292168">
        <w:rPr>
          <w:rFonts w:ascii="Times New Roman" w:eastAsia="Times New Roman" w:hAnsi="Times New Roman" w:cs="Times New Roman"/>
          <w:color w:val="292B2C"/>
          <w:sz w:val="24"/>
          <w:szCs w:val="24"/>
          <w:lang w:val="ru-RU" w:eastAsia="ru-RU"/>
        </w:rPr>
        <w:br/>
        <w:t xml:space="preserve">Міністрів України.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Зміни до   містобудівної   документації   вносяться  рішенням </w:t>
      </w:r>
      <w:r w:rsidRPr="00292168">
        <w:rPr>
          <w:rFonts w:ascii="Times New Roman" w:eastAsia="Times New Roman" w:hAnsi="Times New Roman" w:cs="Times New Roman"/>
          <w:color w:val="292B2C"/>
          <w:sz w:val="24"/>
          <w:szCs w:val="24"/>
          <w:lang w:val="ru-RU" w:eastAsia="ru-RU"/>
        </w:rPr>
        <w:br/>
        <w:t xml:space="preserve">органу,  який затвердив  містобудівну  документацію,  за  поданням </w:t>
      </w:r>
      <w:r w:rsidRPr="00292168">
        <w:rPr>
          <w:rFonts w:ascii="Times New Roman" w:eastAsia="Times New Roman" w:hAnsi="Times New Roman" w:cs="Times New Roman"/>
          <w:color w:val="292B2C"/>
          <w:sz w:val="24"/>
          <w:szCs w:val="24"/>
          <w:lang w:val="ru-RU" w:eastAsia="ru-RU"/>
        </w:rPr>
        <w:br/>
      </w:r>
      <w:r w:rsidRPr="00292168">
        <w:rPr>
          <w:rFonts w:ascii="Times New Roman" w:eastAsia="Times New Roman" w:hAnsi="Times New Roman" w:cs="Times New Roman"/>
          <w:color w:val="292B2C"/>
          <w:sz w:val="24"/>
          <w:szCs w:val="24"/>
          <w:lang w:val="ru-RU" w:eastAsia="ru-RU"/>
        </w:rPr>
        <w:lastRenderedPageBreak/>
        <w:t xml:space="preserve">відповідного    спеціально    уповноваженого   органу   з   питань </w:t>
      </w:r>
      <w:r w:rsidRPr="00292168">
        <w:rPr>
          <w:rFonts w:ascii="Times New Roman" w:eastAsia="Times New Roman" w:hAnsi="Times New Roman" w:cs="Times New Roman"/>
          <w:color w:val="292B2C"/>
          <w:sz w:val="24"/>
          <w:szCs w:val="24"/>
          <w:lang w:val="ru-RU" w:eastAsia="ru-RU"/>
        </w:rPr>
        <w:br/>
        <w:t>містобудування та архітектури.</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Стаття  17  в  редакції  Закону  N  2257-III  (  </w:t>
      </w:r>
      <w:hyperlink r:id="rId210"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w:t>
      </w:r>
      <w:r w:rsidRPr="00292168">
        <w:rPr>
          <w:rFonts w:ascii="Times New Roman" w:eastAsia="Times New Roman" w:hAnsi="Times New Roman" w:cs="Times New Roman"/>
          <w:i/>
          <w:iCs/>
          <w:color w:val="292B2C"/>
          <w:sz w:val="24"/>
          <w:szCs w:val="24"/>
          <w:lang w:val="ru-RU" w:eastAsia="ru-RU"/>
        </w:rPr>
        <w:br/>
        <w:t xml:space="preserve">08.02.2001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18.</w:t>
      </w:r>
      <w:r w:rsidRPr="00292168">
        <w:rPr>
          <w:rFonts w:ascii="Times New Roman" w:eastAsia="Times New Roman" w:hAnsi="Times New Roman" w:cs="Times New Roman"/>
          <w:color w:val="292B2C"/>
          <w:sz w:val="24"/>
          <w:szCs w:val="24"/>
          <w:lang w:val="ru-RU" w:eastAsia="ru-RU"/>
        </w:rPr>
        <w:t xml:space="preserve"> Реалізація містобудівної документації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Реалізація  містобудівної документації полягає у впровадженні </w:t>
      </w:r>
      <w:r w:rsidRPr="00292168">
        <w:rPr>
          <w:rFonts w:ascii="Times New Roman" w:eastAsia="Times New Roman" w:hAnsi="Times New Roman" w:cs="Times New Roman"/>
          <w:color w:val="292B2C"/>
          <w:sz w:val="24"/>
          <w:szCs w:val="24"/>
          <w:lang w:val="ru-RU" w:eastAsia="ru-RU"/>
        </w:rPr>
        <w:br/>
        <w:t xml:space="preserve">рішень   відповідних   органів   державної  влади,  органів  влади </w:t>
      </w:r>
      <w:r w:rsidRPr="00292168">
        <w:rPr>
          <w:rFonts w:ascii="Times New Roman" w:eastAsia="Times New Roman" w:hAnsi="Times New Roman" w:cs="Times New Roman"/>
          <w:color w:val="292B2C"/>
          <w:sz w:val="24"/>
          <w:szCs w:val="24"/>
          <w:lang w:val="ru-RU" w:eastAsia="ru-RU"/>
        </w:rPr>
        <w:br/>
        <w:t xml:space="preserve">Автономної Республіки Крим та органів місцевого самоврядування при </w:t>
      </w:r>
      <w:r w:rsidRPr="00292168">
        <w:rPr>
          <w:rFonts w:ascii="Times New Roman" w:eastAsia="Times New Roman" w:hAnsi="Times New Roman" w:cs="Times New Roman"/>
          <w:color w:val="292B2C"/>
          <w:sz w:val="24"/>
          <w:szCs w:val="24"/>
          <w:lang w:val="ru-RU" w:eastAsia="ru-RU"/>
        </w:rPr>
        <w:br/>
        <w:t xml:space="preserve">плануванні   відповідних   територій,   комплексній   забудові  та </w:t>
      </w:r>
      <w:r w:rsidRPr="00292168">
        <w:rPr>
          <w:rFonts w:ascii="Times New Roman" w:eastAsia="Times New Roman" w:hAnsi="Times New Roman" w:cs="Times New Roman"/>
          <w:color w:val="292B2C"/>
          <w:sz w:val="24"/>
          <w:szCs w:val="24"/>
          <w:lang w:val="ru-RU" w:eastAsia="ru-RU"/>
        </w:rPr>
        <w:br/>
        <w:t xml:space="preserve">реконструкції  населених  пунктів,  проектуванні  та   будівництві </w:t>
      </w:r>
      <w:r w:rsidRPr="00292168">
        <w:rPr>
          <w:rFonts w:ascii="Times New Roman" w:eastAsia="Times New Roman" w:hAnsi="Times New Roman" w:cs="Times New Roman"/>
          <w:color w:val="292B2C"/>
          <w:sz w:val="24"/>
          <w:szCs w:val="24"/>
          <w:lang w:val="ru-RU" w:eastAsia="ru-RU"/>
        </w:rPr>
        <w:br/>
        <w:t xml:space="preserve">об'єктів  житлово-цивільного  і  виробничого  призначення,  систем </w:t>
      </w:r>
      <w:r w:rsidRPr="00292168">
        <w:rPr>
          <w:rFonts w:ascii="Times New Roman" w:eastAsia="Times New Roman" w:hAnsi="Times New Roman" w:cs="Times New Roman"/>
          <w:color w:val="292B2C"/>
          <w:sz w:val="24"/>
          <w:szCs w:val="24"/>
          <w:lang w:val="ru-RU" w:eastAsia="ru-RU"/>
        </w:rPr>
        <w:br/>
        <w:t xml:space="preserve">транспортного  та  інженерного   забезпечення,   впорядкуванні   і </w:t>
      </w:r>
      <w:r w:rsidRPr="00292168">
        <w:rPr>
          <w:rFonts w:ascii="Times New Roman" w:eastAsia="Times New Roman" w:hAnsi="Times New Roman" w:cs="Times New Roman"/>
          <w:color w:val="292B2C"/>
          <w:sz w:val="24"/>
          <w:szCs w:val="24"/>
          <w:lang w:val="ru-RU" w:eastAsia="ru-RU"/>
        </w:rPr>
        <w:br/>
        <w:t xml:space="preserve">благоустрої територій. { Частина перша статті 18 в редакції Закону </w:t>
      </w:r>
      <w:r w:rsidRPr="00292168">
        <w:rPr>
          <w:rFonts w:ascii="Times New Roman" w:eastAsia="Times New Roman" w:hAnsi="Times New Roman" w:cs="Times New Roman"/>
          <w:color w:val="292B2C"/>
          <w:sz w:val="24"/>
          <w:szCs w:val="24"/>
          <w:lang w:val="ru-RU" w:eastAsia="ru-RU"/>
        </w:rPr>
        <w:br/>
        <w:t xml:space="preserve">N 2257-III ( </w:t>
      </w:r>
      <w:hyperlink r:id="rId211" w:tgtFrame="_blank" w:history="1">
        <w:r w:rsidRPr="00292168">
          <w:rPr>
            <w:rFonts w:ascii="Times New Roman" w:eastAsia="Times New Roman" w:hAnsi="Times New Roman" w:cs="Times New Roman"/>
            <w:color w:val="0275D8"/>
            <w:sz w:val="24"/>
            <w:szCs w:val="24"/>
            <w:u w:val="single"/>
            <w:lang w:val="ru-RU" w:eastAsia="ru-RU"/>
          </w:rPr>
          <w:t>2257-14</w:t>
        </w:r>
      </w:hyperlink>
      <w:r w:rsidRPr="00292168">
        <w:rPr>
          <w:rFonts w:ascii="Times New Roman" w:eastAsia="Times New Roman" w:hAnsi="Times New Roman" w:cs="Times New Roman"/>
          <w:color w:val="292B2C"/>
          <w:sz w:val="24"/>
          <w:szCs w:val="24"/>
          <w:lang w:val="ru-RU" w:eastAsia="ru-RU"/>
        </w:rPr>
        <w:t xml:space="preserve"> ) від 08.02.2001 } </w:t>
      </w:r>
      <w:r w:rsidRPr="00292168">
        <w:rPr>
          <w:rFonts w:ascii="Times New Roman" w:eastAsia="Times New Roman" w:hAnsi="Times New Roman" w:cs="Times New Roman"/>
          <w:color w:val="292B2C"/>
          <w:sz w:val="24"/>
          <w:szCs w:val="24"/>
          <w:lang w:val="ru-RU" w:eastAsia="ru-RU"/>
        </w:rPr>
        <w:b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Частину  другу  статті  18  виключено  на  підставі Закону </w:t>
      </w:r>
      <w:r w:rsidRPr="00292168">
        <w:rPr>
          <w:rFonts w:ascii="Times New Roman" w:eastAsia="Times New Roman" w:hAnsi="Times New Roman" w:cs="Times New Roman"/>
          <w:i/>
          <w:iCs/>
          <w:color w:val="292B2C"/>
          <w:sz w:val="24"/>
          <w:szCs w:val="24"/>
          <w:lang w:val="ru-RU" w:eastAsia="ru-RU"/>
        </w:rPr>
        <w:br/>
        <w:t xml:space="preserve">N 509-VI ( </w:t>
      </w:r>
      <w:hyperlink r:id="rId212" w:tgtFrame="_blank" w:history="1">
        <w:r w:rsidRPr="00292168">
          <w:rPr>
            <w:rFonts w:ascii="Times New Roman" w:eastAsia="Times New Roman" w:hAnsi="Times New Roman" w:cs="Times New Roman"/>
            <w:i/>
            <w:iCs/>
            <w:color w:val="0275D8"/>
            <w:sz w:val="24"/>
            <w:szCs w:val="24"/>
            <w:u w:val="single"/>
            <w:lang w:val="ru-RU" w:eastAsia="ru-RU"/>
          </w:rPr>
          <w:t>509-17</w:t>
        </w:r>
      </w:hyperlink>
      <w:r w:rsidRPr="00292168">
        <w:rPr>
          <w:rFonts w:ascii="Times New Roman" w:eastAsia="Times New Roman" w:hAnsi="Times New Roman" w:cs="Times New Roman"/>
          <w:i/>
          <w:iCs/>
          <w:color w:val="292B2C"/>
          <w:sz w:val="24"/>
          <w:szCs w:val="24"/>
          <w:lang w:val="ru-RU" w:eastAsia="ru-RU"/>
        </w:rPr>
        <w:t xml:space="preserve"> ) від 16.09.2008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Частину  третю  статті  18  виключено  на  підставі Закону </w:t>
      </w:r>
      <w:r w:rsidRPr="00292168">
        <w:rPr>
          <w:rFonts w:ascii="Times New Roman" w:eastAsia="Times New Roman" w:hAnsi="Times New Roman" w:cs="Times New Roman"/>
          <w:i/>
          <w:iCs/>
          <w:color w:val="292B2C"/>
          <w:sz w:val="24"/>
          <w:szCs w:val="24"/>
          <w:lang w:val="ru-RU" w:eastAsia="ru-RU"/>
        </w:rPr>
        <w:br/>
        <w:t xml:space="preserve">N 509-VI ( </w:t>
      </w:r>
      <w:hyperlink r:id="rId213" w:tgtFrame="_blank" w:history="1">
        <w:r w:rsidRPr="00292168">
          <w:rPr>
            <w:rFonts w:ascii="Times New Roman" w:eastAsia="Times New Roman" w:hAnsi="Times New Roman" w:cs="Times New Roman"/>
            <w:i/>
            <w:iCs/>
            <w:color w:val="0275D8"/>
            <w:sz w:val="24"/>
            <w:szCs w:val="24"/>
            <w:u w:val="single"/>
            <w:lang w:val="ru-RU" w:eastAsia="ru-RU"/>
          </w:rPr>
          <w:t>509-17</w:t>
        </w:r>
      </w:hyperlink>
      <w:r w:rsidRPr="00292168">
        <w:rPr>
          <w:rFonts w:ascii="Times New Roman" w:eastAsia="Times New Roman" w:hAnsi="Times New Roman" w:cs="Times New Roman"/>
          <w:i/>
          <w:iCs/>
          <w:color w:val="292B2C"/>
          <w:sz w:val="24"/>
          <w:szCs w:val="24"/>
          <w:lang w:val="ru-RU" w:eastAsia="ru-RU"/>
        </w:rPr>
        <w:t xml:space="preserve"> ) від 16.09.2008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19.</w:t>
      </w:r>
      <w:r w:rsidRPr="00292168">
        <w:rPr>
          <w:rFonts w:ascii="Times New Roman" w:eastAsia="Times New Roman" w:hAnsi="Times New Roman" w:cs="Times New Roman"/>
          <w:color w:val="292B2C"/>
          <w:sz w:val="24"/>
          <w:szCs w:val="24"/>
          <w:lang w:val="ru-RU" w:eastAsia="ru-RU"/>
        </w:rPr>
        <w:t xml:space="preserve"> Забезпечення сталого розвитку населених пунктів </w:t>
      </w:r>
      <w:r w:rsidRPr="00292168">
        <w:rPr>
          <w:rFonts w:ascii="Times New Roman" w:eastAsia="Times New Roman" w:hAnsi="Times New Roman" w:cs="Times New Roman"/>
          <w:color w:val="292B2C"/>
          <w:sz w:val="24"/>
          <w:szCs w:val="24"/>
          <w:lang w:val="ru-RU" w:eastAsia="ru-RU"/>
        </w:rPr>
        <w:br/>
        <w:t xml:space="preserve">                та екологічної безпеки територій при здійсненні </w:t>
      </w:r>
      <w:r w:rsidRPr="00292168">
        <w:rPr>
          <w:rFonts w:ascii="Times New Roman" w:eastAsia="Times New Roman" w:hAnsi="Times New Roman" w:cs="Times New Roman"/>
          <w:color w:val="292B2C"/>
          <w:sz w:val="24"/>
          <w:szCs w:val="24"/>
          <w:lang w:val="ru-RU" w:eastAsia="ru-RU"/>
        </w:rPr>
        <w:br/>
        <w:t xml:space="preserve">                планування і забудови територій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При розробці   та   реалізації   містобудівної   документації </w:t>
      </w:r>
      <w:r w:rsidRPr="00292168">
        <w:rPr>
          <w:rFonts w:ascii="Times New Roman" w:eastAsia="Times New Roman" w:hAnsi="Times New Roman" w:cs="Times New Roman"/>
          <w:color w:val="292B2C"/>
          <w:sz w:val="24"/>
          <w:szCs w:val="24"/>
          <w:lang w:val="ru-RU" w:eastAsia="ru-RU"/>
        </w:rPr>
        <w:br/>
        <w:t xml:space="preserve">суб'єкти  містобудівної   діяльності   зобов'язані   дотримуватись </w:t>
      </w:r>
      <w:r w:rsidRPr="00292168">
        <w:rPr>
          <w:rFonts w:ascii="Times New Roman" w:eastAsia="Times New Roman" w:hAnsi="Times New Roman" w:cs="Times New Roman"/>
          <w:color w:val="292B2C"/>
          <w:sz w:val="24"/>
          <w:szCs w:val="24"/>
          <w:lang w:val="ru-RU" w:eastAsia="ru-RU"/>
        </w:rPr>
        <w:br/>
        <w:t xml:space="preserve">основних  завдань  та  заходів  щодо забезпечення сталого розвитку </w:t>
      </w:r>
      <w:r w:rsidRPr="00292168">
        <w:rPr>
          <w:rFonts w:ascii="Times New Roman" w:eastAsia="Times New Roman" w:hAnsi="Times New Roman" w:cs="Times New Roman"/>
          <w:color w:val="292B2C"/>
          <w:sz w:val="24"/>
          <w:szCs w:val="24"/>
          <w:lang w:val="ru-RU" w:eastAsia="ru-RU"/>
        </w:rPr>
        <w:br/>
        <w:t xml:space="preserve">населених пунктів та екологічної безпеки територій.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Сталий розвиток  населених  пунктів   передбачає   соціально, </w:t>
      </w:r>
      <w:r w:rsidRPr="00292168">
        <w:rPr>
          <w:rFonts w:ascii="Times New Roman" w:eastAsia="Times New Roman" w:hAnsi="Times New Roman" w:cs="Times New Roman"/>
          <w:color w:val="292B2C"/>
          <w:sz w:val="24"/>
          <w:szCs w:val="24"/>
          <w:lang w:val="ru-RU" w:eastAsia="ru-RU"/>
        </w:rPr>
        <w:br/>
        <w:t xml:space="preserve">економічно і екологічно збалансований їх розвиток,  спрямований на </w:t>
      </w:r>
      <w:r w:rsidRPr="00292168">
        <w:rPr>
          <w:rFonts w:ascii="Times New Roman" w:eastAsia="Times New Roman" w:hAnsi="Times New Roman" w:cs="Times New Roman"/>
          <w:color w:val="292B2C"/>
          <w:sz w:val="24"/>
          <w:szCs w:val="24"/>
          <w:lang w:val="ru-RU" w:eastAsia="ru-RU"/>
        </w:rPr>
        <w:br/>
        <w:t xml:space="preserve">створення   економічного   потенціалу,   повноцінного    життєвого </w:t>
      </w:r>
      <w:r w:rsidRPr="00292168">
        <w:rPr>
          <w:rFonts w:ascii="Times New Roman" w:eastAsia="Times New Roman" w:hAnsi="Times New Roman" w:cs="Times New Roman"/>
          <w:color w:val="292B2C"/>
          <w:sz w:val="24"/>
          <w:szCs w:val="24"/>
          <w:lang w:val="ru-RU" w:eastAsia="ru-RU"/>
        </w:rPr>
        <w:br/>
        <w:t xml:space="preserve">середовища   для   сучасного   та  наступних  поколінь  на  основі </w:t>
      </w:r>
      <w:r w:rsidRPr="00292168">
        <w:rPr>
          <w:rFonts w:ascii="Times New Roman" w:eastAsia="Times New Roman" w:hAnsi="Times New Roman" w:cs="Times New Roman"/>
          <w:color w:val="292B2C"/>
          <w:sz w:val="24"/>
          <w:szCs w:val="24"/>
          <w:lang w:val="ru-RU" w:eastAsia="ru-RU"/>
        </w:rPr>
        <w:br/>
        <w:t xml:space="preserve">раціонального використання ресурсів,  технологічного переоснащення </w:t>
      </w:r>
      <w:r w:rsidRPr="00292168">
        <w:rPr>
          <w:rFonts w:ascii="Times New Roman" w:eastAsia="Times New Roman" w:hAnsi="Times New Roman" w:cs="Times New Roman"/>
          <w:color w:val="292B2C"/>
          <w:sz w:val="24"/>
          <w:szCs w:val="24"/>
          <w:lang w:val="ru-RU" w:eastAsia="ru-RU"/>
        </w:rPr>
        <w:br/>
        <w:t xml:space="preserve">і реструктуризації    підприємств,    удосконалення    соціальної, </w:t>
      </w:r>
      <w:r w:rsidRPr="00292168">
        <w:rPr>
          <w:rFonts w:ascii="Times New Roman" w:eastAsia="Times New Roman" w:hAnsi="Times New Roman" w:cs="Times New Roman"/>
          <w:color w:val="292B2C"/>
          <w:sz w:val="24"/>
          <w:szCs w:val="24"/>
          <w:lang w:val="ru-RU" w:eastAsia="ru-RU"/>
        </w:rPr>
        <w:br/>
        <w:t xml:space="preserve">виробничої,  транспортної, комунікаційно-інформаційної, інженерної </w:t>
      </w:r>
      <w:r w:rsidRPr="00292168">
        <w:rPr>
          <w:rFonts w:ascii="Times New Roman" w:eastAsia="Times New Roman" w:hAnsi="Times New Roman" w:cs="Times New Roman"/>
          <w:color w:val="292B2C"/>
          <w:sz w:val="24"/>
          <w:szCs w:val="24"/>
          <w:lang w:val="ru-RU" w:eastAsia="ru-RU"/>
        </w:rPr>
        <w:br/>
        <w:t xml:space="preserve">інфраструктури.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Екологічна безпека     територій     передбачає    дотримання </w:t>
      </w:r>
      <w:r w:rsidRPr="00292168">
        <w:rPr>
          <w:rFonts w:ascii="Times New Roman" w:eastAsia="Times New Roman" w:hAnsi="Times New Roman" w:cs="Times New Roman"/>
          <w:color w:val="292B2C"/>
          <w:sz w:val="24"/>
          <w:szCs w:val="24"/>
          <w:lang w:val="ru-RU" w:eastAsia="ru-RU"/>
        </w:rPr>
        <w:br/>
        <w:t xml:space="preserve">встановлених природоохоронним законодавством  вимог  щодо  охорони </w:t>
      </w:r>
      <w:r w:rsidRPr="00292168">
        <w:rPr>
          <w:rFonts w:ascii="Times New Roman" w:eastAsia="Times New Roman" w:hAnsi="Times New Roman" w:cs="Times New Roman"/>
          <w:color w:val="292B2C"/>
          <w:sz w:val="24"/>
          <w:szCs w:val="24"/>
          <w:lang w:val="ru-RU" w:eastAsia="ru-RU"/>
        </w:rPr>
        <w:br/>
        <w:t xml:space="preserve">навколишнього  природного середовища,  збереження та раціонального </w:t>
      </w:r>
      <w:r w:rsidRPr="00292168">
        <w:rPr>
          <w:rFonts w:ascii="Times New Roman" w:eastAsia="Times New Roman" w:hAnsi="Times New Roman" w:cs="Times New Roman"/>
          <w:color w:val="292B2C"/>
          <w:sz w:val="24"/>
          <w:szCs w:val="24"/>
          <w:lang w:val="ru-RU" w:eastAsia="ru-RU"/>
        </w:rPr>
        <w:br/>
        <w:t xml:space="preserve">використання  природних ресурсів, санітарно-гігієнічних вимог щодо </w:t>
      </w:r>
      <w:r w:rsidRPr="00292168">
        <w:rPr>
          <w:rFonts w:ascii="Times New Roman" w:eastAsia="Times New Roman" w:hAnsi="Times New Roman" w:cs="Times New Roman"/>
          <w:color w:val="292B2C"/>
          <w:sz w:val="24"/>
          <w:szCs w:val="24"/>
          <w:lang w:val="ru-RU" w:eastAsia="ru-RU"/>
        </w:rPr>
        <w:br/>
        <w:t xml:space="preserve">охорони  здоров'я  людини,  здійснення  заходів для нейтралізації, </w:t>
      </w:r>
      <w:r w:rsidRPr="00292168">
        <w:rPr>
          <w:rFonts w:ascii="Times New Roman" w:eastAsia="Times New Roman" w:hAnsi="Times New Roman" w:cs="Times New Roman"/>
          <w:color w:val="292B2C"/>
          <w:sz w:val="24"/>
          <w:szCs w:val="24"/>
          <w:lang w:val="ru-RU" w:eastAsia="ru-RU"/>
        </w:rPr>
        <w:br/>
        <w:t xml:space="preserve">утилізації,  знищення  або  переробки  всіх  шкідливих  речовин  і </w:t>
      </w:r>
      <w:r w:rsidRPr="00292168">
        <w:rPr>
          <w:rFonts w:ascii="Times New Roman" w:eastAsia="Times New Roman" w:hAnsi="Times New Roman" w:cs="Times New Roman"/>
          <w:color w:val="292B2C"/>
          <w:sz w:val="24"/>
          <w:szCs w:val="24"/>
          <w:lang w:val="ru-RU" w:eastAsia="ru-RU"/>
        </w:rPr>
        <w:br/>
        <w:t>відходів.</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26" w:name="o192"/>
      <w:bookmarkEnd w:id="26"/>
      <w:r w:rsidRPr="00292168">
        <w:rPr>
          <w:rFonts w:ascii="Times New Roman" w:eastAsia="Times New Roman" w:hAnsi="Times New Roman" w:cs="Times New Roman"/>
          <w:i/>
          <w:iCs/>
          <w:color w:val="292B2C"/>
          <w:sz w:val="24"/>
          <w:szCs w:val="24"/>
          <w:lang w:val="ru-RU" w:eastAsia="ru-RU"/>
        </w:rPr>
        <w:lastRenderedPageBreak/>
        <w:t xml:space="preserve">{  Стаття  19  в  редакції  Закону  N  2257-III  (  </w:t>
      </w:r>
      <w:hyperlink r:id="rId214"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w:t>
      </w:r>
      <w:r w:rsidRPr="00292168">
        <w:rPr>
          <w:rFonts w:ascii="Times New Roman" w:eastAsia="Times New Roman" w:hAnsi="Times New Roman" w:cs="Times New Roman"/>
          <w:i/>
          <w:iCs/>
          <w:color w:val="292B2C"/>
          <w:sz w:val="24"/>
          <w:szCs w:val="24"/>
          <w:lang w:val="ru-RU" w:eastAsia="ru-RU"/>
        </w:rPr>
        <w:br/>
        <w:t xml:space="preserve">08.02.2001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27" w:name="o193"/>
      <w:bookmarkEnd w:id="27"/>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Розділ 4</w:t>
      </w: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28" w:name="o194"/>
      <w:bookmarkEnd w:id="28"/>
      <w:r w:rsidRPr="00292168">
        <w:rPr>
          <w:rFonts w:ascii="Times New Roman" w:eastAsia="Times New Roman" w:hAnsi="Times New Roman" w:cs="Times New Roman"/>
          <w:color w:val="292B2C"/>
          <w:sz w:val="24"/>
          <w:szCs w:val="24"/>
          <w:lang w:val="ru-RU" w:eastAsia="ru-RU"/>
        </w:rPr>
        <w:t xml:space="preserve">               ЗЕМЕЛЬНІ ВІДНОСИНИ У МІСТОБУДУВАННІ. </w:t>
      </w:r>
      <w:r w:rsidRPr="00292168">
        <w:rPr>
          <w:rFonts w:ascii="Times New Roman" w:eastAsia="Times New Roman" w:hAnsi="Times New Roman" w:cs="Times New Roman"/>
          <w:color w:val="292B2C"/>
          <w:sz w:val="24"/>
          <w:szCs w:val="24"/>
          <w:lang w:val="ru-RU" w:eastAsia="ru-RU"/>
        </w:rPr>
        <w:br/>
        <w:t xml:space="preserve">             МІСТОБУДІВНИЙ КАДАСТР НАСЕЛЕНИХ ПУНКТІВ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29" w:name="o195"/>
      <w:bookmarkEnd w:id="29"/>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20.</w:t>
      </w:r>
      <w:r w:rsidRPr="00292168">
        <w:rPr>
          <w:rFonts w:ascii="Times New Roman" w:eastAsia="Times New Roman" w:hAnsi="Times New Roman" w:cs="Times New Roman"/>
          <w:color w:val="292B2C"/>
          <w:sz w:val="24"/>
          <w:szCs w:val="24"/>
          <w:lang w:val="ru-RU" w:eastAsia="ru-RU"/>
        </w:rPr>
        <w:t xml:space="preserve"> Регулювання земельних відносин у </w:t>
      </w:r>
      <w:r w:rsidRPr="00292168">
        <w:rPr>
          <w:rFonts w:ascii="Times New Roman" w:eastAsia="Times New Roman" w:hAnsi="Times New Roman" w:cs="Times New Roman"/>
          <w:color w:val="292B2C"/>
          <w:sz w:val="24"/>
          <w:szCs w:val="24"/>
          <w:lang w:val="ru-RU" w:eastAsia="ru-RU"/>
        </w:rPr>
        <w:br/>
        <w:t xml:space="preserve">                містобудуванні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30" w:name="o196"/>
      <w:bookmarkEnd w:id="30"/>
      <w:r w:rsidRPr="00292168">
        <w:rPr>
          <w:rFonts w:ascii="Times New Roman" w:eastAsia="Times New Roman" w:hAnsi="Times New Roman" w:cs="Times New Roman"/>
          <w:color w:val="292B2C"/>
          <w:sz w:val="24"/>
          <w:szCs w:val="24"/>
          <w:lang w:val="ru-RU" w:eastAsia="ru-RU"/>
        </w:rPr>
        <w:t xml:space="preserve">     Регулювання земельних відносин у містобудуванні  здійснюється </w:t>
      </w:r>
      <w:r w:rsidRPr="00292168">
        <w:rPr>
          <w:rFonts w:ascii="Times New Roman" w:eastAsia="Times New Roman" w:hAnsi="Times New Roman" w:cs="Times New Roman"/>
          <w:color w:val="292B2C"/>
          <w:sz w:val="24"/>
          <w:szCs w:val="24"/>
          <w:lang w:val="ru-RU" w:eastAsia="ru-RU"/>
        </w:rPr>
        <w:br/>
        <w:t xml:space="preserve">відповідно до земельного законодавства.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31" w:name="o197"/>
      <w:bookmarkEnd w:id="31"/>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21.</w:t>
      </w:r>
      <w:r w:rsidRPr="00292168">
        <w:rPr>
          <w:rFonts w:ascii="Times New Roman" w:eastAsia="Times New Roman" w:hAnsi="Times New Roman" w:cs="Times New Roman"/>
          <w:color w:val="292B2C"/>
          <w:sz w:val="24"/>
          <w:szCs w:val="24"/>
          <w:lang w:val="ru-RU" w:eastAsia="ru-RU"/>
        </w:rPr>
        <w:t xml:space="preserve"> Визначення територій та використання </w:t>
      </w:r>
      <w:r w:rsidRPr="00292168">
        <w:rPr>
          <w:rFonts w:ascii="Times New Roman" w:eastAsia="Times New Roman" w:hAnsi="Times New Roman" w:cs="Times New Roman"/>
          <w:color w:val="292B2C"/>
          <w:sz w:val="24"/>
          <w:szCs w:val="24"/>
          <w:lang w:val="ru-RU" w:eastAsia="ru-RU"/>
        </w:rPr>
        <w:br/>
        <w:t xml:space="preserve">                земель для містобудівних потреб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Визначення  територій  для  містобудівних потреб здійснюється </w:t>
      </w:r>
      <w:r w:rsidRPr="00292168">
        <w:rPr>
          <w:rFonts w:ascii="Times New Roman" w:eastAsia="Times New Roman" w:hAnsi="Times New Roman" w:cs="Times New Roman"/>
          <w:color w:val="292B2C"/>
          <w:sz w:val="24"/>
          <w:szCs w:val="24"/>
          <w:lang w:val="ru-RU" w:eastAsia="ru-RU"/>
        </w:rPr>
        <w:br/>
        <w:t xml:space="preserve">відповідно    до   затвердженої   містобудівної   документації   з </w:t>
      </w:r>
      <w:r w:rsidRPr="00292168">
        <w:rPr>
          <w:rFonts w:ascii="Times New Roman" w:eastAsia="Times New Roman" w:hAnsi="Times New Roman" w:cs="Times New Roman"/>
          <w:color w:val="292B2C"/>
          <w:sz w:val="24"/>
          <w:szCs w:val="24"/>
          <w:lang w:val="ru-RU" w:eastAsia="ru-RU"/>
        </w:rPr>
        <w:br/>
        <w:t>урахуванням планів земельно-господарського устрою.</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Частина перша статті 21 із змінами, внесеними згідно із Законами </w:t>
      </w:r>
      <w:r w:rsidRPr="00292168">
        <w:rPr>
          <w:rFonts w:ascii="Times New Roman" w:eastAsia="Times New Roman" w:hAnsi="Times New Roman" w:cs="Times New Roman"/>
          <w:i/>
          <w:iCs/>
          <w:color w:val="292B2C"/>
          <w:sz w:val="24"/>
          <w:szCs w:val="24"/>
          <w:lang w:val="ru-RU" w:eastAsia="ru-RU"/>
        </w:rPr>
        <w:br/>
        <w:t xml:space="preserve">N  509-VI  (  </w:t>
      </w:r>
      <w:hyperlink r:id="rId215" w:tgtFrame="_blank" w:history="1">
        <w:r w:rsidRPr="00292168">
          <w:rPr>
            <w:rFonts w:ascii="Times New Roman" w:eastAsia="Times New Roman" w:hAnsi="Times New Roman" w:cs="Times New Roman"/>
            <w:i/>
            <w:iCs/>
            <w:color w:val="0275D8"/>
            <w:sz w:val="24"/>
            <w:szCs w:val="24"/>
            <w:u w:val="single"/>
            <w:lang w:val="ru-RU" w:eastAsia="ru-RU"/>
          </w:rPr>
          <w:t>509-17</w:t>
        </w:r>
      </w:hyperlink>
      <w:r w:rsidRPr="00292168">
        <w:rPr>
          <w:rFonts w:ascii="Times New Roman" w:eastAsia="Times New Roman" w:hAnsi="Times New Roman" w:cs="Times New Roman"/>
          <w:i/>
          <w:iCs/>
          <w:color w:val="292B2C"/>
          <w:sz w:val="24"/>
          <w:szCs w:val="24"/>
          <w:lang w:val="ru-RU" w:eastAsia="ru-RU"/>
        </w:rPr>
        <w:t xml:space="preserve">  )  від 16.09.2008, N 3038-VI ( </w:t>
      </w:r>
      <w:hyperlink r:id="rId216"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від </w:t>
      </w:r>
      <w:r w:rsidRPr="00292168">
        <w:rPr>
          <w:rFonts w:ascii="Times New Roman" w:eastAsia="Times New Roman" w:hAnsi="Times New Roman" w:cs="Times New Roman"/>
          <w:i/>
          <w:iCs/>
          <w:color w:val="292B2C"/>
          <w:sz w:val="24"/>
          <w:szCs w:val="24"/>
          <w:lang w:val="ru-RU" w:eastAsia="ru-RU"/>
        </w:rPr>
        <w:br/>
        <w:t xml:space="preserve">17.02.2011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Землі,  визначені  для  перспективного  розвитку    населених </w:t>
      </w:r>
      <w:r w:rsidRPr="00292168">
        <w:rPr>
          <w:rFonts w:ascii="Times New Roman" w:eastAsia="Times New Roman" w:hAnsi="Times New Roman" w:cs="Times New Roman"/>
          <w:color w:val="292B2C"/>
          <w:sz w:val="24"/>
          <w:szCs w:val="24"/>
          <w:lang w:val="ru-RU" w:eastAsia="ru-RU"/>
        </w:rPr>
        <w:br/>
        <w:t xml:space="preserve">пунктів, спорудження конкретних об'єктів,  до  часу  їх  вилучення </w:t>
      </w:r>
      <w:r w:rsidRPr="00292168">
        <w:rPr>
          <w:rFonts w:ascii="Times New Roman" w:eastAsia="Times New Roman" w:hAnsi="Times New Roman" w:cs="Times New Roman"/>
          <w:color w:val="292B2C"/>
          <w:sz w:val="24"/>
          <w:szCs w:val="24"/>
          <w:lang w:val="ru-RU" w:eastAsia="ru-RU"/>
        </w:rPr>
        <w:br/>
        <w:t xml:space="preserve">(викупу)  і  надання  для  містобудівних  потреб  використовуються </w:t>
      </w:r>
      <w:r w:rsidRPr="00292168">
        <w:rPr>
          <w:rFonts w:ascii="Times New Roman" w:eastAsia="Times New Roman" w:hAnsi="Times New Roman" w:cs="Times New Roman"/>
          <w:color w:val="292B2C"/>
          <w:sz w:val="24"/>
          <w:szCs w:val="24"/>
          <w:lang w:val="ru-RU" w:eastAsia="ru-RU"/>
        </w:rPr>
        <w:br/>
        <w:t xml:space="preserve">власниками  землі,  землекористувачами  відповідно  до  земельного </w:t>
      </w:r>
      <w:r w:rsidRPr="00292168">
        <w:rPr>
          <w:rFonts w:ascii="Times New Roman" w:eastAsia="Times New Roman" w:hAnsi="Times New Roman" w:cs="Times New Roman"/>
          <w:color w:val="292B2C"/>
          <w:sz w:val="24"/>
          <w:szCs w:val="24"/>
          <w:lang w:val="ru-RU" w:eastAsia="ru-RU"/>
        </w:rPr>
        <w:br/>
        <w:t xml:space="preserve">законодавства.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32" w:name="o201"/>
      <w:bookmarkEnd w:id="32"/>
      <w:r w:rsidRPr="00292168">
        <w:rPr>
          <w:rFonts w:ascii="Times New Roman" w:eastAsia="Times New Roman" w:hAnsi="Times New Roman" w:cs="Times New Roman"/>
          <w:color w:val="292B2C"/>
          <w:sz w:val="24"/>
          <w:szCs w:val="24"/>
          <w:lang w:val="ru-RU" w:eastAsia="ru-RU"/>
        </w:rPr>
        <w:t xml:space="preserve">     Територіальні  громади  в  особі сільських, селищних, міських </w:t>
      </w:r>
      <w:r w:rsidRPr="00292168">
        <w:rPr>
          <w:rFonts w:ascii="Times New Roman" w:eastAsia="Times New Roman" w:hAnsi="Times New Roman" w:cs="Times New Roman"/>
          <w:color w:val="292B2C"/>
          <w:sz w:val="24"/>
          <w:szCs w:val="24"/>
          <w:lang w:val="ru-RU" w:eastAsia="ru-RU"/>
        </w:rPr>
        <w:br/>
        <w:t xml:space="preserve">рад  користуються  переважним  правом  викупу  земель,  будинків і </w:t>
      </w:r>
      <w:r w:rsidRPr="00292168">
        <w:rPr>
          <w:rFonts w:ascii="Times New Roman" w:eastAsia="Times New Roman" w:hAnsi="Times New Roman" w:cs="Times New Roman"/>
          <w:color w:val="292B2C"/>
          <w:sz w:val="24"/>
          <w:szCs w:val="24"/>
          <w:lang w:val="ru-RU" w:eastAsia="ru-RU"/>
        </w:rPr>
        <w:br/>
        <w:t xml:space="preserve">споруд   для   містобудівних   потреб,   визначених  містобудівною </w:t>
      </w:r>
      <w:r w:rsidRPr="00292168">
        <w:rPr>
          <w:rFonts w:ascii="Times New Roman" w:eastAsia="Times New Roman" w:hAnsi="Times New Roman" w:cs="Times New Roman"/>
          <w:color w:val="292B2C"/>
          <w:sz w:val="24"/>
          <w:szCs w:val="24"/>
          <w:lang w:val="ru-RU" w:eastAsia="ru-RU"/>
        </w:rPr>
        <w:br/>
        <w:t>документацією  для громадських потреб.</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Частина третя статті 21 в редакції Закону N 2257-III ( </w:t>
      </w:r>
      <w:hyperlink r:id="rId217"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w:t>
      </w:r>
      <w:r w:rsidRPr="00292168">
        <w:rPr>
          <w:rFonts w:ascii="Times New Roman" w:eastAsia="Times New Roman" w:hAnsi="Times New Roman" w:cs="Times New Roman"/>
          <w:i/>
          <w:iCs/>
          <w:color w:val="292B2C"/>
          <w:sz w:val="24"/>
          <w:szCs w:val="24"/>
          <w:lang w:val="ru-RU" w:eastAsia="ru-RU"/>
        </w:rPr>
        <w:br/>
        <w:t xml:space="preserve">від 08.02.2001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Частину  четверту  статті  21 виключено на підставі Закону </w:t>
      </w:r>
      <w:r w:rsidRPr="00292168">
        <w:rPr>
          <w:rFonts w:ascii="Times New Roman" w:eastAsia="Times New Roman" w:hAnsi="Times New Roman" w:cs="Times New Roman"/>
          <w:i/>
          <w:iCs/>
          <w:color w:val="292B2C"/>
          <w:sz w:val="24"/>
          <w:szCs w:val="24"/>
          <w:lang w:val="ru-RU" w:eastAsia="ru-RU"/>
        </w:rPr>
        <w:br/>
        <w:t xml:space="preserve">N 3038-VI ( </w:t>
      </w:r>
      <w:hyperlink r:id="rId218"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від 17.02.2011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Визначення територій для містобудівних потреб здійснюються за </w:t>
      </w:r>
      <w:r w:rsidRPr="00292168">
        <w:rPr>
          <w:rFonts w:ascii="Times New Roman" w:eastAsia="Times New Roman" w:hAnsi="Times New Roman" w:cs="Times New Roman"/>
          <w:color w:val="292B2C"/>
          <w:sz w:val="24"/>
          <w:szCs w:val="24"/>
          <w:lang w:val="ru-RU" w:eastAsia="ru-RU"/>
        </w:rPr>
        <w:br/>
        <w:t xml:space="preserve">погодженням  уповноважених  органів  з  питань  містобудування  та </w:t>
      </w:r>
      <w:r w:rsidRPr="00292168">
        <w:rPr>
          <w:rFonts w:ascii="Times New Roman" w:eastAsia="Times New Roman" w:hAnsi="Times New Roman" w:cs="Times New Roman"/>
          <w:color w:val="292B2C"/>
          <w:sz w:val="24"/>
          <w:szCs w:val="24"/>
          <w:lang w:val="ru-RU" w:eastAsia="ru-RU"/>
        </w:rPr>
        <w:br/>
        <w:t>архітектури.</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Статтю  21  доповнено  частиною  згідно  із  Законом N 2257-III </w:t>
      </w:r>
      <w:r w:rsidRPr="00292168">
        <w:rPr>
          <w:rFonts w:ascii="Times New Roman" w:eastAsia="Times New Roman" w:hAnsi="Times New Roman" w:cs="Times New Roman"/>
          <w:i/>
          <w:iCs/>
          <w:color w:val="292B2C"/>
          <w:sz w:val="24"/>
          <w:szCs w:val="24"/>
          <w:lang w:val="ru-RU" w:eastAsia="ru-RU"/>
        </w:rPr>
        <w:br/>
        <w:t xml:space="preserve">(  </w:t>
      </w:r>
      <w:hyperlink r:id="rId219" w:tgtFrame="_blank" w:history="1">
        <w:r w:rsidRPr="00292168">
          <w:rPr>
            <w:rFonts w:ascii="Times New Roman" w:eastAsia="Times New Roman" w:hAnsi="Times New Roman" w:cs="Times New Roman"/>
            <w:i/>
            <w:iCs/>
            <w:color w:val="0275D8"/>
            <w:sz w:val="24"/>
            <w:szCs w:val="24"/>
            <w:u w:val="single"/>
            <w:lang w:val="ru-RU" w:eastAsia="ru-RU"/>
          </w:rPr>
          <w:t>2257-14</w:t>
        </w:r>
      </w:hyperlink>
      <w:r w:rsidRPr="00292168">
        <w:rPr>
          <w:rFonts w:ascii="Times New Roman" w:eastAsia="Times New Roman" w:hAnsi="Times New Roman" w:cs="Times New Roman"/>
          <w:i/>
          <w:iCs/>
          <w:color w:val="292B2C"/>
          <w:sz w:val="24"/>
          <w:szCs w:val="24"/>
          <w:lang w:val="ru-RU" w:eastAsia="ru-RU"/>
        </w:rPr>
        <w:t xml:space="preserve">  )  від  08.02.2001;  із  змінами,  внесеними згідно із </w:t>
      </w:r>
      <w:r w:rsidRPr="00292168">
        <w:rPr>
          <w:rFonts w:ascii="Times New Roman" w:eastAsia="Times New Roman" w:hAnsi="Times New Roman" w:cs="Times New Roman"/>
          <w:i/>
          <w:iCs/>
          <w:color w:val="292B2C"/>
          <w:sz w:val="24"/>
          <w:szCs w:val="24"/>
          <w:lang w:val="ru-RU" w:eastAsia="ru-RU"/>
        </w:rPr>
        <w:br/>
        <w:t xml:space="preserve">Законами   N  3038-VI  (  </w:t>
      </w:r>
      <w:hyperlink r:id="rId220"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від  17.02.2011,  N  5459-VI </w:t>
      </w:r>
      <w:r w:rsidRPr="00292168">
        <w:rPr>
          <w:rFonts w:ascii="Times New Roman" w:eastAsia="Times New Roman" w:hAnsi="Times New Roman" w:cs="Times New Roman"/>
          <w:i/>
          <w:iCs/>
          <w:color w:val="292B2C"/>
          <w:sz w:val="24"/>
          <w:szCs w:val="24"/>
          <w:lang w:val="ru-RU" w:eastAsia="ru-RU"/>
        </w:rPr>
        <w:br/>
        <w:t xml:space="preserve">( </w:t>
      </w:r>
      <w:hyperlink r:id="rId221"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lastRenderedPageBreak/>
        <w:t xml:space="preserve">     {   Статтю   22   виключено  на  підставі  Закону  N  3038-VI </w:t>
      </w:r>
      <w:r w:rsidRPr="00292168">
        <w:rPr>
          <w:rFonts w:ascii="Times New Roman" w:eastAsia="Times New Roman" w:hAnsi="Times New Roman" w:cs="Times New Roman"/>
          <w:i/>
          <w:iCs/>
          <w:color w:val="292B2C"/>
          <w:sz w:val="24"/>
          <w:szCs w:val="24"/>
          <w:lang w:val="ru-RU" w:eastAsia="ru-RU"/>
        </w:rPr>
        <w:br/>
        <w:t xml:space="preserve">( </w:t>
      </w:r>
      <w:hyperlink r:id="rId222"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від 17.02.2011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   Статтю   23   виключено  на  підставі  Закону  N  3038-VI </w:t>
      </w:r>
      <w:r w:rsidRPr="00292168">
        <w:rPr>
          <w:rFonts w:ascii="Times New Roman" w:eastAsia="Times New Roman" w:hAnsi="Times New Roman" w:cs="Times New Roman"/>
          <w:i/>
          <w:iCs/>
          <w:color w:val="292B2C"/>
          <w:sz w:val="24"/>
          <w:szCs w:val="24"/>
          <w:lang w:val="ru-RU" w:eastAsia="ru-RU"/>
        </w:rPr>
        <w:br/>
        <w:t xml:space="preserve">( </w:t>
      </w:r>
      <w:hyperlink r:id="rId223" w:tgtFrame="_blank" w:history="1">
        <w:r w:rsidRPr="00292168">
          <w:rPr>
            <w:rFonts w:ascii="Times New Roman" w:eastAsia="Times New Roman" w:hAnsi="Times New Roman" w:cs="Times New Roman"/>
            <w:i/>
            <w:iCs/>
            <w:color w:val="0275D8"/>
            <w:sz w:val="24"/>
            <w:szCs w:val="24"/>
            <w:u w:val="single"/>
            <w:lang w:val="ru-RU" w:eastAsia="ru-RU"/>
          </w:rPr>
          <w:t>3038-17</w:t>
        </w:r>
      </w:hyperlink>
      <w:r w:rsidRPr="00292168">
        <w:rPr>
          <w:rFonts w:ascii="Times New Roman" w:eastAsia="Times New Roman" w:hAnsi="Times New Roman" w:cs="Times New Roman"/>
          <w:i/>
          <w:iCs/>
          <w:color w:val="292B2C"/>
          <w:sz w:val="24"/>
          <w:szCs w:val="24"/>
          <w:lang w:val="ru-RU" w:eastAsia="ru-RU"/>
        </w:rPr>
        <w:t xml:space="preserve"> ) від 17.02.2011 } </w:t>
      </w:r>
      <w:r w:rsidRPr="00292168">
        <w:rPr>
          <w:rFonts w:ascii="Times New Roman" w:eastAsia="Times New Roman" w:hAnsi="Times New Roman" w:cs="Times New Roman"/>
          <w:i/>
          <w:iCs/>
          <w:color w:val="292B2C"/>
          <w:sz w:val="24"/>
          <w:szCs w:val="24"/>
          <w:lang w:val="ru-RU" w:eastAsia="ru-RU"/>
        </w:rPr>
        <w:br/>
        <w:t xml:space="preserve">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Розділ 5</w:t>
      </w: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ДЕРЖАВНИЙ КОНТРОЛЬ У СФЕРІ МІСТОБУДУВАННЯ. </w:t>
      </w:r>
      <w:r w:rsidRPr="00292168">
        <w:rPr>
          <w:rFonts w:ascii="Times New Roman" w:eastAsia="Times New Roman" w:hAnsi="Times New Roman" w:cs="Times New Roman"/>
          <w:color w:val="292B2C"/>
          <w:sz w:val="24"/>
          <w:szCs w:val="24"/>
          <w:lang w:val="ru-RU" w:eastAsia="ru-RU"/>
        </w:rPr>
        <w:br/>
        <w:t xml:space="preserve">          ВІДПОВІДАЛЬНІСТЬ ЗА ПОРУШЕННЯ МІСТОБУДІВНОГО </w:t>
      </w:r>
      <w:r w:rsidRPr="00292168">
        <w:rPr>
          <w:rFonts w:ascii="Times New Roman" w:eastAsia="Times New Roman" w:hAnsi="Times New Roman" w:cs="Times New Roman"/>
          <w:color w:val="292B2C"/>
          <w:sz w:val="24"/>
          <w:szCs w:val="24"/>
          <w:lang w:val="ru-RU" w:eastAsia="ru-RU"/>
        </w:rPr>
        <w:br/>
        <w:t xml:space="preserve">                          ЗАКОНОДАВСТВА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24.</w:t>
      </w:r>
      <w:r w:rsidRPr="00292168">
        <w:rPr>
          <w:rFonts w:ascii="Times New Roman" w:eastAsia="Times New Roman" w:hAnsi="Times New Roman" w:cs="Times New Roman"/>
          <w:color w:val="292B2C"/>
          <w:sz w:val="24"/>
          <w:szCs w:val="24"/>
          <w:lang w:val="ru-RU" w:eastAsia="ru-RU"/>
        </w:rPr>
        <w:t xml:space="preserve"> Державний контроль у сфері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Державний   контроль   у  сфері  містобудування  здійснюється </w:t>
      </w:r>
      <w:r w:rsidRPr="00292168">
        <w:rPr>
          <w:rFonts w:ascii="Times New Roman" w:eastAsia="Times New Roman" w:hAnsi="Times New Roman" w:cs="Times New Roman"/>
          <w:color w:val="292B2C"/>
          <w:sz w:val="24"/>
          <w:szCs w:val="24"/>
          <w:lang w:val="ru-RU" w:eastAsia="ru-RU"/>
        </w:rPr>
        <w:br/>
        <w:t xml:space="preserve">центральним   органом   виконавчої  влади,  що  реалізує  державну </w:t>
      </w:r>
      <w:r w:rsidRPr="00292168">
        <w:rPr>
          <w:rFonts w:ascii="Times New Roman" w:eastAsia="Times New Roman" w:hAnsi="Times New Roman" w:cs="Times New Roman"/>
          <w:color w:val="292B2C"/>
          <w:sz w:val="24"/>
          <w:szCs w:val="24"/>
          <w:lang w:val="ru-RU" w:eastAsia="ru-RU"/>
        </w:rPr>
        <w:br/>
        <w:t xml:space="preserve">політику  з  питань державного архітектурно-будівельного контролю, </w:t>
      </w:r>
      <w:r w:rsidRPr="00292168">
        <w:rPr>
          <w:rFonts w:ascii="Times New Roman" w:eastAsia="Times New Roman" w:hAnsi="Times New Roman" w:cs="Times New Roman"/>
          <w:color w:val="292B2C"/>
          <w:sz w:val="24"/>
          <w:szCs w:val="24"/>
          <w:lang w:val="ru-RU" w:eastAsia="ru-RU"/>
        </w:rPr>
        <w:br/>
        <w:t xml:space="preserve">органами  місцевого  самоврядування та іншими уповноваженими на це </w:t>
      </w:r>
      <w:r w:rsidRPr="00292168">
        <w:rPr>
          <w:rFonts w:ascii="Times New Roman" w:eastAsia="Times New Roman" w:hAnsi="Times New Roman" w:cs="Times New Roman"/>
          <w:color w:val="292B2C"/>
          <w:sz w:val="24"/>
          <w:szCs w:val="24"/>
          <w:lang w:val="ru-RU" w:eastAsia="ru-RU"/>
        </w:rPr>
        <w:br/>
        <w:t>державними органами.</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Частина перша статті 24 із змінами, внесеними згідно із Законом </w:t>
      </w:r>
      <w:r w:rsidRPr="00292168">
        <w:rPr>
          <w:rFonts w:ascii="Times New Roman" w:eastAsia="Times New Roman" w:hAnsi="Times New Roman" w:cs="Times New Roman"/>
          <w:i/>
          <w:iCs/>
          <w:color w:val="292B2C"/>
          <w:sz w:val="24"/>
          <w:szCs w:val="24"/>
          <w:lang w:val="ru-RU" w:eastAsia="ru-RU"/>
        </w:rPr>
        <w:br/>
        <w:t xml:space="preserve">N 5459-VI ( </w:t>
      </w:r>
      <w:hyperlink r:id="rId224"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Порядок здійснення державного контролю у сфері містобудування </w:t>
      </w:r>
      <w:r w:rsidRPr="00292168">
        <w:rPr>
          <w:rFonts w:ascii="Times New Roman" w:eastAsia="Times New Roman" w:hAnsi="Times New Roman" w:cs="Times New Roman"/>
          <w:color w:val="292B2C"/>
          <w:sz w:val="24"/>
          <w:szCs w:val="24"/>
          <w:lang w:val="ru-RU" w:eastAsia="ru-RU"/>
        </w:rPr>
        <w:br/>
        <w:t xml:space="preserve">визначається законодавством.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25.</w:t>
      </w:r>
      <w:r w:rsidRPr="00292168">
        <w:rPr>
          <w:rFonts w:ascii="Times New Roman" w:eastAsia="Times New Roman" w:hAnsi="Times New Roman" w:cs="Times New Roman"/>
          <w:color w:val="292B2C"/>
          <w:sz w:val="24"/>
          <w:szCs w:val="24"/>
          <w:lang w:val="ru-RU" w:eastAsia="ru-RU"/>
        </w:rPr>
        <w:t xml:space="preserve"> Відповідальність за порушення </w:t>
      </w:r>
      <w:r w:rsidRPr="00292168">
        <w:rPr>
          <w:rFonts w:ascii="Times New Roman" w:eastAsia="Times New Roman" w:hAnsi="Times New Roman" w:cs="Times New Roman"/>
          <w:color w:val="292B2C"/>
          <w:sz w:val="24"/>
          <w:szCs w:val="24"/>
          <w:lang w:val="ru-RU" w:eastAsia="ru-RU"/>
        </w:rPr>
        <w:br/>
        <w:t xml:space="preserve">                містобудівного законодавства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Особи, винні у: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недотриманні  державних  стандартів,  норм  і   правил    при </w:t>
      </w:r>
      <w:r w:rsidRPr="00292168">
        <w:rPr>
          <w:rFonts w:ascii="Times New Roman" w:eastAsia="Times New Roman" w:hAnsi="Times New Roman" w:cs="Times New Roman"/>
          <w:color w:val="292B2C"/>
          <w:sz w:val="24"/>
          <w:szCs w:val="24"/>
          <w:lang w:val="ru-RU" w:eastAsia="ru-RU"/>
        </w:rPr>
        <w:br/>
        <w:t xml:space="preserve">проектуванні і будівництві;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проектуванні  об'єктів   з    порушенням    затвердженої    у </w:t>
      </w:r>
      <w:r w:rsidRPr="00292168">
        <w:rPr>
          <w:rFonts w:ascii="Times New Roman" w:eastAsia="Times New Roman" w:hAnsi="Times New Roman" w:cs="Times New Roman"/>
          <w:color w:val="292B2C"/>
          <w:sz w:val="24"/>
          <w:szCs w:val="24"/>
          <w:lang w:val="ru-RU" w:eastAsia="ru-RU"/>
        </w:rPr>
        <w:br/>
        <w:t xml:space="preserve">встановленому порядку містобудівної документації;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виконанні будівельних чи реставраційних робіт без дозволу  та </w:t>
      </w:r>
      <w:r w:rsidRPr="00292168">
        <w:rPr>
          <w:rFonts w:ascii="Times New Roman" w:eastAsia="Times New Roman" w:hAnsi="Times New Roman" w:cs="Times New Roman"/>
          <w:color w:val="292B2C"/>
          <w:sz w:val="24"/>
          <w:szCs w:val="24"/>
          <w:lang w:val="ru-RU" w:eastAsia="ru-RU"/>
        </w:rPr>
        <w:br/>
        <w:t xml:space="preserve">затвердженого у встановленому порядку проекту  або  з  відхиленням </w:t>
      </w:r>
      <w:r w:rsidRPr="00292168">
        <w:rPr>
          <w:rFonts w:ascii="Times New Roman" w:eastAsia="Times New Roman" w:hAnsi="Times New Roman" w:cs="Times New Roman"/>
          <w:color w:val="292B2C"/>
          <w:sz w:val="24"/>
          <w:szCs w:val="24"/>
          <w:lang w:val="ru-RU" w:eastAsia="ru-RU"/>
        </w:rPr>
        <w:br/>
        <w:t xml:space="preserve">від нього;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самовільній зміні архітектурного вигляду  споруди  в  процесі </w:t>
      </w:r>
      <w:r w:rsidRPr="00292168">
        <w:rPr>
          <w:rFonts w:ascii="Times New Roman" w:eastAsia="Times New Roman" w:hAnsi="Times New Roman" w:cs="Times New Roman"/>
          <w:color w:val="292B2C"/>
          <w:sz w:val="24"/>
          <w:szCs w:val="24"/>
          <w:lang w:val="ru-RU" w:eastAsia="ru-RU"/>
        </w:rPr>
        <w:br/>
        <w:t xml:space="preserve">експлуатації;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недотриманні  екологічних  і  санітарно-гігієнічних    вимог, </w:t>
      </w:r>
      <w:r w:rsidRPr="00292168">
        <w:rPr>
          <w:rFonts w:ascii="Times New Roman" w:eastAsia="Times New Roman" w:hAnsi="Times New Roman" w:cs="Times New Roman"/>
          <w:color w:val="292B2C"/>
          <w:sz w:val="24"/>
          <w:szCs w:val="24"/>
          <w:lang w:val="ru-RU" w:eastAsia="ru-RU"/>
        </w:rPr>
        <w:br/>
        <w:t xml:space="preserve">встановлених  законодавством  при  проектуванні,  розміщенні    та </w:t>
      </w:r>
      <w:r w:rsidRPr="00292168">
        <w:rPr>
          <w:rFonts w:ascii="Times New Roman" w:eastAsia="Times New Roman" w:hAnsi="Times New Roman" w:cs="Times New Roman"/>
          <w:color w:val="292B2C"/>
          <w:sz w:val="24"/>
          <w:szCs w:val="24"/>
          <w:lang w:val="ru-RU" w:eastAsia="ru-RU"/>
        </w:rPr>
        <w:br/>
        <w:t xml:space="preserve">будівництві об'єктів;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прийнятті в  експлуатацію  об'єктів,  зведених  з  порушенням </w:t>
      </w:r>
      <w:r w:rsidRPr="00292168">
        <w:rPr>
          <w:rFonts w:ascii="Times New Roman" w:eastAsia="Times New Roman" w:hAnsi="Times New Roman" w:cs="Times New Roman"/>
          <w:color w:val="292B2C"/>
          <w:sz w:val="24"/>
          <w:szCs w:val="24"/>
          <w:lang w:val="ru-RU" w:eastAsia="ru-RU"/>
        </w:rPr>
        <w:br/>
        <w:t xml:space="preserve">законодавства, державних стандартів, норм і правил;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lastRenderedPageBreak/>
        <w:t xml:space="preserve">     наданні інформації, що не  відповідає  дійсності,  про  умови </w:t>
      </w:r>
      <w:r w:rsidRPr="00292168">
        <w:rPr>
          <w:rFonts w:ascii="Times New Roman" w:eastAsia="Times New Roman" w:hAnsi="Times New Roman" w:cs="Times New Roman"/>
          <w:color w:val="292B2C"/>
          <w:sz w:val="24"/>
          <w:szCs w:val="24"/>
          <w:lang w:val="ru-RU" w:eastAsia="ru-RU"/>
        </w:rPr>
        <w:br/>
        <w:t xml:space="preserve">проектування і будівництва чи  у  необгрунтованій  відмові  надати </w:t>
      </w:r>
      <w:r w:rsidRPr="00292168">
        <w:rPr>
          <w:rFonts w:ascii="Times New Roman" w:eastAsia="Times New Roman" w:hAnsi="Times New Roman" w:cs="Times New Roman"/>
          <w:color w:val="292B2C"/>
          <w:sz w:val="24"/>
          <w:szCs w:val="24"/>
          <w:lang w:val="ru-RU" w:eastAsia="ru-RU"/>
        </w:rPr>
        <w:br/>
        <w:t xml:space="preserve">таку інформацію,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несуть   відповідальність,   передбачену   законом.  {  Абзац </w:t>
      </w:r>
      <w:r w:rsidRPr="00292168">
        <w:rPr>
          <w:rFonts w:ascii="Times New Roman" w:eastAsia="Times New Roman" w:hAnsi="Times New Roman" w:cs="Times New Roman"/>
          <w:color w:val="292B2C"/>
          <w:sz w:val="24"/>
          <w:szCs w:val="24"/>
          <w:lang w:val="ru-RU" w:eastAsia="ru-RU"/>
        </w:rPr>
        <w:br/>
        <w:t xml:space="preserve">дев'ятий  частини першої статті 25 із змінами, внесеними згідно із </w:t>
      </w:r>
      <w:r w:rsidRPr="00292168">
        <w:rPr>
          <w:rFonts w:ascii="Times New Roman" w:eastAsia="Times New Roman" w:hAnsi="Times New Roman" w:cs="Times New Roman"/>
          <w:color w:val="292B2C"/>
          <w:sz w:val="24"/>
          <w:szCs w:val="24"/>
          <w:lang w:val="ru-RU" w:eastAsia="ru-RU"/>
        </w:rPr>
        <w:br/>
        <w:t xml:space="preserve">Законом N 5459-VI ( </w:t>
      </w:r>
      <w:hyperlink r:id="rId225" w:tgtFrame="_blank" w:history="1">
        <w:r w:rsidRPr="00292168">
          <w:rPr>
            <w:rFonts w:ascii="Times New Roman" w:eastAsia="Times New Roman" w:hAnsi="Times New Roman" w:cs="Times New Roman"/>
            <w:color w:val="0275D8"/>
            <w:sz w:val="24"/>
            <w:szCs w:val="24"/>
            <w:u w:val="single"/>
            <w:lang w:val="ru-RU" w:eastAsia="ru-RU"/>
          </w:rPr>
          <w:t>5459-17</w:t>
        </w:r>
      </w:hyperlink>
      <w:r w:rsidRPr="00292168">
        <w:rPr>
          <w:rFonts w:ascii="Times New Roman" w:eastAsia="Times New Roman" w:hAnsi="Times New Roman" w:cs="Times New Roman"/>
          <w:color w:val="292B2C"/>
          <w:sz w:val="24"/>
          <w:szCs w:val="24"/>
          <w:lang w:val="ru-RU" w:eastAsia="ru-RU"/>
        </w:rPr>
        <w:t xml:space="preserve"> ) від 16.10.2012 }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Законами  може  бути  встановлено  відповідальність і за інші </w:t>
      </w:r>
      <w:r w:rsidRPr="00292168">
        <w:rPr>
          <w:rFonts w:ascii="Times New Roman" w:eastAsia="Times New Roman" w:hAnsi="Times New Roman" w:cs="Times New Roman"/>
          <w:color w:val="292B2C"/>
          <w:sz w:val="24"/>
          <w:szCs w:val="24"/>
          <w:lang w:val="ru-RU" w:eastAsia="ru-RU"/>
        </w:rPr>
        <w:br/>
        <w:t>види порушень містобудівного законодавства.</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Частина друга статті 25 із змінами, внесеними згідно із Законом </w:t>
      </w:r>
      <w:r w:rsidRPr="00292168">
        <w:rPr>
          <w:rFonts w:ascii="Times New Roman" w:eastAsia="Times New Roman" w:hAnsi="Times New Roman" w:cs="Times New Roman"/>
          <w:i/>
          <w:iCs/>
          <w:color w:val="292B2C"/>
          <w:sz w:val="24"/>
          <w:szCs w:val="24"/>
          <w:lang w:val="ru-RU" w:eastAsia="ru-RU"/>
        </w:rPr>
        <w:br/>
        <w:t xml:space="preserve">N 5459-VI ( </w:t>
      </w:r>
      <w:hyperlink r:id="rId226"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26.</w:t>
      </w:r>
      <w:r w:rsidRPr="00292168">
        <w:rPr>
          <w:rFonts w:ascii="Times New Roman" w:eastAsia="Times New Roman" w:hAnsi="Times New Roman" w:cs="Times New Roman"/>
          <w:color w:val="292B2C"/>
          <w:sz w:val="24"/>
          <w:szCs w:val="24"/>
          <w:lang w:val="ru-RU" w:eastAsia="ru-RU"/>
        </w:rPr>
        <w:t xml:space="preserve"> Вирішення спорів з питань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Спори  з  питань містобудування вирішуються радами у межах їх </w:t>
      </w:r>
      <w:r w:rsidRPr="00292168">
        <w:rPr>
          <w:rFonts w:ascii="Times New Roman" w:eastAsia="Times New Roman" w:hAnsi="Times New Roman" w:cs="Times New Roman"/>
          <w:color w:val="292B2C"/>
          <w:sz w:val="24"/>
          <w:szCs w:val="24"/>
          <w:lang w:val="ru-RU" w:eastAsia="ru-RU"/>
        </w:rPr>
        <w:br/>
        <w:t>повноважень,  а  також  судом  відповідно до законодавства.</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i/>
          <w:iCs/>
          <w:color w:val="292B2C"/>
          <w:sz w:val="24"/>
          <w:szCs w:val="24"/>
          <w:lang w:val="ru-RU" w:eastAsia="ru-RU"/>
        </w:rPr>
        <w:t xml:space="preserve">{  Стаття  26  із  змінами,  внесеними  згідно із Законом N 762-IV </w:t>
      </w:r>
      <w:r w:rsidRPr="00292168">
        <w:rPr>
          <w:rFonts w:ascii="Times New Roman" w:eastAsia="Times New Roman" w:hAnsi="Times New Roman" w:cs="Times New Roman"/>
          <w:i/>
          <w:iCs/>
          <w:color w:val="292B2C"/>
          <w:sz w:val="24"/>
          <w:szCs w:val="24"/>
          <w:lang w:val="ru-RU" w:eastAsia="ru-RU"/>
        </w:rPr>
        <w:br/>
        <w:t xml:space="preserve">( </w:t>
      </w:r>
      <w:hyperlink r:id="rId227" w:tgtFrame="_blank" w:history="1">
        <w:r w:rsidRPr="00292168">
          <w:rPr>
            <w:rFonts w:ascii="Times New Roman" w:eastAsia="Times New Roman" w:hAnsi="Times New Roman" w:cs="Times New Roman"/>
            <w:i/>
            <w:iCs/>
            <w:color w:val="0275D8"/>
            <w:sz w:val="24"/>
            <w:szCs w:val="24"/>
            <w:u w:val="single"/>
            <w:lang w:val="ru-RU" w:eastAsia="ru-RU"/>
          </w:rPr>
          <w:t>762-15</w:t>
        </w:r>
      </w:hyperlink>
      <w:r w:rsidRPr="00292168">
        <w:rPr>
          <w:rFonts w:ascii="Times New Roman" w:eastAsia="Times New Roman" w:hAnsi="Times New Roman" w:cs="Times New Roman"/>
          <w:i/>
          <w:iCs/>
          <w:color w:val="292B2C"/>
          <w:sz w:val="24"/>
          <w:szCs w:val="24"/>
          <w:lang w:val="ru-RU" w:eastAsia="ru-RU"/>
        </w:rPr>
        <w:t xml:space="preserve"> ) від 15.05.2003 } </w:t>
      </w:r>
      <w:r w:rsidRPr="00292168">
        <w:rPr>
          <w:rFonts w:ascii="Times New Roman" w:eastAsia="Times New Roman" w:hAnsi="Times New Roman" w:cs="Times New Roman"/>
          <w:i/>
          <w:iCs/>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Розділ 6</w:t>
      </w:r>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33" w:name="o230"/>
      <w:bookmarkEnd w:id="33"/>
      <w:r w:rsidRPr="00292168">
        <w:rPr>
          <w:rFonts w:ascii="Times New Roman" w:eastAsia="Times New Roman" w:hAnsi="Times New Roman" w:cs="Times New Roman"/>
          <w:color w:val="292B2C"/>
          <w:sz w:val="24"/>
          <w:szCs w:val="24"/>
          <w:lang w:val="ru-RU" w:eastAsia="ru-RU"/>
        </w:rPr>
        <w:t xml:space="preserve">          МІЖНАРОДНІ ВІДНОСИНИ У СФЕРІ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34" w:name="o231"/>
      <w:bookmarkEnd w:id="34"/>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27.</w:t>
      </w:r>
      <w:r w:rsidRPr="00292168">
        <w:rPr>
          <w:rFonts w:ascii="Times New Roman" w:eastAsia="Times New Roman" w:hAnsi="Times New Roman" w:cs="Times New Roman"/>
          <w:color w:val="292B2C"/>
          <w:sz w:val="24"/>
          <w:szCs w:val="24"/>
          <w:lang w:val="ru-RU" w:eastAsia="ru-RU"/>
        </w:rPr>
        <w:t xml:space="preserve"> Міжнародне співробітництво у сфері </w:t>
      </w:r>
      <w:r w:rsidRPr="00292168">
        <w:rPr>
          <w:rFonts w:ascii="Times New Roman" w:eastAsia="Times New Roman" w:hAnsi="Times New Roman" w:cs="Times New Roman"/>
          <w:color w:val="292B2C"/>
          <w:sz w:val="24"/>
          <w:szCs w:val="24"/>
          <w:lang w:val="ru-RU" w:eastAsia="ru-RU"/>
        </w:rPr>
        <w:br/>
        <w:t xml:space="preserve">                містобудування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35" w:name="o232"/>
      <w:bookmarkEnd w:id="35"/>
      <w:r w:rsidRPr="00292168">
        <w:rPr>
          <w:rFonts w:ascii="Times New Roman" w:eastAsia="Times New Roman" w:hAnsi="Times New Roman" w:cs="Times New Roman"/>
          <w:color w:val="292B2C"/>
          <w:sz w:val="24"/>
          <w:szCs w:val="24"/>
          <w:lang w:val="ru-RU" w:eastAsia="ru-RU"/>
        </w:rPr>
        <w:t xml:space="preserve">     Україна бере участь у міжнародному співробітництві  з  питань </w:t>
      </w:r>
      <w:r w:rsidRPr="00292168">
        <w:rPr>
          <w:rFonts w:ascii="Times New Roman" w:eastAsia="Times New Roman" w:hAnsi="Times New Roman" w:cs="Times New Roman"/>
          <w:color w:val="292B2C"/>
          <w:sz w:val="24"/>
          <w:szCs w:val="24"/>
          <w:lang w:val="ru-RU" w:eastAsia="ru-RU"/>
        </w:rPr>
        <w:br/>
        <w:t xml:space="preserve">містобудування відповідно до законодавства України.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36" w:name="o233"/>
      <w:bookmarkEnd w:id="36"/>
      <w:r w:rsidRPr="00292168">
        <w:rPr>
          <w:rFonts w:ascii="Times New Roman" w:eastAsia="Times New Roman" w:hAnsi="Times New Roman" w:cs="Times New Roman"/>
          <w:color w:val="292B2C"/>
          <w:sz w:val="24"/>
          <w:szCs w:val="24"/>
          <w:lang w:val="ru-RU" w:eastAsia="ru-RU"/>
        </w:rPr>
        <w:t xml:space="preserve">     </w:t>
      </w:r>
      <w:r w:rsidRPr="00292168">
        <w:rPr>
          <w:rFonts w:ascii="Times New Roman" w:eastAsia="Times New Roman" w:hAnsi="Times New Roman" w:cs="Times New Roman"/>
          <w:b/>
          <w:bCs/>
          <w:color w:val="292B2C"/>
          <w:sz w:val="24"/>
          <w:szCs w:val="24"/>
          <w:lang w:val="ru-RU" w:eastAsia="ru-RU"/>
        </w:rPr>
        <w:t>Стаття 28.</w:t>
      </w:r>
      <w:r w:rsidRPr="00292168">
        <w:rPr>
          <w:rFonts w:ascii="Times New Roman" w:eastAsia="Times New Roman" w:hAnsi="Times New Roman" w:cs="Times New Roman"/>
          <w:color w:val="292B2C"/>
          <w:sz w:val="24"/>
          <w:szCs w:val="24"/>
          <w:lang w:val="ru-RU" w:eastAsia="ru-RU"/>
        </w:rPr>
        <w:t xml:space="preserve"> Міжнародні договори </w:t>
      </w:r>
      <w:r w:rsidRPr="00292168">
        <w:rPr>
          <w:rFonts w:ascii="Times New Roman" w:eastAsia="Times New Roman" w:hAnsi="Times New Roman" w:cs="Times New Roman"/>
          <w:color w:val="292B2C"/>
          <w:sz w:val="24"/>
          <w:szCs w:val="24"/>
          <w:lang w:val="ru-RU" w:eastAsia="ru-RU"/>
        </w:rPr>
        <w:br/>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37" w:name="o234"/>
      <w:bookmarkEnd w:id="37"/>
      <w:r w:rsidRPr="00292168">
        <w:rPr>
          <w:rFonts w:ascii="Times New Roman" w:eastAsia="Times New Roman" w:hAnsi="Times New Roman" w:cs="Times New Roman"/>
          <w:color w:val="292B2C"/>
          <w:sz w:val="24"/>
          <w:szCs w:val="24"/>
          <w:lang w:val="ru-RU" w:eastAsia="ru-RU"/>
        </w:rPr>
        <w:t xml:space="preserve">     Якщо  міжнародним  договором України, згода на обов’язковість </w:t>
      </w:r>
      <w:r w:rsidRPr="00292168">
        <w:rPr>
          <w:rFonts w:ascii="Times New Roman" w:eastAsia="Times New Roman" w:hAnsi="Times New Roman" w:cs="Times New Roman"/>
          <w:color w:val="292B2C"/>
          <w:sz w:val="24"/>
          <w:szCs w:val="24"/>
          <w:lang w:val="ru-RU" w:eastAsia="ru-RU"/>
        </w:rPr>
        <w:br/>
        <w:t xml:space="preserve">якого  надана  Верховною  Радою України, встановлено інші правила, </w:t>
      </w:r>
      <w:r w:rsidRPr="00292168">
        <w:rPr>
          <w:rFonts w:ascii="Times New Roman" w:eastAsia="Times New Roman" w:hAnsi="Times New Roman" w:cs="Times New Roman"/>
          <w:color w:val="292B2C"/>
          <w:sz w:val="24"/>
          <w:szCs w:val="24"/>
          <w:lang w:val="ru-RU" w:eastAsia="ru-RU"/>
        </w:rPr>
        <w:br/>
        <w:t xml:space="preserve">ніж  ті,  що містяться в законодавстві України про містобудування, </w:t>
      </w:r>
      <w:r w:rsidRPr="00292168">
        <w:rPr>
          <w:rFonts w:ascii="Times New Roman" w:eastAsia="Times New Roman" w:hAnsi="Times New Roman" w:cs="Times New Roman"/>
          <w:color w:val="292B2C"/>
          <w:sz w:val="24"/>
          <w:szCs w:val="24"/>
          <w:lang w:val="ru-RU" w:eastAsia="ru-RU"/>
        </w:rPr>
        <w:br/>
        <w:t>то застосовуються правила міжнародного договору.</w:t>
      </w:r>
    </w:p>
    <w:p w:rsidR="00292168" w:rsidRPr="00292168" w:rsidRDefault="00292168" w:rsidP="0029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val="ru-RU" w:eastAsia="ru-RU"/>
        </w:rPr>
      </w:pPr>
      <w:bookmarkStart w:id="38" w:name="o235"/>
      <w:bookmarkEnd w:id="38"/>
      <w:r w:rsidRPr="00292168">
        <w:rPr>
          <w:rFonts w:ascii="Times New Roman" w:eastAsia="Times New Roman" w:hAnsi="Times New Roman" w:cs="Times New Roman"/>
          <w:i/>
          <w:iCs/>
          <w:color w:val="292B2C"/>
          <w:sz w:val="24"/>
          <w:szCs w:val="24"/>
          <w:lang w:val="ru-RU" w:eastAsia="ru-RU"/>
        </w:rPr>
        <w:t xml:space="preserve">{  Стаття  28  із  змінами,  внесеними згідно із Законом N 5459-VI </w:t>
      </w:r>
      <w:r w:rsidRPr="00292168">
        <w:rPr>
          <w:rFonts w:ascii="Times New Roman" w:eastAsia="Times New Roman" w:hAnsi="Times New Roman" w:cs="Times New Roman"/>
          <w:i/>
          <w:iCs/>
          <w:color w:val="292B2C"/>
          <w:sz w:val="24"/>
          <w:szCs w:val="24"/>
          <w:lang w:val="ru-RU" w:eastAsia="ru-RU"/>
        </w:rPr>
        <w:br/>
        <w:t xml:space="preserve">( </w:t>
      </w:r>
      <w:hyperlink r:id="rId228" w:tgtFrame="_blank" w:history="1">
        <w:r w:rsidRPr="00292168">
          <w:rPr>
            <w:rFonts w:ascii="Times New Roman" w:eastAsia="Times New Roman" w:hAnsi="Times New Roman" w:cs="Times New Roman"/>
            <w:i/>
            <w:iCs/>
            <w:color w:val="0275D8"/>
            <w:sz w:val="24"/>
            <w:szCs w:val="24"/>
            <w:u w:val="single"/>
            <w:lang w:val="ru-RU" w:eastAsia="ru-RU"/>
          </w:rPr>
          <w:t>5459-17</w:t>
        </w:r>
      </w:hyperlink>
      <w:r w:rsidRPr="00292168">
        <w:rPr>
          <w:rFonts w:ascii="Times New Roman" w:eastAsia="Times New Roman" w:hAnsi="Times New Roman" w:cs="Times New Roman"/>
          <w:i/>
          <w:iCs/>
          <w:color w:val="292B2C"/>
          <w:sz w:val="24"/>
          <w:szCs w:val="24"/>
          <w:lang w:val="ru-RU" w:eastAsia="ru-RU"/>
        </w:rPr>
        <w:t xml:space="preserve"> ) від 16.10.2012 } </w:t>
      </w:r>
    </w:p>
    <w:p w:rsidR="00292168" w:rsidRDefault="00292168" w:rsidP="00292168">
      <w:pPr>
        <w:pStyle w:val="a5"/>
        <w:spacing w:line="240" w:lineRule="auto"/>
        <w:rPr>
          <w:rFonts w:ascii="Times New Roman" w:hAnsi="Times New Roman" w:cs="Times New Roman"/>
          <w:b/>
          <w:iCs/>
          <w:sz w:val="24"/>
          <w:szCs w:val="24"/>
          <w:lang w:eastAsia="uk-UA"/>
        </w:rPr>
      </w:pPr>
      <w:r w:rsidRPr="005655D2">
        <w:rPr>
          <w:rFonts w:ascii="Times New Roman" w:hAnsi="Times New Roman" w:cs="Times New Roman"/>
          <w:b/>
          <w:iCs/>
          <w:sz w:val="24"/>
          <w:szCs w:val="24"/>
          <w:lang w:eastAsia="uk-UA"/>
        </w:rPr>
        <w:t xml:space="preserve"> </w:t>
      </w:r>
    </w:p>
    <w:p w:rsidR="005655D2" w:rsidRDefault="00292168" w:rsidP="00292168">
      <w:pPr>
        <w:pStyle w:val="a5"/>
        <w:spacing w:line="240" w:lineRule="auto"/>
        <w:rPr>
          <w:rFonts w:ascii="Times New Roman" w:hAnsi="Times New Roman" w:cs="Times New Roman"/>
          <w:b/>
          <w:iCs/>
          <w:sz w:val="24"/>
          <w:szCs w:val="24"/>
          <w:lang w:eastAsia="uk-UA"/>
        </w:rPr>
      </w:pPr>
      <w:r>
        <w:rPr>
          <w:rFonts w:ascii="Times New Roman" w:hAnsi="Times New Roman" w:cs="Times New Roman"/>
          <w:b/>
          <w:iCs/>
          <w:sz w:val="24"/>
          <w:szCs w:val="24"/>
          <w:lang w:eastAsia="uk-UA"/>
        </w:rPr>
        <w:t>3.</w:t>
      </w:r>
      <w:r w:rsidR="005655D2" w:rsidRPr="005655D2">
        <w:rPr>
          <w:rFonts w:ascii="Times New Roman" w:hAnsi="Times New Roman" w:cs="Times New Roman"/>
          <w:b/>
          <w:iCs/>
          <w:sz w:val="24"/>
          <w:szCs w:val="24"/>
          <w:lang w:eastAsia="uk-UA"/>
        </w:rPr>
        <w:t>АРХІТЕКТУРНА ДІЯЛЬНОСТЬ</w:t>
      </w:r>
    </w:p>
    <w:p w:rsidR="00292168" w:rsidRDefault="00292168" w:rsidP="00292168">
      <w:pPr>
        <w:pStyle w:val="rvps6"/>
        <w:shd w:val="clear" w:color="auto" w:fill="FFFFFF"/>
        <w:spacing w:before="300" w:beforeAutospacing="0" w:after="450" w:afterAutospacing="0"/>
        <w:ind w:left="450" w:right="450"/>
        <w:jc w:val="center"/>
        <w:rPr>
          <w:rStyle w:val="rvts23"/>
          <w:rFonts w:eastAsiaTheme="majorEastAsia"/>
          <w:b/>
          <w:bCs/>
          <w:color w:val="000000"/>
          <w:sz w:val="32"/>
          <w:szCs w:val="32"/>
        </w:rPr>
      </w:pPr>
      <w:r>
        <w:rPr>
          <w:rStyle w:val="rvts78"/>
          <w:b/>
          <w:bCs/>
          <w:i/>
          <w:iCs/>
          <w:color w:val="000000"/>
          <w:spacing w:val="60"/>
          <w:sz w:val="40"/>
          <w:szCs w:val="40"/>
        </w:rPr>
        <w:t>ЗАКОН УКРАЇНИ</w:t>
      </w:r>
      <w:r w:rsidRPr="00292168">
        <w:rPr>
          <w:rStyle w:val="rvts23"/>
          <w:rFonts w:eastAsiaTheme="majorEastAsia"/>
          <w:b/>
          <w:bCs/>
          <w:color w:val="000000"/>
          <w:sz w:val="32"/>
          <w:szCs w:val="32"/>
        </w:rPr>
        <w:t xml:space="preserve"> </w:t>
      </w:r>
    </w:p>
    <w:p w:rsidR="00292168" w:rsidRDefault="00292168" w:rsidP="00292168">
      <w:pPr>
        <w:pStyle w:val="rvps6"/>
        <w:shd w:val="clear" w:color="auto" w:fill="FFFFFF"/>
        <w:spacing w:before="300" w:beforeAutospacing="0" w:after="450" w:afterAutospacing="0"/>
        <w:ind w:left="450" w:right="450"/>
        <w:jc w:val="center"/>
        <w:rPr>
          <w:color w:val="000000"/>
        </w:rPr>
      </w:pPr>
      <w:r>
        <w:rPr>
          <w:rStyle w:val="rvts23"/>
          <w:rFonts w:eastAsiaTheme="majorEastAsia"/>
          <w:b/>
          <w:bCs/>
          <w:color w:val="000000"/>
          <w:sz w:val="32"/>
          <w:szCs w:val="32"/>
        </w:rPr>
        <w:t>Про архітектурну діяльність</w:t>
      </w:r>
    </w:p>
    <w:p w:rsidR="00292168" w:rsidRDefault="00292168" w:rsidP="00292168">
      <w:pPr>
        <w:pStyle w:val="rvps7"/>
        <w:shd w:val="clear" w:color="auto" w:fill="FFFFFF"/>
        <w:spacing w:before="150" w:beforeAutospacing="0" w:after="150" w:afterAutospacing="0"/>
        <w:ind w:left="450" w:right="450"/>
        <w:jc w:val="center"/>
        <w:rPr>
          <w:color w:val="000000"/>
        </w:rPr>
      </w:pPr>
      <w:r>
        <w:rPr>
          <w:rStyle w:val="rvts44"/>
          <w:b/>
          <w:bCs/>
          <w:color w:val="000000"/>
        </w:rPr>
        <w:t>(Відомості Верховної Ради України (ВВР), 1999, № 31, ст.246)</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 xml:space="preserve">{У тексті Закону після слова "замовник" у відповідних відмінках і числах доповнено словом "(забудовник)" у  відповідному відмінку і числі; слова "Державний комітет будівництва, архітектури та житлової політики України" в  усіх відмінках замінено словами </w:t>
      </w:r>
      <w:r>
        <w:rPr>
          <w:rStyle w:val="rvts46"/>
          <w:i/>
          <w:iCs/>
          <w:color w:val="000000"/>
        </w:rPr>
        <w:lastRenderedPageBreak/>
        <w:t>"центральний орган виконавчої влади з питань будівництва, містобудування та  архітектури" у відповідному відмінку згідно із Законом </w:t>
      </w:r>
      <w:hyperlink r:id="rId229"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{У тексті Закону слова "замовник (забудовник)" в усіх відмінках і числах замінено словом "замовник" у відповідному відмінку і числі згідно із Законом </w:t>
      </w:r>
      <w:hyperlink r:id="rId230"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{Зміни в частині заміни слів у тексті Закону див. у підпункті 5 пункту 4 Закону </w:t>
      </w:r>
      <w:hyperlink r:id="rId231" w:anchor="n48" w:tgtFrame="_blank" w:history="1">
        <w:r>
          <w:rPr>
            <w:rStyle w:val="a6"/>
            <w:i/>
            <w:iCs/>
            <w:color w:val="000099"/>
          </w:rPr>
          <w:t>№ 5496-VI від 20.11.201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Цей Закон визначає правові та організаційні засади здійснення архітектурної діяльності і спрямований на формування сприятливого життєвого середовища, досягнення естетичної виразності, економічної доцільності і надійності будинків, споруд та їх комплексів.</w:t>
      </w:r>
    </w:p>
    <w:p w:rsidR="005655D2" w:rsidRDefault="005655D2" w:rsidP="005655D2">
      <w:pPr>
        <w:pStyle w:val="rvps7"/>
        <w:shd w:val="clear" w:color="auto" w:fill="FFFFFF"/>
        <w:spacing w:before="150" w:beforeAutospacing="0" w:after="150" w:afterAutospacing="0"/>
        <w:ind w:left="450" w:right="450"/>
        <w:jc w:val="center"/>
        <w:rPr>
          <w:color w:val="000000"/>
        </w:rPr>
      </w:pPr>
      <w:r>
        <w:rPr>
          <w:rStyle w:val="rvts15"/>
          <w:b/>
          <w:bCs/>
          <w:color w:val="000000"/>
          <w:sz w:val="28"/>
          <w:szCs w:val="28"/>
        </w:rPr>
        <w:t>Розділ I </w:t>
      </w:r>
      <w:r>
        <w:rPr>
          <w:color w:val="000000"/>
        </w:rPr>
        <w:br/>
      </w:r>
      <w:r>
        <w:rPr>
          <w:rStyle w:val="rvts15"/>
          <w:b/>
          <w:bCs/>
          <w:color w:val="000000"/>
          <w:sz w:val="28"/>
          <w:szCs w:val="28"/>
        </w:rPr>
        <w:t>ЗАГАЛЬНІ ПОЛОЖЕННЯ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1. </w:t>
      </w:r>
      <w:r>
        <w:rPr>
          <w:color w:val="000000"/>
        </w:rPr>
        <w:t>Визначення основних термінів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У цьому Законі наведені нижче терміни вживаються в такому значенні:</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архітектурна діяльність - діяльність по створенню об'єктів архітектури, яка включає творчий процес пошуку архітектурного рішення та його втілення, координацію дій учасників розроблення всіх складових частин проектів з планування, забудови і благоустрою територій, будівництва (нового будівництва, реконструкції, реставрації, капітального ремонту) будівель і споруд, здійснення архітектурно-будівельного контролю і авторського нагляду за їх будівництвом, а також здійснення науково-дослідної та викладацької роботи у цій сфері;</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другий частини першої статті 1 із змінами, внесеними згідно із Законом </w:t>
      </w:r>
      <w:hyperlink r:id="rId232"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об'єкти архітектурної діяльності (об'єкти архітектури) - будинки і споруди житлово-цивільного, комунального, промислового та іншого призначення, їх комплекси, об'єкти благоустрою, садово-паркової та ландшафтної архітектури, монументального і монументально-декоративного мистецтва, території (частини територій) адміністративно-територіальних одиниць і населених пунктів;</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третій частини першої статті 1 в редакції Закону </w:t>
      </w:r>
      <w:hyperlink r:id="rId233"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суб'єкти архітектурної діяльності - архітектори, інші особи, які беруть участь у підготовці і розробленні містобудівної документації, проектної документації для будівництва, реконструкції, реставрації, капітального ремонту будинків і споруд, благоустрою, ландшафтних та садово-паркових об'єктів, науково-дослідній і викладацькій роботі, замовники проектів та будівництва об'єктів архітектури, підрядники на виконання проектних і будівельних робіт, виробники будівельних матеріалів, виробів та конструкцій, власники і користувачі об'єктів архітектури, а також органи влади, що реалізують свої повноваження у сфері містобудування;</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архітектурне рішення - авторський задум щодо просторової, планувальної, функціональної організації, зовнішнього вигляду й інтер'єру об'єкта архітектури, а також інженерного та іншого забезпечення його реалізації, викладений в архітектурній частині проекту на всіх стадіях проектування і зафіксований у будь-якій формі;</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п'ятий частини першої статті 1 в редакції Закону </w:t>
      </w:r>
      <w:hyperlink r:id="rId234"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 xml:space="preserve">проект - документація для будівництва об'єктів архітектури, що складається з креслень, графічних і текстових матеріалів, інженерних і кошторисних розрахунків, які визначають містобудівні, об'ємно-планувальні, архітектурні, конструктивні, технічні та технологічні </w:t>
      </w:r>
      <w:r>
        <w:rPr>
          <w:color w:val="000000"/>
        </w:rPr>
        <w:lastRenderedPageBreak/>
        <w:t>рішення, вартісні показники конкретного об'єкта архітектури, та відповідає вимогам державних стандартів, будівельних норм і правил;</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шостий частини першої статті 1 в редакції Закону </w:t>
      </w:r>
      <w:hyperlink r:id="rId235"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сьомий статті 1 виключено на підставі Закону </w:t>
      </w:r>
      <w:hyperlink r:id="rId236" w:anchor="n833"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завдання на проектування - документ, у якому містяться обґрунтовані в межах законодавства вимоги замовника до планувальних, архітектурних, інженерних і технологічних рішень та властивостей об'єкта архітектури, його основних параметрів, вартості та організації його будівництва і який складається відповідно до містобудівних умов і обмежень забудови земельної ділянки, технічних умов;</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восьмий частини першої статті 1 із змінами, внесеними згідно із Законами </w:t>
      </w:r>
      <w:hyperlink r:id="rId237" w:tgtFrame="_blank" w:history="1">
        <w:r>
          <w:rPr>
            <w:rStyle w:val="a6"/>
            <w:i/>
            <w:iCs/>
            <w:color w:val="000099"/>
          </w:rPr>
          <w:t>№ 58-V від 01.08.2006</w:t>
        </w:r>
      </w:hyperlink>
      <w:r>
        <w:rPr>
          <w:rStyle w:val="rvts46"/>
          <w:i/>
          <w:iCs/>
          <w:color w:val="000000"/>
        </w:rPr>
        <w:t>, </w:t>
      </w:r>
      <w:hyperlink r:id="rId238" w:tgtFrame="_blank" w:history="1">
        <w:r>
          <w:rPr>
            <w:rStyle w:val="a6"/>
            <w:i/>
            <w:iCs/>
            <w:color w:val="000099"/>
          </w:rPr>
          <w:t>№ 509-VI від 16.09.2008</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погодження проекту - процедура встановлення відповідності проектних рішень вихідним даним на проектування;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{Частину першу статті 1 доповнено абзацом дев'ятим згідно із Законом </w:t>
      </w:r>
      <w:hyperlink r:id="rId239"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експертиза - діяльність фахівців-експертів, які мають відповідні кваліфікаційні сертифікати і за дорученням замовника надають звіти щодо відповідності проектних рішень вимогам законодавства, державним нормам, стандартам, будівельним нормам і правилам та які несуть відповідальність за достовірність наданих звітів;</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{Частину першу статті 1 доповнено абзацом десятим згідно із Законом </w:t>
      </w:r>
      <w:hyperlink r:id="rId240" w:tgtFrame="_blank" w:history="1">
        <w:r>
          <w:rPr>
            <w:rStyle w:val="a6"/>
            <w:i/>
            <w:iCs/>
            <w:color w:val="000099"/>
          </w:rPr>
          <w:t>№ 58-V від 01.08.2006</w:t>
        </w:r>
      </w:hyperlink>
      <w:r>
        <w:rPr>
          <w:rStyle w:val="rvts46"/>
          <w:i/>
          <w:iCs/>
          <w:color w:val="000000"/>
        </w:rPr>
        <w:t>; із змінами, внесеними згідно із Законом </w:t>
      </w:r>
      <w:hyperlink r:id="rId241" w:tgtFrame="_blank" w:history="1">
        <w:r>
          <w:rPr>
            <w:rStyle w:val="a6"/>
            <w:i/>
            <w:iCs/>
            <w:color w:val="000099"/>
          </w:rPr>
          <w:t>№ 4220-VI від 22.12.2011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замовник - фізична або юридична особа, яка має у власності або у користуванні земельну ділянку, подала у встановленому законодавством порядку заяву (клопотання) щодо її забудови для здійснення будівництва або зміни (у тому числі шляхом знесення) об'єкта містобудування;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{Частину першу статті 1 доповнено абзацом одинадцятим згідно із Законом </w:t>
      </w:r>
      <w:hyperlink r:id="rId242" w:tgtFrame="_blank" w:history="1">
        <w:r>
          <w:rPr>
            <w:rStyle w:val="a6"/>
            <w:i/>
            <w:iCs/>
            <w:color w:val="000099"/>
          </w:rPr>
          <w:t>№ 58-V від 01.08.2006</w:t>
        </w:r>
      </w:hyperlink>
      <w:r>
        <w:rPr>
          <w:rStyle w:val="rvts46"/>
          <w:i/>
          <w:iCs/>
          <w:color w:val="000000"/>
        </w:rPr>
        <w:t>; в редакції Закону </w:t>
      </w:r>
      <w:hyperlink r:id="rId243" w:tgtFrame="_blank" w:history="1">
        <w:r>
          <w:rPr>
            <w:rStyle w:val="a6"/>
            <w:i/>
            <w:iCs/>
            <w:color w:val="000099"/>
          </w:rPr>
          <w:t>№ 509-VI від 16.09.2008</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інжинірингова діяльність у сфері будівництва (інжиніринг) - діяльність з надання послуг інженерного та технічного характеру, до яких належать проведення попередніх техніко-економічних обґрунтувань і досліджень, експертизи проекту, розробка програм фінансування будівництва, організація виготовлення проектної документації, проведення конкурсів і торгів, укладання договорів підряду, координація діяльності всіх учасників будівництва, а також здійснення технічного нагляду за будівництвом об'єкта архітектури та консультації економічного, фінансового або іншого характеру;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{Частину першу статті 1 доповнено абзацом дванадцятим згідно із Законом </w:t>
      </w:r>
      <w:hyperlink r:id="rId244"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архітектор (інженер), що має кваліфікаційний сертифікат, - фахівець, який за результатами атестації отримав такий сертифікат, що надає йому повноваження ведення особистої діяльності у сфері архітектурної діяльності, і який несе відповідальність за результати своєї роботи;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{Частину першу статті 1 доповнено абзацом тринадцятим згідно із Законом </w:t>
      </w:r>
      <w:hyperlink r:id="rId245"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 xml:space="preserve">технічний нагляд - здійснення замовником контролю за дотриманням проектних рішень та вимог державних стандартів, будівельних норм і правил, а також контролю за якістю </w:t>
      </w:r>
      <w:r>
        <w:rPr>
          <w:color w:val="000000"/>
        </w:rPr>
        <w:lastRenderedPageBreak/>
        <w:t>виконаних робіт та їх обсягами під час будівництва або зміни (у тому числі шляхом знесення) об'єкта містобудування;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{Частину першу статті 1 доповнено абзацом чотирнадцятим згідно із Законом </w:t>
      </w:r>
      <w:hyperlink r:id="rId246"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саморегулівні організації у сфері архітектурної діяльності - неприбуткові добровільні об'єднання фізичних та юридичних осіб за відповідним напрямом підприємницької чи професійної діяльності, які в установленому порядку набули відповідного статусу.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1 доповнено абзацом п'ятнадцятим згідно із Законом </w:t>
      </w:r>
      <w:hyperlink r:id="rId247" w:anchor="n836"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2. </w:t>
      </w:r>
      <w:r>
        <w:rPr>
          <w:color w:val="000000"/>
        </w:rPr>
        <w:t>Державне сприяння архітектурній діяльності</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Держава забезпечує умови для здійснення архітектурної діяльності шляхом:</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підтримки наукових досліджень, сприяння підготовці і підвищенню кваліфікації кадрів в галузі містобудування, архітектури і будівництва;</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залучення інвестицій у проектування і будівництво об'єктів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проведення містобудівних та архітектурних конкурсів на створення нових, реконструкцію та реставрацію існуючих об'єктів архітектури загальнодержавного значення;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четвертий частини першої статті 2 із змінами, внесеними згідно із Законом </w:t>
      </w:r>
      <w:hyperlink r:id="rId248"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захисту авторських прав і забезпечення свободи творчості архітекторів;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створення сприятливих організаційних, правових та економічних умов для діяльності творчих спілок архітекторів;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заохочення архітекторів, інших суб'єктів архітектурної діяльності за видатні досягнення у сфері містобудування та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забезпечення участі України в міжнародних організаціях та заходах з питань архітектури, містобудування і охорони пам'яток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{Частину першу статті 2 доповнено абзацом згідно із Законом </w:t>
      </w:r>
      <w:hyperlink r:id="rId249"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забезпечення адаптації нормативно-правової бази та навчальних професійних програм до міжнародних вимог, впровадження фундаментальних наукових знань, нових технологій проектування та будівництва у сфері містобудування;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{Частину першу статті 2 доповнено абзацом згідно із Законом </w:t>
      </w:r>
      <w:hyperlink r:id="rId250"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сприяння діяльності самоврядних професійних організацій архітекторів та інженерів;</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{Частину першу статті 2 доповнено абзацом згідно із Законом </w:t>
      </w:r>
      <w:hyperlink r:id="rId251"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забезпечення безпеки будівництва, довговічності будинків та споруд, стимулювання заходів щодо заощадження енергії, захисту навколишнього природного середовища, створення безперешкодного життєвого середовища для осіб з обмеженими фізичними можливостями та інших маломобільних груп населення, а також забезпечення економічних та інших аспектів, важливих з погляду задоволення інтересів суспільства;</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{Частину першу статті 2 доповнено абзацом згідно із Законом </w:t>
      </w:r>
      <w:hyperlink r:id="rId252" w:tgtFrame="_blank" w:history="1">
        <w:r>
          <w:rPr>
            <w:rStyle w:val="a6"/>
            <w:i/>
            <w:iCs/>
            <w:color w:val="000099"/>
          </w:rPr>
          <w:t>№ 58-V від 01.08.2006</w:t>
        </w:r>
      </w:hyperlink>
      <w:r>
        <w:rPr>
          <w:rStyle w:val="rvts46"/>
          <w:i/>
          <w:iCs/>
          <w:color w:val="000000"/>
        </w:rPr>
        <w:t>; із змінами, внесеними згідно із Законом </w:t>
      </w:r>
      <w:hyperlink r:id="rId253" w:anchor="n21"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здійснення інших заходів, спрямованих на розвиток національної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lastRenderedPageBreak/>
        <w:t>Стаття 3. </w:t>
      </w:r>
      <w:r>
        <w:rPr>
          <w:color w:val="000000"/>
        </w:rPr>
        <w:t>Законодавство про архітектурну діяльність</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Законодавство про архітектурну діяльність складається з </w:t>
      </w:r>
      <w:hyperlink r:id="rId254" w:tgtFrame="_blank" w:history="1">
        <w:r>
          <w:rPr>
            <w:rStyle w:val="a6"/>
            <w:color w:val="000099"/>
          </w:rPr>
          <w:t>Конституції України</w:t>
        </w:r>
      </w:hyperlink>
      <w:r>
        <w:rPr>
          <w:color w:val="000000"/>
        </w:rPr>
        <w:t>, законів України </w:t>
      </w:r>
      <w:hyperlink r:id="rId255" w:tgtFrame="_blank" w:history="1">
        <w:r>
          <w:rPr>
            <w:rStyle w:val="a6"/>
            <w:color w:val="000099"/>
          </w:rPr>
          <w:t>"Про основи містобудування"</w:t>
        </w:r>
      </w:hyperlink>
      <w:r>
        <w:rPr>
          <w:color w:val="000000"/>
        </w:rPr>
        <w:t>, </w:t>
      </w:r>
      <w:hyperlink r:id="rId256" w:tgtFrame="_blank" w:history="1">
        <w:r>
          <w:rPr>
            <w:rStyle w:val="a6"/>
            <w:color w:val="000099"/>
          </w:rPr>
          <w:t>"Про регулювання містобудівної діяльності"</w:t>
        </w:r>
      </w:hyperlink>
      <w:r>
        <w:rPr>
          <w:color w:val="000000"/>
        </w:rPr>
        <w:t>, </w:t>
      </w:r>
      <w:hyperlink r:id="rId257" w:tgtFrame="_blank" w:history="1">
        <w:r>
          <w:rPr>
            <w:rStyle w:val="a6"/>
            <w:color w:val="000099"/>
          </w:rPr>
          <w:t>"Про відповідальність за правопорушення у сфері містобудівної діяльності</w:t>
        </w:r>
      </w:hyperlink>
      <w:r>
        <w:rPr>
          <w:color w:val="000000"/>
        </w:rPr>
        <w:t>", цього Закону та інших нормативно-правових актів.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Особливості регулювання архітектурної діяльності у межах зони відчуження та зони безумовного (обов’язкового) відселення території, що зазнала радіоактивного забруднення внаслідок Чорнобильської катастрофи, визначаються Законом України </w:t>
      </w:r>
      <w:hyperlink r:id="rId258" w:tgtFrame="_blank" w:history="1">
        <w:r>
          <w:rPr>
            <w:rStyle w:val="a6"/>
            <w:color w:val="000099"/>
          </w:rPr>
          <w:t>"Про правовий режим території, що зазнала радіоактивного забруднення внаслідок Чорнобильської катастрофи"</w:t>
        </w:r>
      </w:hyperlink>
      <w:r>
        <w:rPr>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3 доповнено частиною другою згідно із Законом </w:t>
      </w:r>
      <w:hyperlink r:id="rId259" w:anchor="n76" w:tgtFrame="_blank" w:history="1">
        <w:r>
          <w:rPr>
            <w:rStyle w:val="a6"/>
            <w:i/>
            <w:iCs/>
            <w:color w:val="000099"/>
          </w:rPr>
          <w:t>№ 1472-VIII від 14.07.2016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{Стаття 3 в редакції Закону </w:t>
      </w:r>
      <w:hyperlink r:id="rId260" w:tgtFrame="_blank" w:history="1">
        <w:r>
          <w:rPr>
            <w:rStyle w:val="a6"/>
            <w:i/>
            <w:iCs/>
            <w:color w:val="000099"/>
          </w:rPr>
          <w:t>№ 58-V від 01.08.2006</w:t>
        </w:r>
      </w:hyperlink>
      <w:r>
        <w:rPr>
          <w:rStyle w:val="rvts46"/>
          <w:i/>
          <w:iCs/>
          <w:color w:val="000000"/>
        </w:rPr>
        <w:t>; із змінами, внесеними згідно із Законамм </w:t>
      </w:r>
      <w:hyperlink r:id="rId261" w:anchor="n838" w:tgtFrame="_blank" w:history="1">
        <w:r>
          <w:rPr>
            <w:rStyle w:val="a6"/>
            <w:i/>
            <w:iCs/>
            <w:color w:val="000099"/>
          </w:rPr>
          <w:t>№ 3038-VI від 17.02.2011</w:t>
        </w:r>
      </w:hyperlink>
      <w:r>
        <w:rPr>
          <w:rStyle w:val="rvts46"/>
          <w:i/>
          <w:iCs/>
          <w:color w:val="000000"/>
        </w:rPr>
        <w:t>, </w:t>
      </w:r>
      <w:hyperlink r:id="rId262" w:tgtFrame="_blank" w:history="1">
        <w:r>
          <w:rPr>
            <w:rStyle w:val="a6"/>
            <w:i/>
            <w:iCs/>
            <w:color w:val="000099"/>
          </w:rPr>
          <w:t>№ 4220-VI від 22.12.2011</w:t>
        </w:r>
      </w:hyperlink>
      <w:r>
        <w:rPr>
          <w:rStyle w:val="rvts46"/>
          <w:i/>
          <w:iCs/>
          <w:color w:val="000000"/>
        </w:rPr>
        <w:t>}</w:t>
      </w:r>
    </w:p>
    <w:p w:rsidR="005655D2" w:rsidRDefault="005655D2" w:rsidP="005655D2">
      <w:pPr>
        <w:pStyle w:val="rvps7"/>
        <w:shd w:val="clear" w:color="auto" w:fill="FFFFFF"/>
        <w:spacing w:before="150" w:beforeAutospacing="0" w:after="150" w:afterAutospacing="0"/>
        <w:ind w:left="450" w:right="450"/>
        <w:jc w:val="center"/>
        <w:rPr>
          <w:color w:val="000000"/>
        </w:rPr>
      </w:pPr>
      <w:r>
        <w:rPr>
          <w:rStyle w:val="rvts15"/>
          <w:b/>
          <w:bCs/>
          <w:color w:val="000000"/>
          <w:sz w:val="28"/>
          <w:szCs w:val="28"/>
        </w:rPr>
        <w:t>Розділ II </w:t>
      </w:r>
      <w:r>
        <w:rPr>
          <w:color w:val="000000"/>
        </w:rPr>
        <w:br/>
      </w:r>
      <w:r>
        <w:rPr>
          <w:rStyle w:val="rvts15"/>
          <w:b/>
          <w:bCs/>
          <w:color w:val="000000"/>
          <w:sz w:val="28"/>
          <w:szCs w:val="28"/>
        </w:rPr>
        <w:t>ОРГАНІЗАЦІЯ АРХІТЕКТУРНОЇ ДІЯЛЬНОСТІ</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4. </w:t>
      </w:r>
      <w:r>
        <w:rPr>
          <w:color w:val="000000"/>
        </w:rPr>
        <w:t>Комплекс робіт, пов'язаних із створенням об'єкта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Для створення об'єкта архітектури виконується комплекс робіт, який включає:</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підготовку містобудівних умов та обмежень забудови земельної ділянки у випадках і порядку, передбачених законодавством;</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другий статті 4 в редакції Закону </w:t>
      </w:r>
      <w:hyperlink r:id="rId263" w:anchor="n839"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здійснення в необхідних випадках передпроектних робіт, а також заходів з охорони нововиявлених під час здійснення будівництва або зміни (у тому числі шляхом знесення) об'єктів містобудування, що відповідно до закону мають антропологічне, археологічне, естетичне, етнографічне, історичне, мистецьке, наукове чи художнє значення;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третій частини першої статті 4 в редакції Закону </w:t>
      </w:r>
      <w:hyperlink r:id="rId264"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пошук архітектурного рішення, розроблення, погодження у визначених законом випадках і затвердження проекту;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четвертий частини першої статті 4 із змінами, внесеними згідно із Законом </w:t>
      </w:r>
      <w:hyperlink r:id="rId265" w:tgtFrame="_blank" w:history="1">
        <w:r>
          <w:rPr>
            <w:rStyle w:val="a6"/>
            <w:i/>
            <w:iCs/>
            <w:color w:val="000099"/>
          </w:rPr>
          <w:t>№ 58-V від 01.08.2006</w:t>
        </w:r>
      </w:hyperlink>
      <w:r>
        <w:rPr>
          <w:rStyle w:val="rvts46"/>
          <w:i/>
          <w:iCs/>
          <w:color w:val="000000"/>
        </w:rPr>
        <w:t>; в редакції Закону </w:t>
      </w:r>
      <w:hyperlink r:id="rId266" w:anchor="n842"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виконання робочої документації для будівництва, а в разі виконання її або окремих її частин іншим виконавцем - здійснення авторського нагляду за таким виконанням;</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п'ятий частини першої статті 4 із змінами, внесеними згідно із Законом </w:t>
      </w:r>
      <w:hyperlink r:id="rId267"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будівництво (нове будівництво, реконструкцію, реставрацію, капітальний ремонт) та знесення об'єкта архітектури, архітектурно-будівельний контроль, технічний та авторський нагляди під час здійснення будівництва або зміни (у тому числі шляхом знесення) об'єкта містобудування;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шостий частини першої статті 4 в редакції Закону </w:t>
      </w:r>
      <w:hyperlink r:id="rId268"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прийняття спорудженого об'єкта в експлуатацію.</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5 виключено на підставі Закону </w:t>
      </w:r>
      <w:hyperlink r:id="rId269" w:anchor="n844"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6. </w:t>
      </w:r>
      <w:r>
        <w:rPr>
          <w:color w:val="000000"/>
        </w:rPr>
        <w:t>Архітектурні та містобудівні конкурси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lastRenderedPageBreak/>
        <w:t>Архітектурні та містобудівні конкурси (місцеві, регіональні, всеукраїнські, міжнародні) проводяться для виявлення кращих архітектурно-планувальних, інженерно-технічних та економічних проектних пропозицій щодо об'єктів містобудування та архітектури і визначення виконавців проектної документації.</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Архітектурні та містобудівні конкурси можуть організовуватися також для виявлення кращої проектної пропозиції щодо забудови конкретних земельних ділянок.</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Виключно на конкурсній основі здійснюється розроблення проектів об'єктів архітектури, реалізація яких має суттєвий вплив на розвиток і формування забудови населених пунктів, а також об'єктів, які розміщуються в зоні охорони пам'яток історії та культури або можуть негативно впливати на території і об'єкти природно-заповідного фонду.</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Необхідність проведення таких конкурсів визначається згідно з вимогами містобудівного законодавства та за рішеннями центральних і місцевих органів виконавчої влади, виконавчих органів місцевих рад, а також за ініціативою замовників та об'єднань професійних архітекторів.</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6 доповнено частиною згідно із Законом </w:t>
      </w:r>
      <w:hyperlink r:id="rId270" w:tgtFrame="_blank" w:history="1">
        <w:r>
          <w:rPr>
            <w:rStyle w:val="a6"/>
            <w:i/>
            <w:iCs/>
            <w:color w:val="000099"/>
          </w:rPr>
          <w:t>№ 58-V від 01.08.2006</w:t>
        </w:r>
      </w:hyperlink>
      <w:r>
        <w:rPr>
          <w:rStyle w:val="rvts46"/>
          <w:i/>
          <w:iCs/>
          <w:color w:val="000000"/>
        </w:rPr>
        <w:t>; із змінами, внесеними згідно із Законами </w:t>
      </w:r>
      <w:hyperlink r:id="rId271" w:anchor="n845" w:tgtFrame="_blank" w:history="1">
        <w:r>
          <w:rPr>
            <w:rStyle w:val="a6"/>
            <w:i/>
            <w:iCs/>
            <w:color w:val="000099"/>
          </w:rPr>
          <w:t>№ 3038-VI від 17.02.2011</w:t>
        </w:r>
      </w:hyperlink>
      <w:r>
        <w:rPr>
          <w:rStyle w:val="rvts46"/>
          <w:i/>
          <w:iCs/>
          <w:color w:val="000000"/>
        </w:rPr>
        <w:t>, </w:t>
      </w:r>
      <w:hyperlink r:id="rId272" w:anchor="n293"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Переможці архітектурних та містобудівних конкурсів визначаються журі, до складу якого повинно входити не менш як дві третини висококваліфікованих фахівців у сфері містобудування та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Автор проекту, який переміг у конкурсі, має переважне право на подальше розроблення проектної документації, якщо інше не передбачено умовами конкурсу.</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Особа, конкурсний проект якої визнано кращим, користується переважним правом його реалізації.</w:t>
      </w:r>
    </w:p>
    <w:p w:rsidR="005655D2" w:rsidRDefault="00462629" w:rsidP="005655D2">
      <w:pPr>
        <w:pStyle w:val="rvps2"/>
        <w:shd w:val="clear" w:color="auto" w:fill="FFFFFF"/>
        <w:spacing w:before="0" w:beforeAutospacing="0" w:after="150" w:afterAutospacing="0"/>
        <w:ind w:firstLine="450"/>
        <w:jc w:val="both"/>
        <w:rPr>
          <w:color w:val="000000"/>
        </w:rPr>
      </w:pPr>
      <w:hyperlink r:id="rId273" w:tgtFrame="_blank" w:history="1">
        <w:r w:rsidR="005655D2">
          <w:rPr>
            <w:rStyle w:val="a6"/>
            <w:color w:val="000099"/>
          </w:rPr>
          <w:t>Положення про порядок проведення архітектурних та містобудівних конкурсів</w:t>
        </w:r>
      </w:hyperlink>
      <w:r w:rsidR="005655D2">
        <w:rPr>
          <w:color w:val="000000"/>
        </w:rPr>
        <w:t>затверджується Кабінетом Міністрів України.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Програми і умови архітектурних та містобудівних конкурсів складаються за участю Національної спілки архітекторів України або її місцевих організацій.</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Конкурси проводяться за кошти замовника конкурсу.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6 доповнено частиною десятою згідно із Законом </w:t>
      </w:r>
      <w:hyperlink r:id="rId274"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Інформація про оголошення і результати конкурсу повинна бути оприлюднена у відповідних друкованих засобах масової інформації.</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6 доповнено частиною одинадцятою згідно із Законом </w:t>
      </w:r>
      <w:hyperlink r:id="rId275"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7. </w:t>
      </w:r>
      <w:r>
        <w:rPr>
          <w:color w:val="000000"/>
        </w:rPr>
        <w:t>Розроблення та затвердження проекту об'єкта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Проект об'єкта архітектури розробляється під керівництвом або з обов'язковою участю головного архітектора проекту та/або головного інженера проекту, які мають відповідний кваліфікаційний сертифікат.</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перша статті 7 із змінами, внесеними згідно із Законом </w:t>
      </w:r>
      <w:hyperlink r:id="rId276" w:anchor="n23"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Проект об'єкта архітектури завіряється підписом і скріплюється особистою печаткою головного архітектора проекту та/або головного інженера проекту, які мають кваліфікаційний сертифікат.</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lastRenderedPageBreak/>
        <w:t>{Частина друга статті 7 із змінами, внесеними згідно із Законом </w:t>
      </w:r>
      <w:hyperlink r:id="rId277" w:anchor="n23"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Проектна документація на будівництво об'єктів, розроблена відповідно до містобудівних умов та обмежень забудови земельної ділянки, не підлягає погодженню з відповідними органами виконавчої влади, органами місцевого самоврядування, органами охорони культурної спадщини, державної санітарно-епідеміологічної служби і природоохоронними органами.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Проекти об'єктів архітектури затверджуються замовником. Затвердження проектів об'єктів архітектури, які споруджуються із залученням бюджетних коштів, коштів державних і комунальних підприємств, установ та організацій, а також кредитів, наданих під державні гарантії, здійснюється у порядку, визначеному Кабінетом Міністрів України.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четверта статті 7 із змінами, внесеними згідно із Законом </w:t>
      </w:r>
      <w:hyperlink r:id="rId278" w:anchor="n24"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Перед затвердженням проектів у випадках, визначених </w:t>
      </w:r>
      <w:hyperlink r:id="rId279" w:anchor="n390" w:tgtFrame="_blank" w:history="1">
        <w:r>
          <w:rPr>
            <w:rStyle w:val="a6"/>
            <w:color w:val="000099"/>
          </w:rPr>
          <w:t>статтею 31</w:t>
        </w:r>
      </w:hyperlink>
      <w:r>
        <w:rPr>
          <w:color w:val="000000"/>
        </w:rPr>
        <w:t> Закону України "Про регулювання містобудівної діяльності", здійснюється оцінка їх впливу на довкілля та проводиться експертиза.</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п'ята статті 7 із змінами, внесеними згідно із Законом </w:t>
      </w:r>
      <w:hyperlink r:id="rId280" w:anchor="n486" w:tgtFrame="_blank" w:history="1">
        <w:r>
          <w:rPr>
            <w:rStyle w:val="a6"/>
            <w:i/>
            <w:iCs/>
            <w:color w:val="000099"/>
          </w:rPr>
          <w:t>№ 2059-VIII від 23.05.2017</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До проведення експертизи архітектурного рішення проекту об'єкта архітектури обов'язково залучається архітектор, який має відповідний кваліфікаційний сертифікат.</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Внесення змін до затвердженого проекту проводиться виключно за згодою автора проекту, а в разі відхилення від технічних умов - за погодженням з підприємствами, установами та організаціями, які надали такі технічні умови, та замовником.</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сьома статті 7 із змінами, внесеними згідно із Законом </w:t>
      </w:r>
      <w:hyperlink r:id="rId281" w:anchor="n25"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Внесення до затвердженого проекту змін, пов'язаних із зміною державних стандартів, норм і правил, здійснюється за згодою замовника, якщо інше не передбачено законом.</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Особи, які беруть участь у розробленні проектів, не мають права проводити експертизу зазначених проектів, погоджувати їх або надавати дозвіл на виконання будівельних робіт за такими проектами.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Забороняється вимагати від замовників рішення архітектурно-містобудівної ради для подальшого розгляду і погодження проектної документації.</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{Стаття 7 із змінами, внесеними згідно із Законами </w:t>
      </w:r>
      <w:hyperlink r:id="rId282" w:tgtFrame="_blank" w:history="1">
        <w:r>
          <w:rPr>
            <w:rStyle w:val="a6"/>
            <w:i/>
            <w:iCs/>
            <w:color w:val="000099"/>
          </w:rPr>
          <w:t>№ 58-V від 01.08.2006</w:t>
        </w:r>
      </w:hyperlink>
      <w:r>
        <w:rPr>
          <w:rStyle w:val="rvts46"/>
          <w:i/>
          <w:iCs/>
          <w:color w:val="000000"/>
        </w:rPr>
        <w:t>, </w:t>
      </w:r>
      <w:hyperlink r:id="rId283" w:tgtFrame="_blank" w:history="1">
        <w:r>
          <w:rPr>
            <w:rStyle w:val="a6"/>
            <w:i/>
            <w:iCs/>
            <w:color w:val="000099"/>
          </w:rPr>
          <w:t>№ 1026-V від 16.05.2007</w:t>
        </w:r>
      </w:hyperlink>
      <w:r>
        <w:rPr>
          <w:rStyle w:val="rvts46"/>
          <w:i/>
          <w:iCs/>
          <w:color w:val="000000"/>
        </w:rPr>
        <w:t>, </w:t>
      </w:r>
      <w:hyperlink r:id="rId284" w:tgtFrame="_blank" w:history="1">
        <w:r>
          <w:rPr>
            <w:rStyle w:val="a6"/>
            <w:i/>
            <w:iCs/>
            <w:color w:val="000099"/>
          </w:rPr>
          <w:t>№ 509-VI від 16.09.2008</w:t>
        </w:r>
      </w:hyperlink>
      <w:r>
        <w:rPr>
          <w:rStyle w:val="rvts46"/>
          <w:i/>
          <w:iCs/>
          <w:color w:val="000000"/>
        </w:rPr>
        <w:t>, </w:t>
      </w:r>
      <w:hyperlink r:id="rId285" w:tgtFrame="_blank" w:history="1">
        <w:r>
          <w:rPr>
            <w:rStyle w:val="a6"/>
            <w:i/>
            <w:iCs/>
            <w:color w:val="000099"/>
          </w:rPr>
          <w:t>№ 800-VI від 25.12.2008</w:t>
        </w:r>
      </w:hyperlink>
      <w:r>
        <w:rPr>
          <w:rStyle w:val="rvts46"/>
          <w:i/>
          <w:iCs/>
          <w:color w:val="000000"/>
        </w:rPr>
        <w:t>; в редакції Закону </w:t>
      </w:r>
      <w:hyperlink r:id="rId286" w:anchor="n846"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8. </w:t>
      </w:r>
      <w:r>
        <w:rPr>
          <w:color w:val="000000"/>
        </w:rPr>
        <w:t>Робоча документація для будівництва</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Робоча документація для будівництва (реконструкції, реставрації, капітального ремонту) об'єкта архітектури виконується відповідно до державних стандартів, норм і правил на підставі затвердженого проекту.</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Робоча документація для будівництва або авторський нагляд за її розробкою виконуються за участю архітектора - автора затвердженого проекту відповідно до укладеного договору на розроблення проекту цього об'єкта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друга статті 8 в редакції Закону </w:t>
      </w:r>
      <w:hyperlink r:id="rId287"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lastRenderedPageBreak/>
        <w:t>Стаття 9. </w:t>
      </w:r>
      <w:r>
        <w:rPr>
          <w:color w:val="000000"/>
        </w:rPr>
        <w:t>Будівництво об'єкта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Будівництво (нове будівництво, реконструкція, реставрація, капітальний ремонт) об'єкта архітектури здійснюється відповідно до затвердженої проектної документації, державних стандартів, норм і правил у порядку, визначеному Законом України </w:t>
      </w:r>
      <w:hyperlink r:id="rId288" w:tgtFrame="_blank" w:history="1">
        <w:r>
          <w:rPr>
            <w:rStyle w:val="a6"/>
            <w:color w:val="000099"/>
          </w:rPr>
          <w:t>"Про регулювання містобудівної діяльності"</w:t>
        </w:r>
      </w:hyperlink>
      <w:r>
        <w:rPr>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перша статті 9 із змінами, внесеними згідно із Законом </w:t>
      </w:r>
      <w:hyperlink r:id="rId289" w:tgtFrame="_blank" w:history="1">
        <w:r>
          <w:rPr>
            <w:rStyle w:val="a6"/>
            <w:i/>
            <w:iCs/>
            <w:color w:val="000099"/>
          </w:rPr>
          <w:t>№ 58-V від 01.08.2006</w:t>
        </w:r>
      </w:hyperlink>
      <w:r>
        <w:rPr>
          <w:rStyle w:val="rvts46"/>
          <w:i/>
          <w:iCs/>
          <w:color w:val="000000"/>
        </w:rPr>
        <w:t>; в редакції Закону </w:t>
      </w:r>
      <w:hyperlink r:id="rId290" w:anchor="n858"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Архітектор - автор проекту або уповноважена ним особа бере участь у прийнятті в експлуатацію закінченого будівництвом об'єкта архітектури та підписує відповідний акт.</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Без підпису архітектора - автора проекту або уповноваженої ним особи такий акт є недійсним.</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10. </w:t>
      </w:r>
      <w:r>
        <w:rPr>
          <w:color w:val="000000"/>
        </w:rPr>
        <w:t>Державний архітектурно-будівельний контроль та нагляд</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{Назва статті 10 із змінами, внесеними згідно із Законом </w:t>
      </w:r>
      <w:hyperlink r:id="rId291" w:tgtFrame="_blank" w:history="1">
        <w:r>
          <w:rPr>
            <w:rStyle w:val="a6"/>
            <w:i/>
            <w:iCs/>
            <w:color w:val="000099"/>
          </w:rPr>
          <w:t>№ 1026-V від 16.05.2007</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Для забезпечення під час забудови територій, розміщення і будівництва об'єктів архітектури додержання суб'єктами архітектурної діяльності затвердженої містобудівної та іншої проектної документації, вимог вихідних даних, а також з метою захисту державою прав споживачів будівельної продукції здійснюється в установленому законодавством порядку державний архітектурно-будівельний контроль та нагляд.</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перша статті 10 із змінами, внесеними згідно із Законами </w:t>
      </w:r>
      <w:hyperlink r:id="rId292" w:tgtFrame="_blank" w:history="1">
        <w:r>
          <w:rPr>
            <w:rStyle w:val="a6"/>
            <w:i/>
            <w:iCs/>
            <w:color w:val="000099"/>
          </w:rPr>
          <w:t>№ 1026-V від 16.05.2007</w:t>
        </w:r>
      </w:hyperlink>
      <w:r>
        <w:rPr>
          <w:rStyle w:val="rvts46"/>
          <w:i/>
          <w:iCs/>
          <w:color w:val="000000"/>
        </w:rPr>
        <w:t>, </w:t>
      </w:r>
      <w:hyperlink r:id="rId293" w:anchor="n858"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Державний архітектурно-будівельний контроль здійснюють органи державного архітектурно-будівельного контролю, визначені </w:t>
      </w:r>
      <w:hyperlink r:id="rId294" w:anchor="n64" w:tgtFrame="_blank" w:history="1">
        <w:r>
          <w:rPr>
            <w:rStyle w:val="a6"/>
            <w:color w:val="000099"/>
          </w:rPr>
          <w:t>статтею 6</w:t>
        </w:r>
      </w:hyperlink>
      <w:r>
        <w:rPr>
          <w:color w:val="000000"/>
        </w:rPr>
        <w:t> Закону України "Про регулювання містобудівної діяльності".</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друга статті 10 в редакції Законів </w:t>
      </w:r>
      <w:hyperlink r:id="rId295" w:tgtFrame="_blank" w:history="1">
        <w:r>
          <w:rPr>
            <w:rStyle w:val="a6"/>
            <w:i/>
            <w:iCs/>
            <w:color w:val="000099"/>
          </w:rPr>
          <w:t>№ 1026-V від 16.05.2007</w:t>
        </w:r>
      </w:hyperlink>
      <w:r>
        <w:rPr>
          <w:rStyle w:val="rvts46"/>
          <w:i/>
          <w:iCs/>
          <w:color w:val="000000"/>
        </w:rPr>
        <w:t>, </w:t>
      </w:r>
      <w:hyperlink r:id="rId296" w:tgtFrame="_blank" w:history="1">
        <w:r>
          <w:rPr>
            <w:rStyle w:val="a6"/>
            <w:i/>
            <w:iCs/>
            <w:color w:val="000099"/>
          </w:rPr>
          <w:t>№ 4220-VI від 22.12.2011</w:t>
        </w:r>
      </w:hyperlink>
      <w:r>
        <w:rPr>
          <w:rStyle w:val="rvts46"/>
          <w:i/>
          <w:iCs/>
          <w:color w:val="000000"/>
        </w:rPr>
        <w:t>, </w:t>
      </w:r>
      <w:hyperlink r:id="rId297" w:anchor="n294" w:tgtFrame="_blank" w:history="1">
        <w:r>
          <w:rPr>
            <w:rStyle w:val="a6"/>
            <w:i/>
            <w:iCs/>
            <w:color w:val="000099"/>
          </w:rPr>
          <w:t>№ 5459-VI від 16.10.2012</w:t>
        </w:r>
      </w:hyperlink>
      <w:r>
        <w:rPr>
          <w:rStyle w:val="rvts46"/>
          <w:i/>
          <w:iCs/>
          <w:color w:val="000000"/>
        </w:rPr>
        <w:t>, </w:t>
      </w:r>
      <w:hyperlink r:id="rId298" w:anchor="n39" w:tgtFrame="_blank" w:history="1">
        <w:r>
          <w:rPr>
            <w:rStyle w:val="a6"/>
            <w:i/>
            <w:iCs/>
            <w:color w:val="000099"/>
          </w:rPr>
          <w:t>№ 320-VIII від 09.04.2015</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Державний архітектурно-будівельний нагляд здійснює центральний орган виконавчої влади, що реалізує державну політику з питань державного архітектурно-будівельного контролю та нагляду, через головних інспекторів будівельного нагляду в Автономній Республіці Крим, областях, містах Києві і Севастополі.</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статті 10 в редакції Закону </w:t>
      </w:r>
      <w:hyperlink r:id="rId299" w:anchor="n39" w:tgtFrame="_blank" w:history="1">
        <w:r>
          <w:rPr>
            <w:rStyle w:val="a6"/>
            <w:i/>
            <w:iCs/>
            <w:color w:val="000099"/>
          </w:rPr>
          <w:t>№ 320-VIII від 09.04.2015</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11. </w:t>
      </w:r>
      <w:r>
        <w:rPr>
          <w:color w:val="000000"/>
        </w:rPr>
        <w:t>Авторський та технічний нагляди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{Назва статті 11 в редакції Закону </w:t>
      </w:r>
      <w:hyperlink r:id="rId300"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Під час будівництва об'єкта архітектури здійснюється авторський та технічний нагляд.</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перша статті 11 із змінами, внесеними згідно із Законом </w:t>
      </w:r>
      <w:hyperlink r:id="rId301"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Технічний нагляд забезпечується замовником та здійснюється особами, які мають відповідний кваліфікаційний сертифікат.</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11 доповнено частиною згідно із Законом </w:t>
      </w:r>
      <w:hyperlink r:id="rId302"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Авторський нагляд здійснюється архітектором - автором проекту об'єкта архітектури, іншими розробниками затвердженого проекту або уповноваженими ними особами. Авторський нагляд здійснюється відповідно до законодавства та договору із замовником.</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lastRenderedPageBreak/>
        <w:t>У разі виявлення відхилень від проектних рішень, допущених під час будівництва об'єкта архітектури, та відмови підрядника щодо їх усунення особа, яка здійснює авторський або технічний нагляд, повідомляє про це замовника і орган державного архітектурно-будівельного контролю для вжиття заходів відповідно до законодавства.</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четверта статті 11 із змінами, внесеними згідно із Законами </w:t>
      </w:r>
      <w:hyperlink r:id="rId303" w:tgtFrame="_blank" w:history="1">
        <w:r>
          <w:rPr>
            <w:rStyle w:val="a6"/>
            <w:i/>
            <w:iCs/>
            <w:color w:val="000099"/>
          </w:rPr>
          <w:t>№ 58-V від 01.08.2006</w:t>
        </w:r>
      </w:hyperlink>
      <w:r>
        <w:rPr>
          <w:rStyle w:val="rvts46"/>
          <w:i/>
          <w:iCs/>
          <w:color w:val="000000"/>
        </w:rPr>
        <w:t>, </w:t>
      </w:r>
      <w:hyperlink r:id="rId304" w:anchor="n296" w:tgtFrame="_blank" w:history="1">
        <w:r>
          <w:rPr>
            <w:rStyle w:val="a6"/>
            <w:i/>
            <w:iCs/>
            <w:color w:val="000099"/>
          </w:rPr>
          <w:t>№ 5459-VI від 16.10.2012</w:t>
        </w:r>
      </w:hyperlink>
      <w:r>
        <w:rPr>
          <w:rStyle w:val="rvts46"/>
          <w:i/>
          <w:iCs/>
          <w:color w:val="000000"/>
        </w:rPr>
        <w:t>}</w:t>
      </w:r>
    </w:p>
    <w:p w:rsidR="005655D2" w:rsidRDefault="00462629" w:rsidP="005655D2">
      <w:pPr>
        <w:pStyle w:val="rvps2"/>
        <w:shd w:val="clear" w:color="auto" w:fill="FFFFFF"/>
        <w:spacing w:before="0" w:beforeAutospacing="0" w:after="150" w:afterAutospacing="0"/>
        <w:ind w:firstLine="450"/>
        <w:jc w:val="both"/>
        <w:rPr>
          <w:color w:val="000000"/>
        </w:rPr>
      </w:pPr>
      <w:hyperlink r:id="rId305" w:tgtFrame="_blank" w:history="1">
        <w:r w:rsidR="005655D2">
          <w:rPr>
            <w:rStyle w:val="a6"/>
            <w:color w:val="000099"/>
          </w:rPr>
          <w:t>Порядок проведення</w:t>
        </w:r>
      </w:hyperlink>
      <w:r w:rsidR="005655D2">
        <w:rPr>
          <w:color w:val="000000"/>
        </w:rPr>
        <w:t> авторського і технічного наглядів установлюється Кабінетом Міністрів України.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11 доповнено частиною п'ятою згідно із Законом </w:t>
      </w:r>
      <w:hyperlink r:id="rId306"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12 виключено на підставі Закону </w:t>
      </w:r>
      <w:hyperlink r:id="rId307" w:anchor="n860" w:tgtFrame="_blank" w:history="1">
        <w:r>
          <w:rPr>
            <w:rStyle w:val="a6"/>
            <w:i/>
            <w:iCs/>
            <w:color w:val="000099"/>
          </w:rPr>
          <w:t>№ 3038-VI від 17.02.2011</w:t>
        </w:r>
      </w:hyperlink>
      <w:r>
        <w:rPr>
          <w:rStyle w:val="rvts46"/>
          <w:i/>
          <w:iCs/>
          <w:color w:val="000000"/>
        </w:rPr>
        <w:t>}</w:t>
      </w:r>
    </w:p>
    <w:p w:rsidR="005655D2" w:rsidRDefault="005655D2" w:rsidP="005655D2">
      <w:pPr>
        <w:pStyle w:val="rvps7"/>
        <w:shd w:val="clear" w:color="auto" w:fill="FFFFFF"/>
        <w:spacing w:before="150" w:beforeAutospacing="0" w:after="150" w:afterAutospacing="0"/>
        <w:ind w:left="450" w:right="450"/>
        <w:jc w:val="center"/>
        <w:rPr>
          <w:color w:val="000000"/>
        </w:rPr>
      </w:pPr>
      <w:r>
        <w:rPr>
          <w:rStyle w:val="rvts15"/>
          <w:b/>
          <w:bCs/>
          <w:color w:val="000000"/>
          <w:sz w:val="28"/>
          <w:szCs w:val="28"/>
        </w:rPr>
        <w:t>Розділ III </w:t>
      </w:r>
      <w:r>
        <w:rPr>
          <w:color w:val="000000"/>
        </w:rPr>
        <w:br/>
      </w:r>
      <w:r>
        <w:rPr>
          <w:rStyle w:val="rvts15"/>
          <w:b/>
          <w:bCs/>
          <w:color w:val="000000"/>
          <w:sz w:val="28"/>
          <w:szCs w:val="28"/>
        </w:rPr>
        <w:t>УПОВНОВАЖЕНІ ОРГАНИ МІСТОБУДУВАННЯ ТА АРХІТЕКТУРИ. ТВОРЧІ СПІЛКИ АРХІТЕКТОРІВ</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{Назва розділу III із змінами, внесеними згідно із Законом </w:t>
      </w:r>
      <w:hyperlink r:id="rId308" w:anchor="n297"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13. </w:t>
      </w:r>
      <w:r>
        <w:rPr>
          <w:color w:val="000000"/>
        </w:rPr>
        <w:t>Уповноважені органи містобудування та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{Назва статті 13 із змінами, внесеними згідно із Законом </w:t>
      </w:r>
      <w:hyperlink r:id="rId309" w:anchor="n297"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До уповноважених органів містобудування та архітектури належать:</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центральний орган виконавчої влади, що забезпечує формування державної політики у сфері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центральний орган виконавчої влади, що реалізує державну політику у сфері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четвертий частини першої статті 13 виключено на підставі Закону </w:t>
      </w:r>
      <w:hyperlink r:id="rId310" w:anchor="n43" w:tgtFrame="_blank" w:history="1">
        <w:r>
          <w:rPr>
            <w:rStyle w:val="a6"/>
            <w:i/>
            <w:iCs/>
            <w:color w:val="000099"/>
          </w:rPr>
          <w:t>№ 320-VIII від 09.04.2015</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орган виконавчої влади Автономної Республіки Крим з питань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структурні підрозділи обласних, районних, Київської та Севастопольської міських державних адміністрацій з питань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шостий частини першої статті 13 із змінами, внесеними згідно із Законом </w:t>
      </w:r>
      <w:hyperlink r:id="rId311" w:anchor="n44" w:tgtFrame="_blank" w:history="1">
        <w:r>
          <w:rPr>
            <w:rStyle w:val="a6"/>
            <w:i/>
            <w:iCs/>
            <w:color w:val="000099"/>
          </w:rPr>
          <w:t>№ 320-VIII від 09.04.2015</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виконавчі органи сільських, селищних, міських рад з питань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сьомий частини першої статті 13 із змінами, внесеними згідно із Законом </w:t>
      </w:r>
      <w:hyperlink r:id="rId312" w:anchor="n44" w:tgtFrame="_blank" w:history="1">
        <w:r>
          <w:rPr>
            <w:rStyle w:val="a6"/>
            <w:i/>
            <w:iCs/>
            <w:color w:val="000099"/>
          </w:rPr>
          <w:t>№ 320-VIII від 09.04.2015</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перша статті 13 в редакції Закону </w:t>
      </w:r>
      <w:hyperlink r:id="rId313" w:anchor="n299"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Орган виконавчої влади Автономної Республіки Крим з питань архітектури, структурні підрозділи обласних, районних, Київської та Севастопольської міських державних адміністрацій підконтрольні і підзвітні відповідним органам виконавчої влади в межах, передбачених законом.</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друга статті 13 із змінами, внесеними згідно із Законом </w:t>
      </w:r>
      <w:hyperlink r:id="rId314" w:anchor="n307"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Органи місцевого самоврядування здійснюють свою діяльність у сфері містобудування та архітектури відповідно до Закону України </w:t>
      </w:r>
      <w:hyperlink r:id="rId315" w:tgtFrame="_blank" w:history="1">
        <w:r>
          <w:rPr>
            <w:rStyle w:val="a6"/>
            <w:color w:val="000099"/>
          </w:rPr>
          <w:t>"Про місцеве самоврядування в Україні"</w:t>
        </w:r>
      </w:hyperlink>
      <w:r>
        <w:rPr>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lastRenderedPageBreak/>
        <w:t>З питань делегованих повноважень, передбачених </w:t>
      </w:r>
      <w:hyperlink r:id="rId316" w:anchor="n374" w:tgtFrame="_blank" w:history="1">
        <w:r>
          <w:rPr>
            <w:rStyle w:val="a6"/>
            <w:color w:val="000099"/>
          </w:rPr>
          <w:t>підпунктом "б"</w:t>
        </w:r>
      </w:hyperlink>
      <w:r>
        <w:rPr>
          <w:color w:val="000000"/>
        </w:rPr>
        <w:t> частини першої статті 31 Закону України "Про місцеве самоврядування в Україні", виконавчі органи сільських, селищних, міських рад підконтрольні відповідним органам виконавчої влади.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14. </w:t>
      </w:r>
      <w:r>
        <w:rPr>
          <w:color w:val="000000"/>
        </w:rPr>
        <w:t>Головні архітектори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Керівники органів містобудування та архітектури, визначених </w:t>
      </w:r>
      <w:hyperlink r:id="rId317" w:anchor="n148" w:history="1">
        <w:r>
          <w:rPr>
            <w:rStyle w:val="a6"/>
            <w:color w:val="006600"/>
          </w:rPr>
          <w:t>абзацами п'ятим - сьомим</w:t>
        </w:r>
      </w:hyperlink>
      <w:r>
        <w:rPr>
          <w:color w:val="000000"/>
        </w:rPr>
        <w:t>частини першої статті 13 цього Закону, за посадою є головними архітекторами відповідних адміністративно-територіальних одиниць (Автономної Республіки Крим, області, району, міста).</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перша статті 14 із змінами, внесеними згідно із Законом </w:t>
      </w:r>
      <w:hyperlink r:id="rId318" w:anchor="n309"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Призначення на посаду головного архітектора області, району, міста здійснюється виключно за результатами конкурсу.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друга статті 14 із змінами, внесеними згідно із Законом </w:t>
      </w:r>
      <w:hyperlink r:id="rId319" w:anchor="n309"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 конкурсі можуть брати участь особи, які мають вищу архітектурну освіту та стаж організаційної і професійної роботи за фахом у сфері містобудування та архітектури не менше 5 років.</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третя статті 14 із змінами, внесеними згідно із Законом </w:t>
      </w:r>
      <w:hyperlink r:id="rId320"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Конкурси на заміщення посади головних архітекторів проводяться за участю місцевих організацій Національної спілки архітекторів України.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Головні архітектори та інші посадові особи спеціально уповноважених органів містобудування та архітектури як автори чи співавтори беруть участь у розробленні містобудівної документації відповідної території. Головні архітектори та інші посадові особи спеціально уповноважених органів містобудування та архітектури в межах закону можуть здійснювати творчу діяльність, пов'язану з проектуванням об'єктів архітектури, які передбачені для будівництва на території їх адміністративної діяльності. У таких випадках погодження відповідних архітектурних рішень здійснюється органами містобудування та архітектури вищого рівня.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п'ята статті 14 в редакції Закону </w:t>
      </w:r>
      <w:hyperlink r:id="rId321" w:tgtFrame="_blank" w:history="1">
        <w:r>
          <w:rPr>
            <w:rStyle w:val="a6"/>
            <w:i/>
            <w:iCs/>
            <w:color w:val="000099"/>
          </w:rPr>
          <w:t>№ 58-V від 01.08.2006</w:t>
        </w:r>
      </w:hyperlink>
      <w:r>
        <w:rPr>
          <w:rStyle w:val="rvts46"/>
          <w:i/>
          <w:iCs/>
          <w:color w:val="000000"/>
        </w:rPr>
        <w:t>; із змінами, внесеними згідно із Законами </w:t>
      </w:r>
      <w:hyperlink r:id="rId322" w:anchor="n861" w:tgtFrame="_blank" w:history="1">
        <w:r>
          <w:rPr>
            <w:rStyle w:val="a6"/>
            <w:i/>
            <w:iCs/>
            <w:color w:val="000099"/>
          </w:rPr>
          <w:t>№ 3038-VI від 17.02.2011</w:t>
        </w:r>
      </w:hyperlink>
      <w:r>
        <w:rPr>
          <w:rStyle w:val="rvts46"/>
          <w:i/>
          <w:iCs/>
          <w:color w:val="000000"/>
        </w:rPr>
        <w:t>, </w:t>
      </w:r>
      <w:hyperlink r:id="rId323" w:anchor="n311"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Головний архітектор міста, району погоджує містобудівне та архітектурне проектне рішення об'єктів, розташованих в історичній частині міста, історичних ареалах, на магістралях та площах загальноміського значення.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14 доповнено частиною шостою згідно із Законом </w:t>
      </w:r>
      <w:hyperlink r:id="rId324" w:tgtFrame="_blank" w:history="1">
        <w:r>
          <w:rPr>
            <w:rStyle w:val="a6"/>
            <w:i/>
            <w:iCs/>
            <w:color w:val="000099"/>
          </w:rPr>
          <w:t>№ 509-VI від 16.09.2008</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15 виключено на підставі Закону </w:t>
      </w:r>
      <w:hyperlink r:id="rId325" w:anchor="n860"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16. </w:t>
      </w:r>
      <w:r>
        <w:rPr>
          <w:color w:val="000000"/>
        </w:rPr>
        <w:t>Творчі спілки архітекторів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 Україні діє об'єднання професійних архітекторів - Національна спілка архітекторів України, а також відповідно до законодавства можуть створюватися і діяти інші творчі спілки архітекторів та самоврядні об'єднання у сфері архітектурної діяльності.</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перша статті 16 із змінами, внесеними згідно із Законом </w:t>
      </w:r>
      <w:hyperlink r:id="rId326"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lastRenderedPageBreak/>
        <w:t>Діяльність творчих спілок архітекторів та самоврядних об'єднань у сфері архітектурної діяльності здійснюється на основі їх статутів, зареєстрованих в установленому порядку.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друга статті 16 із змінами, внесеними згідно із Законом </w:t>
      </w:r>
      <w:hyperlink r:id="rId327"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{Частину третю статті 16 виключено на підставі Закону </w:t>
      </w:r>
      <w:hyperlink r:id="rId328" w:anchor="n312"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16</w:t>
      </w:r>
      <w:r>
        <w:rPr>
          <w:rStyle w:val="rvts37"/>
          <w:b/>
          <w:bCs/>
          <w:color w:val="000000"/>
          <w:sz w:val="2"/>
          <w:szCs w:val="2"/>
          <w:vertAlign w:val="superscript"/>
        </w:rPr>
        <w:t>-</w:t>
      </w:r>
      <w:r>
        <w:rPr>
          <w:rStyle w:val="rvts37"/>
          <w:b/>
          <w:bCs/>
          <w:color w:val="000000"/>
          <w:sz w:val="16"/>
          <w:szCs w:val="16"/>
          <w:vertAlign w:val="superscript"/>
        </w:rPr>
        <w:t>1</w:t>
      </w:r>
      <w:r>
        <w:rPr>
          <w:rStyle w:val="rvts9"/>
          <w:b/>
          <w:bCs/>
          <w:color w:val="000000"/>
        </w:rPr>
        <w:t>. </w:t>
      </w:r>
      <w:r>
        <w:rPr>
          <w:color w:val="000000"/>
        </w:rPr>
        <w:t>Саморегулівні організації у сфері архітектурної діяльності</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 Україні можуть створюватися і діяти саморегулівні організації у сфері архітектурної діяльності.</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Неприбуткові добровільні об'єднання фізичних та юридичних осіб, що провадять підприємницьку та професійну діяльність, набувають статусу саморегулівних організацій з дня їх реєстрації центральним органом виконавчої влади, що реалізує державну політику у сфері архітектури, і внесення відомостей про них до державного реєстру саморегулівних організацій у сфері архітектурної діяльності.</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друга статті 16</w:t>
      </w:r>
      <w:r>
        <w:rPr>
          <w:rStyle w:val="rvts37"/>
          <w:b/>
          <w:bCs/>
          <w:color w:val="000000"/>
          <w:sz w:val="2"/>
          <w:szCs w:val="2"/>
          <w:vertAlign w:val="superscript"/>
        </w:rPr>
        <w:t>-</w:t>
      </w:r>
      <w:r>
        <w:rPr>
          <w:rStyle w:val="rvts37"/>
          <w:b/>
          <w:bCs/>
          <w:color w:val="000000"/>
          <w:sz w:val="16"/>
          <w:szCs w:val="16"/>
          <w:vertAlign w:val="superscript"/>
        </w:rPr>
        <w:t>1</w:t>
      </w:r>
      <w:r>
        <w:rPr>
          <w:rStyle w:val="rvts46"/>
          <w:i/>
          <w:iCs/>
          <w:color w:val="000000"/>
        </w:rPr>
        <w:t> із змінами, внесеними згідно із Законом </w:t>
      </w:r>
      <w:hyperlink r:id="rId329" w:anchor="n314"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Саморегулівні організації у сфері архітектурної діяльності визначають правила і стандарти підприємницької та професійної діяльності, обов'язкові для виконання всіма членами таких організацій, а також передбачають механізм відшкодування збитків, завданих споживачам унаслідок надання членами саморегулівної організації товарів, виконання робіт (послуг) неналежної якості.</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Саморегулівні організації у сфері архітектурної діяльності можуть на підставі делегованих повноважень проводити професійну атестацію виконавців робіт (послуг), пов'язаних із створенням об'єктів архітектури, та залучатися до ліцензування господарської діяльності членів саморегулівної організації.</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Центральний орган виконавчої влади, що забезпечує формування державної політики у сфері архітектури, визначає порядок реєстрації таких організацій.</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п'ята статті 16</w:t>
      </w:r>
      <w:r>
        <w:rPr>
          <w:rStyle w:val="rvts37"/>
          <w:b/>
          <w:bCs/>
          <w:color w:val="000000"/>
          <w:sz w:val="2"/>
          <w:szCs w:val="2"/>
          <w:vertAlign w:val="superscript"/>
        </w:rPr>
        <w:t>-</w:t>
      </w:r>
      <w:r>
        <w:rPr>
          <w:rStyle w:val="rvts37"/>
          <w:b/>
          <w:bCs/>
          <w:color w:val="000000"/>
          <w:sz w:val="16"/>
          <w:szCs w:val="16"/>
          <w:vertAlign w:val="superscript"/>
        </w:rPr>
        <w:t>1</w:t>
      </w:r>
      <w:r>
        <w:rPr>
          <w:rStyle w:val="rvts46"/>
          <w:i/>
          <w:iCs/>
          <w:color w:val="000000"/>
        </w:rPr>
        <w:t> в редакції Закону </w:t>
      </w:r>
      <w:hyperlink r:id="rId330" w:anchor="n315"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Контроль за діяльністю саморегулівних організацій у сфері архітектурної діяльності здійснює центральний орган виконавчої влади, що реалізує державну політику у сфері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статті 16</w:t>
      </w:r>
      <w:r>
        <w:rPr>
          <w:rStyle w:val="rvts37"/>
          <w:b/>
          <w:bCs/>
          <w:color w:val="000000"/>
          <w:sz w:val="2"/>
          <w:szCs w:val="2"/>
          <w:vertAlign w:val="superscript"/>
        </w:rPr>
        <w:t>-</w:t>
      </w:r>
      <w:r>
        <w:rPr>
          <w:rStyle w:val="rvts37"/>
          <w:b/>
          <w:bCs/>
          <w:color w:val="000000"/>
          <w:sz w:val="16"/>
          <w:szCs w:val="16"/>
          <w:vertAlign w:val="superscript"/>
        </w:rPr>
        <w:t>1</w:t>
      </w:r>
      <w:r>
        <w:rPr>
          <w:rStyle w:val="rvts46"/>
          <w:i/>
          <w:iCs/>
          <w:color w:val="000000"/>
        </w:rPr>
        <w:t> в редакції Закону </w:t>
      </w:r>
      <w:hyperlink r:id="rId331" w:anchor="n313"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{Розділ III доповнено статтею 16</w:t>
      </w:r>
      <w:r>
        <w:rPr>
          <w:rStyle w:val="rvts37"/>
          <w:b/>
          <w:bCs/>
          <w:color w:val="000000"/>
          <w:sz w:val="2"/>
          <w:szCs w:val="2"/>
          <w:vertAlign w:val="superscript"/>
        </w:rPr>
        <w:t>-</w:t>
      </w:r>
      <w:r>
        <w:rPr>
          <w:rStyle w:val="rvts37"/>
          <w:b/>
          <w:bCs/>
          <w:color w:val="000000"/>
          <w:sz w:val="16"/>
          <w:szCs w:val="16"/>
          <w:vertAlign w:val="superscript"/>
        </w:rPr>
        <w:t>1</w:t>
      </w:r>
      <w:r>
        <w:rPr>
          <w:rStyle w:val="rvts46"/>
          <w:i/>
          <w:iCs/>
          <w:color w:val="000000"/>
        </w:rPr>
        <w:t> згідно із Законом </w:t>
      </w:r>
      <w:hyperlink r:id="rId332" w:anchor="n862" w:tgtFrame="_blank" w:history="1">
        <w:r>
          <w:rPr>
            <w:rStyle w:val="a6"/>
            <w:i/>
            <w:iCs/>
            <w:color w:val="000099"/>
          </w:rPr>
          <w:t>№ 3038-VI від 17.02.2011</w:t>
        </w:r>
      </w:hyperlink>
      <w:r>
        <w:rPr>
          <w:rStyle w:val="rvts46"/>
          <w:i/>
          <w:iCs/>
          <w:color w:val="000000"/>
        </w:rPr>
        <w:t>}</w:t>
      </w:r>
    </w:p>
    <w:p w:rsidR="005655D2" w:rsidRDefault="005655D2" w:rsidP="005655D2">
      <w:pPr>
        <w:pStyle w:val="rvps7"/>
        <w:shd w:val="clear" w:color="auto" w:fill="FFFFFF"/>
        <w:spacing w:before="150" w:beforeAutospacing="0" w:after="150" w:afterAutospacing="0"/>
        <w:ind w:left="450" w:right="450"/>
        <w:jc w:val="center"/>
        <w:rPr>
          <w:color w:val="000000"/>
        </w:rPr>
      </w:pPr>
      <w:r>
        <w:rPr>
          <w:rStyle w:val="rvts15"/>
          <w:b/>
          <w:bCs/>
          <w:color w:val="000000"/>
          <w:sz w:val="28"/>
          <w:szCs w:val="28"/>
        </w:rPr>
        <w:t>Розділ IV </w:t>
      </w:r>
      <w:r>
        <w:rPr>
          <w:color w:val="000000"/>
        </w:rPr>
        <w:br/>
      </w:r>
      <w:r>
        <w:rPr>
          <w:rStyle w:val="rvts15"/>
          <w:b/>
          <w:bCs/>
          <w:color w:val="000000"/>
          <w:sz w:val="28"/>
          <w:szCs w:val="28"/>
        </w:rPr>
        <w:t>ЗДІЙСНЕННЯ АРХІТЕКТУРНОЇ ДІЯЛЬНОСТІ</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17. </w:t>
      </w:r>
      <w:r>
        <w:rPr>
          <w:color w:val="000000"/>
        </w:rPr>
        <w:t>Ліцензування та професійна атестація виконавців робіт (послуг), пов'язаних із створенням об'єктів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Господарська діяльність, пов'язана із створенням об'єкта архітектури, підлягає ліцензуванню відповідно до законодавства.</w:t>
      </w:r>
    </w:p>
    <w:p w:rsidR="005655D2" w:rsidRDefault="00462629" w:rsidP="005655D2">
      <w:pPr>
        <w:pStyle w:val="rvps2"/>
        <w:shd w:val="clear" w:color="auto" w:fill="FFFFFF"/>
        <w:spacing w:before="0" w:beforeAutospacing="0" w:after="150" w:afterAutospacing="0"/>
        <w:ind w:firstLine="450"/>
        <w:jc w:val="both"/>
        <w:rPr>
          <w:color w:val="000000"/>
        </w:rPr>
      </w:pPr>
      <w:hyperlink r:id="rId333" w:anchor="n16" w:tgtFrame="_blank" w:history="1">
        <w:r w:rsidR="005655D2">
          <w:rPr>
            <w:rStyle w:val="a6"/>
            <w:color w:val="000099"/>
          </w:rPr>
          <w:t>Порядок ліцензування господарської діяльності, пов'язаної із створенням об'єктів архітектури</w:t>
        </w:r>
      </w:hyperlink>
      <w:r w:rsidR="005655D2">
        <w:rPr>
          <w:color w:val="000000"/>
        </w:rPr>
        <w:t>, визначається Кабінетом Міністрів України.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Органом ліцензування є центральний орган виконавчої влади, що реалізує державну політику з питань державного архітектурно-будівельного контролю та нагляду.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lastRenderedPageBreak/>
        <w:t>{Частина третя статті 17 в редакції Законів </w:t>
      </w:r>
      <w:hyperlink r:id="rId334" w:anchor="n319" w:tgtFrame="_blank" w:history="1">
        <w:r>
          <w:rPr>
            <w:rStyle w:val="a6"/>
            <w:i/>
            <w:iCs/>
            <w:color w:val="000099"/>
          </w:rPr>
          <w:t>№ 5459-VI від 16.10.2012</w:t>
        </w:r>
      </w:hyperlink>
      <w:r>
        <w:rPr>
          <w:rStyle w:val="rvts46"/>
          <w:i/>
          <w:iCs/>
          <w:color w:val="000000"/>
        </w:rPr>
        <w:t>, </w:t>
      </w:r>
      <w:hyperlink r:id="rId335" w:anchor="n45" w:tgtFrame="_blank" w:history="1">
        <w:r>
          <w:rPr>
            <w:rStyle w:val="a6"/>
            <w:i/>
            <w:iCs/>
            <w:color w:val="000099"/>
          </w:rPr>
          <w:t>№ 320-VIII від 09.04.2015</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Відповідальні виконавці окремих видів робіт (послуг), пов'язаних із створенням об'єктів архітектури, проходять професійну атестацію. </w:t>
      </w:r>
      <w:hyperlink r:id="rId336" w:tgtFrame="_blank" w:history="1">
        <w:r>
          <w:rPr>
            <w:rStyle w:val="a6"/>
            <w:color w:val="000099"/>
          </w:rPr>
          <w:t>Перелік таких видів робіт (послуг)</w:t>
        </w:r>
      </w:hyperlink>
      <w:r>
        <w:rPr>
          <w:color w:val="000000"/>
        </w:rPr>
        <w:t> і </w:t>
      </w:r>
      <w:hyperlink r:id="rId337" w:tgtFrame="_blank" w:history="1">
        <w:r>
          <w:rPr>
            <w:rStyle w:val="a6"/>
            <w:color w:val="000099"/>
          </w:rPr>
          <w:t>порядок професійної атестації</w:t>
        </w:r>
      </w:hyperlink>
      <w:r>
        <w:rPr>
          <w:color w:val="000000"/>
        </w:rPr>
        <w:t> встановлюються Кабінетом Міністрів України.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Професійна атестація виконавців робіт (послуг), пов'язаних із створенням об'єктів архітектури, проводиться центральним органом виконавчої влади, що реалізує державну політику у сфері архітектури. Повноваження щодо проведення професійної атестації можуть бути делеговані саморегулівним організаціям у сфері архітектурної діяльності. Саморегулівна організація набуває делегованих їй повноважень з дня опублікування центральним органом виконавчої влади, що реалізує державну політику у сфері архітектури, рішення про надання (делегування) таких повноважень в офіційному виданні, визначеному таким органом.</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п'ята статті 17 із змінами, внесеними згідно із Законом </w:t>
      </w:r>
      <w:hyperlink r:id="rId338" w:anchor="n321"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До професійної атестації допускаються громадяни, які здобули вищу освіту за освітньо-кваліфікаційними рівнями бакалавра, спеціаліста, магістра за напрямом професійної атестації відповідно до кваліфікаційних вимог та мають стаж роботи за фахом не менш як три роки.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шоста статті 17 в редакції Закону</w:t>
      </w:r>
      <w:hyperlink r:id="rId339" w:anchor="n10" w:tgtFrame="_blank" w:history="1">
        <w:r>
          <w:rPr>
            <w:rStyle w:val="a6"/>
            <w:i/>
            <w:iCs/>
            <w:color w:val="000099"/>
          </w:rPr>
          <w:t> № 2020-VIII від 13.04.2017</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Для проведення професійної атестації громадяни подають заяву, до якої додаються:</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копії паспорта та реєстраційного номера облікової картки платника податків (не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доходів і зборів і мають відмітку в паспорті);</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другий частини сьомої статті 17 із змінами, внесеними згідно із Законом </w:t>
      </w:r>
      <w:hyperlink r:id="rId340" w:anchor="n196" w:tgtFrame="_blank" w:history="1">
        <w:r>
          <w:rPr>
            <w:rStyle w:val="a6"/>
            <w:i/>
            <w:iCs/>
            <w:color w:val="000099"/>
          </w:rPr>
          <w:t>№ 406-VII від 04.07.2013</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засвідчені в установленому порядку копії документів: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 освіту;</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 трудову діяльність та стаж;</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 підвищення кваліфікації протягом останніх п’яти років за відповідними програмами за напрямом професійної атестації;</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стислий звіт про професійну діяльність та/або творчі досягнення.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сьома статті 17 в редакції Закону </w:t>
      </w:r>
      <w:hyperlink r:id="rId341" w:anchor="n26"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Крім того, громадяни можуть подавати інші документи, що підтверджують їх професійну спеціалізацію, рівень знань та кваліфікацію.</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статті 17 в редакції Закону </w:t>
      </w:r>
      <w:hyperlink r:id="rId342" w:anchor="n26"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Подані документи розглядаються та рішення про видачу кваліфікаційного сертифіката або про відмову в його видачі приймається у місячний строк.</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статті 17 в редакції Закону </w:t>
      </w:r>
      <w:hyperlink r:id="rId343" w:anchor="n26"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Підставою для відмови у видачі сертифіката є:</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невідповідність заявника кваліфікаційним вимогам;</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lastRenderedPageBreak/>
        <w:t>непідтвердження професійної спеціалізації, рівня знань та кваліфікації за результатами іспиту;</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виявлення у поданих документах недостовірної інформації.</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статті 17 в редакції Закону </w:t>
      </w:r>
      <w:hyperlink r:id="rId344" w:anchor="n26"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Громадянам, які пройшли професійну атестацію, видається відповідний кваліфікаційний сертифікат.</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статті 17 в редакції Закону </w:t>
      </w:r>
      <w:hyperlink r:id="rId345" w:anchor="n26"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Строк дії кваліфікаційного сертифіката для осіб, які не мають перерви в роботі за фахом понад три роки та підвищують кваліфікацію відповідно до законодавства не рідше ніж один раз на п’ять років, не обмежується.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статті 17 в редакції Закону </w:t>
      </w:r>
      <w:hyperlink r:id="rId346" w:anchor="n26"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Громадяни, які одержали відповідний кваліфікаційний сертифікат, можуть виконувати окремі види робіт (послуг), пов'язані із створенням об'єкта архітектури, без відповідної ліцензії, мають особисту печатку та несуть відповідальність за неналежне виконання робіт (послуг), право виконання яких визначено кваліфікаційним сертифікатом, та порушення вимог законодавства, будівельних норм, стандартів і правил.</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Відомості про особу, яка отримала кваліфікаційний сертифікат, вносяться до реєстру атестованих осіб.</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Форма кваліфікаційного сертифіката, порядок внесення плати за проведення професійної атестації та її розміри затверджуються центральним органом виконавчої влади, що забезпечує формування державної політики у сфері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статті 17 із змінами, внесеними згідно із Законом </w:t>
      </w:r>
      <w:hyperlink r:id="rId347" w:anchor="n26"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{Стаття 17 із змінами, внесеними згідно із Законами </w:t>
      </w:r>
      <w:hyperlink r:id="rId348" w:tgtFrame="_blank" w:history="1">
        <w:r>
          <w:rPr>
            <w:rStyle w:val="a6"/>
            <w:i/>
            <w:iCs/>
            <w:color w:val="000099"/>
          </w:rPr>
          <w:t>№ 3370-IV від 19.01.2006</w:t>
        </w:r>
      </w:hyperlink>
      <w:r>
        <w:rPr>
          <w:rStyle w:val="rvts46"/>
          <w:i/>
          <w:iCs/>
          <w:color w:val="000000"/>
        </w:rPr>
        <w:t>, </w:t>
      </w:r>
      <w:hyperlink r:id="rId349" w:tgtFrame="_blank" w:history="1">
        <w:r>
          <w:rPr>
            <w:rStyle w:val="a6"/>
            <w:i/>
            <w:iCs/>
            <w:color w:val="000099"/>
          </w:rPr>
          <w:t>№ 509-VI від 16.09.2008</w:t>
        </w:r>
      </w:hyperlink>
      <w:r>
        <w:rPr>
          <w:rStyle w:val="rvts46"/>
          <w:i/>
          <w:iCs/>
          <w:color w:val="000000"/>
        </w:rPr>
        <w:t>; в редакції Закону </w:t>
      </w:r>
      <w:hyperlink r:id="rId350" w:anchor="n869"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18  виключено на підставі Закону </w:t>
      </w:r>
      <w:hyperlink r:id="rId351" w:anchor="n323" w:tgtFrame="_blank" w:history="1">
        <w:r>
          <w:rPr>
            <w:rStyle w:val="a6"/>
            <w:i/>
            <w:iCs/>
            <w:color w:val="000099"/>
          </w:rPr>
          <w:t>№ 5459-VI від 16.10.2012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19. </w:t>
      </w:r>
      <w:r>
        <w:rPr>
          <w:color w:val="000000"/>
        </w:rPr>
        <w:t>Проектні роботи, виконання яких не потребує наявності відповідного кваліфікаційного сертифіката</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Виконання проектних робіт по створенню об'єктів архітектури не потребує наявності у фахівців відповідного кваліфікаційного сертифіката у разі:</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здійснення фахівцями проектних робіт під керівництвом архітектора чи іншого фахівця, який має кваліфікаційний сертифікат на виконання робіт відповідного профілю;</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розроблення проектних матеріалів, не передбачених для реалізації (ескізні, пошукові, концептуальні тощо), пропозицій щодо можливості і умов забудови будь-якої земельної ділянки;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виконання робіт, що пов'язані з участю в містобудівних та архітектурних конкурсах, якщо їх умовами не передбачено інше;</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проектування об’єктів, які відповідно до законодавства не потребують отримання документів, що дають право на виконання будівельних робіт.</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19 доповнено абзацом п'ятим згідно із Законом </w:t>
      </w:r>
      <w:hyperlink r:id="rId352" w:tgtFrame="_blank" w:history="1">
        <w:r>
          <w:rPr>
            <w:rStyle w:val="a6"/>
            <w:i/>
            <w:iCs/>
            <w:color w:val="000099"/>
          </w:rPr>
          <w:t>№ 58-V від 01.08.2006</w:t>
        </w:r>
      </w:hyperlink>
      <w:r>
        <w:rPr>
          <w:rStyle w:val="rvts46"/>
          <w:i/>
          <w:iCs/>
          <w:color w:val="000000"/>
        </w:rPr>
        <w:t>; із змінами, внесеними згідно із Законом </w:t>
      </w:r>
      <w:hyperlink r:id="rId353" w:tgtFrame="_blank" w:history="1">
        <w:r>
          <w:rPr>
            <w:rStyle w:val="a6"/>
            <w:i/>
            <w:iCs/>
            <w:color w:val="000099"/>
          </w:rPr>
          <w:t>№ 4220-VI від 22.12.2011</w:t>
        </w:r>
      </w:hyperlink>
      <w:r>
        <w:rPr>
          <w:rStyle w:val="rvts46"/>
          <w:i/>
          <w:iCs/>
          <w:color w:val="000000"/>
        </w:rPr>
        <w:t>; в редакції Закону </w:t>
      </w:r>
      <w:hyperlink r:id="rId354" w:anchor="n65" w:tgtFrame="_blank" w:history="1">
        <w:r>
          <w:rPr>
            <w:rStyle w:val="a6"/>
            <w:i/>
            <w:iCs/>
            <w:color w:val="000099"/>
          </w:rPr>
          <w:t>№ 1817-VIII від 17.01.2017</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lastRenderedPageBreak/>
        <w:t>Стаття 20. </w:t>
      </w:r>
      <w:r>
        <w:rPr>
          <w:color w:val="000000"/>
        </w:rPr>
        <w:t>Здійснення архітектурної діяльності іноземцями та особами без громадянства</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Іноземці та особи без громадянства, які перебувають в Україні на законних підставах, при здійсненні архітектурної діяльності користуються такими самими правами та несуть такі самі обов'язки, як і громадяни України, якщо інше не передбачено законами і міжнародними договорами України, згода на обов'язковість яких надана Верховною Радою України.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На території України іноземці та особи без громадянства, які не отримали відповідний кваліфікаційний сертифікат, можуть виконувати роботи, визначені </w:t>
      </w:r>
      <w:hyperlink r:id="rId355" w:anchor="n227" w:history="1">
        <w:r>
          <w:rPr>
            <w:rStyle w:val="a6"/>
            <w:color w:val="006600"/>
          </w:rPr>
          <w:t>статтею 19</w:t>
        </w:r>
      </w:hyperlink>
      <w:r>
        <w:rPr>
          <w:color w:val="000000"/>
        </w:rPr>
        <w:t> цього Закону, та брати участь у розробленні містобудівної документації, здійснювати проектування об'єктів архітектури, розробляти робочу документацію для будівництва лише на підставі договорів з суб'єктами підприємницької діяльності, які мають ліцензію на виконання окремих видів господарської діяльності у будівництві або із фахівцями, які мають кваліфікаційний сертифікат.</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друга статті 20 із змінами, внесеними згідно із Законами </w:t>
      </w:r>
      <w:hyperlink r:id="rId356" w:tgtFrame="_blank" w:history="1">
        <w:r>
          <w:rPr>
            <w:rStyle w:val="a6"/>
            <w:i/>
            <w:iCs/>
            <w:color w:val="000099"/>
          </w:rPr>
          <w:t>№ 3370-IV від 19.01.2006</w:t>
        </w:r>
      </w:hyperlink>
      <w:r>
        <w:rPr>
          <w:rStyle w:val="rvts46"/>
          <w:i/>
          <w:iCs/>
          <w:color w:val="000000"/>
        </w:rPr>
        <w:t>, </w:t>
      </w:r>
      <w:hyperlink r:id="rId357"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21. </w:t>
      </w:r>
      <w:r>
        <w:rPr>
          <w:color w:val="000000"/>
        </w:rPr>
        <w:t>Здійснення архітектурної діяльності фізичними та юридичними особами України на території іноземних держав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Фізичні та юридичні особи України здійснюють архітектурну діяльність на території інших держав відповідно до законів та міжнародних договорів України, згода на обов'язковість яких надана Верховною Радою України, а так само до законодавства країни перебування.</w:t>
      </w:r>
    </w:p>
    <w:p w:rsidR="005655D2" w:rsidRDefault="005655D2" w:rsidP="005655D2">
      <w:pPr>
        <w:pStyle w:val="rvps7"/>
        <w:shd w:val="clear" w:color="auto" w:fill="FFFFFF"/>
        <w:spacing w:before="150" w:beforeAutospacing="0" w:after="150" w:afterAutospacing="0"/>
        <w:ind w:left="450" w:right="450"/>
        <w:jc w:val="center"/>
        <w:rPr>
          <w:color w:val="000000"/>
        </w:rPr>
      </w:pPr>
      <w:r>
        <w:rPr>
          <w:rStyle w:val="rvts15"/>
          <w:b/>
          <w:bCs/>
          <w:color w:val="000000"/>
          <w:sz w:val="28"/>
          <w:szCs w:val="28"/>
        </w:rPr>
        <w:t>Розділ V </w:t>
      </w:r>
      <w:r>
        <w:rPr>
          <w:color w:val="000000"/>
        </w:rPr>
        <w:br/>
      </w:r>
      <w:r>
        <w:rPr>
          <w:rStyle w:val="rvts15"/>
          <w:b/>
          <w:bCs/>
          <w:color w:val="000000"/>
          <w:sz w:val="28"/>
          <w:szCs w:val="28"/>
        </w:rPr>
        <w:t>ПРАВА І ОБОВ'ЯЗКИ СУБ'ЄКТІВ АРХІТЕКТУРНОЇ ДІЯЛЬНОСТІ ПРИ СТВОРЕННІ ТА ЕКСПЛУАТАЦІЇ ОБ'ЄКТІВ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22. </w:t>
      </w:r>
      <w:r>
        <w:rPr>
          <w:color w:val="000000"/>
        </w:rPr>
        <w:t>Права архітектора</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Архітектор під час проектування і будівництва об'єктів архітектури має право:</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без попереднього дозволу розробляти проектні пропозиції щодо забудови будь-якої земельної ділянки для визначення можливості і умов здійснення на ній будівництва об'єкта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 дорученням замовника одержувати в установленому порядку містобудівні умови та обмеження забудови земельної ділянки і технічні умови щодо інженерного забезпечення об'єкта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третій статті 22 із змінами, внесеними згідно із Законом </w:t>
      </w:r>
      <w:hyperlink r:id="rId358" w:tgtFrame="_blank" w:history="1">
        <w:r>
          <w:rPr>
            <w:rStyle w:val="a6"/>
            <w:i/>
            <w:iCs/>
            <w:color w:val="000099"/>
          </w:rPr>
          <w:t>№ 509-VI від 16.09.2008</w:t>
        </w:r>
      </w:hyperlink>
      <w:r>
        <w:rPr>
          <w:rStyle w:val="rvts46"/>
          <w:i/>
          <w:iCs/>
          <w:color w:val="000000"/>
        </w:rPr>
        <w:t>; в редакції Закону </w:t>
      </w:r>
      <w:hyperlink r:id="rId359" w:anchor="n891"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вільно обирати засоби і способи реалізації архітектурного рішення;</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 погодженням із замовником вносити в межах містобудівних умов та обмежень забудови земельної ділянки зміни до затвердженого проекту;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п'ятий статті 22 із змінами, внесеними згідно із Законом </w:t>
      </w:r>
      <w:hyperlink r:id="rId360" w:anchor="n893"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 дорученням замовника брати участь у підготовці договорів підряду, організації конкурсів (тендерів) з визначення підрядника на проектування та будівництво, бути представником замовника в інших випадках, визначених договором;</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залучати на договірній основі до розроблення проекту інших фахівців, здійснювати керівництво цими роботами або брати участь у виконанні робочої документації;</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lastRenderedPageBreak/>
        <w:t>{Абзац сьомий статті 22 із змінами, внесеними згідно із Законом </w:t>
      </w:r>
      <w:hyperlink r:id="rId361"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здійснювати експертизу проектної документації згідно із професійною спеціалізацією, зазначеною у кваліфікаційному сертифікаті архітектора;</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страхувати свою професійну відповідальність відповідно до закону.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22 доповнено абзацом дев'ятим згідно із Законом </w:t>
      </w:r>
      <w:hyperlink r:id="rId362"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23. </w:t>
      </w:r>
      <w:r>
        <w:rPr>
          <w:color w:val="000000"/>
        </w:rPr>
        <w:t>Права замовників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Замовники на проектування і будівництво об'єктів архітектури мають право:</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обирати архітектора - розробника проекту або залучати його за результатами архітектурного чи містобудівного конкурсу, обирати підрядника на будівництво або залучати його за результатами будівельного тендера;</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другий статті 23 в редакції Закону </w:t>
      </w:r>
      <w:hyperlink r:id="rId363"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затверджувати проект, якщо він не суперечить законодавству, містобудівним умовам та обмеженням забудови земельної ділянки;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третій статті 23 із змінами, внесеними згідно із Законами </w:t>
      </w:r>
      <w:hyperlink r:id="rId364" w:tgtFrame="_blank" w:history="1">
        <w:r>
          <w:rPr>
            <w:rStyle w:val="a6"/>
            <w:i/>
            <w:iCs/>
            <w:color w:val="000099"/>
          </w:rPr>
          <w:t>№ 509-VI від 16.09.2008</w:t>
        </w:r>
      </w:hyperlink>
      <w:r>
        <w:rPr>
          <w:rStyle w:val="rvts46"/>
          <w:i/>
          <w:iCs/>
          <w:color w:val="000000"/>
        </w:rPr>
        <w:t>; в редакції Закону </w:t>
      </w:r>
      <w:hyperlink r:id="rId365" w:anchor="n895"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здійснювати контроль і технічний нагляд за додержанням вимог містобудівних умов і обмежень забудови земельної ділянки під час проектування об'єкта архітектури, затвердженого проекту під час будівництва;</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четвертий статті 23 із змінами, внесеними згідно із Законом </w:t>
      </w:r>
      <w:hyperlink r:id="rId366" w:tgtFrame="_blank" w:history="1">
        <w:r>
          <w:rPr>
            <w:rStyle w:val="a6"/>
            <w:i/>
            <w:iCs/>
            <w:color w:val="000099"/>
          </w:rPr>
          <w:t>№ 509-VI від 16.09.2008</w:t>
        </w:r>
      </w:hyperlink>
      <w:r>
        <w:rPr>
          <w:rStyle w:val="rvts46"/>
          <w:i/>
          <w:iCs/>
          <w:color w:val="000000"/>
        </w:rPr>
        <w:t>, </w:t>
      </w:r>
      <w:hyperlink r:id="rId367" w:anchor="n897"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залучати осіб, які мають кваліфікаційний сертифікат, для здійснення функцій замовника та інжинірингу.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23 доповнено абзацом п'ятим згідно із Законом № 58-V від 01.08.2006}</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24. </w:t>
      </w:r>
      <w:r>
        <w:rPr>
          <w:color w:val="000000"/>
        </w:rPr>
        <w:t>Права підрядників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Підрядники на проектування і будівництво об'єкта архітектури мають право:</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обирати на свій розсуд технологію, методи і спосіб розроблення та реалізації проекту об'єкта архітектури в межах державних будівельних стандартів, норм і правил;</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другий статті 24 із змінами, внесеними згідно із Законом </w:t>
      </w:r>
      <w:hyperlink r:id="rId368"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виконувати робочу документацію для будівництва об'єкта архітектури відповідно до затвердженого проекту за безпосередньою участю або під авторським наглядом архітектора - автора проекту чи уповноваженої ним особи за його письмовою згодою;</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третій статті 24 із змінами, внесеними згідно із Законом </w:t>
      </w:r>
      <w:hyperlink r:id="rId369"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здійснювати інші дії, передбачені договорами (контрактами) підряду, у встановленому законодавством порядку.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25. </w:t>
      </w:r>
      <w:r>
        <w:rPr>
          <w:color w:val="000000"/>
        </w:rPr>
        <w:t>Права громадян та громадських організацій</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Громадяни та громадські організації, які не беруть безпосередньої участі у створенні об'єктів архітектури, мають право:</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 xml:space="preserve">одержувати в органах влади інформацію щодо підготовки і прийняття рішень з планування, забудови та реконструкції населених пунктів, окремих територій і конкретних </w:t>
      </w:r>
      <w:r>
        <w:rPr>
          <w:color w:val="000000"/>
        </w:rPr>
        <w:lastRenderedPageBreak/>
        <w:t>об'єктів архітектури, додержання при цьому вимог законодавства про збереження пам'яток історії та культури, довкілля;</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брати участь в обговоренні архітектурних рішень проектів у встановленому порядку;</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захищати свої інтереси під час проектування і будівництва нових та експлуатації існуючих об'єктів архітектури відповідно до законодавства.</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Порядок громадського обговорення містобудівної документації та проектів будівництва, а також порядок урахування в них пропозицій громадськості визначаються законом.</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25 доповнено частиною другою згідно із Законом </w:t>
      </w:r>
      <w:hyperlink r:id="rId370"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26. </w:t>
      </w:r>
      <w:r>
        <w:rPr>
          <w:color w:val="000000"/>
        </w:rPr>
        <w:t>Обов'язки архітектора, інших проектувальників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Архітектор, інші проектувальники, які здійснюють роботи по створенню об'єктів архітектури, зобов'язані:</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додержуватися державних стандартів, норм і правил, вимог вихідних даних на проектування;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другий частини першої статті 26 із змінами, внесеними згідно із Законом </w:t>
      </w:r>
      <w:hyperlink r:id="rId371" w:anchor="n898"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не порушувати під час проектування, організації і виконання будівельних робіт законні права та інтереси власників і користувачів будинків і споруд, прилеглих до ділянки забудови;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не розголошувати без згоди замовника відомості, які становлять комерційну таємницю проекту.</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Проектна організація, яка розробляла проектну документацію, а також головний архітектор та головний інженер проекту несуть відповідальність за відповідність проектної документації вихідним даним на проектування, вимогам державних стандартів, норм і правил.</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26 доповнено частиною другою згідно із Законом </w:t>
      </w:r>
      <w:hyperlink r:id="rId372" w:tgtFrame="_blank" w:history="1">
        <w:r>
          <w:rPr>
            <w:rStyle w:val="a6"/>
            <w:i/>
            <w:iCs/>
            <w:color w:val="000099"/>
          </w:rPr>
          <w:t>№ 509-VI від 16.09.2008</w:t>
        </w:r>
      </w:hyperlink>
      <w:r>
        <w:rPr>
          <w:rStyle w:val="rvts46"/>
          <w:i/>
          <w:iCs/>
          <w:color w:val="000000"/>
        </w:rPr>
        <w:t>; із змінами, внесеними згідно із Законом </w:t>
      </w:r>
      <w:hyperlink r:id="rId373" w:anchor="n898"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27. </w:t>
      </w:r>
      <w:r>
        <w:rPr>
          <w:color w:val="000000"/>
        </w:rPr>
        <w:t>Обов'язки замовників та підрядників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Замовники та підрядники під час створення об'єкта архітектури зобов'язані:</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доручати виконання окремих видів проектних і будівельних робіт особам, які мають відповідну ліцензію;</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другий частини першої статті 27 із змінами, внесеними згідно із Законом </w:t>
      </w:r>
      <w:hyperlink r:id="rId374" w:anchor="n543" w:tgtFrame="_blank" w:history="1">
        <w:r>
          <w:rPr>
            <w:rStyle w:val="a6"/>
            <w:i/>
            <w:iCs/>
            <w:color w:val="000099"/>
          </w:rPr>
          <w:t>№ 222-VIII від 02.03.2015</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обирати виконавців робочої документації для будівництва з додержанням вимог </w:t>
      </w:r>
      <w:hyperlink r:id="rId375" w:anchor="n111" w:history="1">
        <w:r>
          <w:rPr>
            <w:rStyle w:val="a6"/>
            <w:color w:val="006600"/>
          </w:rPr>
          <w:t>статті 8</w:t>
        </w:r>
      </w:hyperlink>
      <w:r>
        <w:rPr>
          <w:color w:val="000000"/>
        </w:rPr>
        <w:t>цього Закону;</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забезпечувати будівництво об'єктів архітектури згідно з робочою документацією, застосовувати будівельні матеріали, вироби і конструкції, які відповідають державним стандартам, нормам і правилам і такі, що пройшли сертифікацію, якщо вона є обов'язковою;</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не порушувати під час організації і виконання будівельних робіт законні права та інтереси користувачів прилеглих земельних ділянок, власників розташованих на них будинків і споруд, відшкодовувати завдані їм збитки відповідно до закону;</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поінформувати у триденний строк місцеві органи охорони пам'яток історії та культури про нововиявлені під час будівельних робіт об'єкти, що мають антропологічне, археологічне, естетичне, етнографічне, історичне, мистецьке, наукове чи художнє значення;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lastRenderedPageBreak/>
        <w:t>{Абзац шостий статті 27 із змінами, внесеними згідно із Законом </w:t>
      </w:r>
      <w:hyperlink r:id="rId376"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не включати до завдання на проектування вимог, що суперечать вимогам законодавства України, затвердженій містобудівній документації, державним нормам, стандартам і правилам.</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27 доповнено абзацом сьомим згідно із Законом </w:t>
      </w:r>
      <w:hyperlink r:id="rId377"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Замовники, крім виконання обов'язків, зазначених у частині першій цієї статті, також зобов'язані передавати один комплект проектної документації, за якою збудовано об'єкт архітектури, власникові такого об'єкта для постійного зберігання.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27 доповнено частиною другою згідно із Законом </w:t>
      </w:r>
      <w:hyperlink r:id="rId378" w:tgtFrame="_blank" w:history="1">
        <w:r>
          <w:rPr>
            <w:rStyle w:val="a6"/>
            <w:i/>
            <w:iCs/>
            <w:color w:val="000099"/>
          </w:rPr>
          <w:t>№ 58-V від 01.08.2006</w:t>
        </w:r>
      </w:hyperlink>
      <w:r>
        <w:rPr>
          <w:rStyle w:val="rvts46"/>
          <w:i/>
          <w:iCs/>
          <w:color w:val="000000"/>
        </w:rPr>
        <w:t>; в редакції Закону </w:t>
      </w:r>
      <w:hyperlink r:id="rId379" w:anchor="n899" w:tgtFrame="_blank" w:history="1">
        <w:r>
          <w:rPr>
            <w:rStyle w:val="a6"/>
            <w:i/>
            <w:iCs/>
            <w:color w:val="000099"/>
          </w:rPr>
          <w:t>№ 3038-VI від 17.02.2011</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28. </w:t>
      </w:r>
      <w:r>
        <w:rPr>
          <w:color w:val="000000"/>
        </w:rPr>
        <w:t>Обов'язки власників та користувачів об'єктів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Власники та користувачі об'єктів архітектури зобов'язані:</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утримувати в належному стані будинки і споруди, а так само закріплені за ними земельні ділянки, забезпечувати поточний огляд, періодичне обстеження і паспортизацію об’єкта, додержуватися під час експлуатації об'єкта архітектури вимог, визначених у його паспорті, а також вимог законодавства;</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другий статті 28 із змінами, внесеними згідно із Законами </w:t>
      </w:r>
      <w:hyperlink r:id="rId380" w:tgtFrame="_blank" w:history="1">
        <w:r>
          <w:rPr>
            <w:rStyle w:val="a6"/>
            <w:i/>
            <w:iCs/>
            <w:color w:val="000099"/>
          </w:rPr>
          <w:t>№ 3038-VI від 17.02.2011</w:t>
        </w:r>
      </w:hyperlink>
      <w:r>
        <w:rPr>
          <w:rStyle w:val="rvts46"/>
          <w:i/>
          <w:iCs/>
          <w:color w:val="000000"/>
        </w:rPr>
        <w:t>, </w:t>
      </w:r>
      <w:hyperlink r:id="rId381" w:anchor="n44"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отримувати в установленому законодавством порядку документ дозвільного характеру, що дає право на виконання робіт, пов'язаних із реконструкцією, реставрацією чи капітальним ремонтом об'єкта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третій статті 28 із змінами, внесеними згідно із Законом </w:t>
      </w:r>
      <w:hyperlink r:id="rId382" w:anchor="n45"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у разі необхідності внесення змін до об'ємно-просторових, планувальних та інших рішень об'єкта архітектури розробляти відповідну проектну документацію, затверджувати її та проводити будівельні роботи в установленому законодавством порядку;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{Абзац четвертий статті 28 в редакції Закону </w:t>
      </w:r>
      <w:hyperlink r:id="rId383" w:tgtFrame="_blank" w:history="1">
        <w:r>
          <w:rPr>
            <w:rStyle w:val="a6"/>
            <w:i/>
            <w:iCs/>
            <w:color w:val="000099"/>
          </w:rPr>
          <w:t>№ 58-V від 01.08.2006</w:t>
        </w:r>
      </w:hyperlink>
      <w:r>
        <w:rPr>
          <w:rStyle w:val="rvts46"/>
          <w:i/>
          <w:iCs/>
          <w:color w:val="000000"/>
        </w:rPr>
        <w:t>; із змінами, внесеними згідно із Законом </w:t>
      </w:r>
      <w:hyperlink r:id="rId384" w:anchor="n46" w:tgtFrame="_blank" w:history="1">
        <w:r>
          <w:rPr>
            <w:rStyle w:val="a6"/>
            <w:i/>
            <w:iCs/>
            <w:color w:val="000099"/>
          </w:rPr>
          <w:t>№ 5496-VI від 20.11.2012</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зберігати комплект проектної документації, за якою збудовано об'єкт архітектури, та паспорт об’єкта, та передавати цю документацію новому власнику.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28 доповнено абзацом п'ятим згідно із Законом </w:t>
      </w:r>
      <w:hyperlink r:id="rId385" w:tgtFrame="_blank" w:history="1">
        <w:r>
          <w:rPr>
            <w:rStyle w:val="a6"/>
            <w:i/>
            <w:iCs/>
            <w:color w:val="000099"/>
          </w:rPr>
          <w:t>№ 58-V від 01.08.2006</w:t>
        </w:r>
      </w:hyperlink>
      <w:r>
        <w:rPr>
          <w:rStyle w:val="rvts46"/>
          <w:i/>
          <w:iCs/>
          <w:color w:val="000000"/>
        </w:rPr>
        <w:t>; із змінами, внесеними згідно із Законом </w:t>
      </w:r>
      <w:hyperlink r:id="rId386" w:anchor="n47" w:tgtFrame="_blank" w:history="1">
        <w:r>
          <w:rPr>
            <w:rStyle w:val="a6"/>
            <w:i/>
            <w:iCs/>
            <w:color w:val="000099"/>
          </w:rPr>
          <w:t>№ 5496-VI від 20.11.2012</w:t>
        </w:r>
      </w:hyperlink>
      <w:r>
        <w:rPr>
          <w:rStyle w:val="rvts46"/>
          <w:i/>
          <w:iCs/>
          <w:color w:val="000000"/>
        </w:rPr>
        <w:t>}</w:t>
      </w:r>
    </w:p>
    <w:p w:rsidR="005655D2" w:rsidRDefault="005655D2" w:rsidP="005655D2">
      <w:pPr>
        <w:pStyle w:val="rvps7"/>
        <w:shd w:val="clear" w:color="auto" w:fill="FFFFFF"/>
        <w:spacing w:before="150" w:beforeAutospacing="0" w:after="150" w:afterAutospacing="0"/>
        <w:ind w:left="450" w:right="450"/>
        <w:jc w:val="center"/>
        <w:rPr>
          <w:color w:val="000000"/>
        </w:rPr>
      </w:pPr>
      <w:r>
        <w:rPr>
          <w:rStyle w:val="rvts15"/>
          <w:b/>
          <w:bCs/>
          <w:color w:val="000000"/>
          <w:sz w:val="28"/>
          <w:szCs w:val="28"/>
        </w:rPr>
        <w:t>Розділ VI </w:t>
      </w:r>
      <w:r>
        <w:rPr>
          <w:color w:val="000000"/>
        </w:rPr>
        <w:br/>
      </w:r>
      <w:r>
        <w:rPr>
          <w:rStyle w:val="rvts15"/>
          <w:b/>
          <w:bCs/>
          <w:color w:val="000000"/>
          <w:sz w:val="28"/>
          <w:szCs w:val="28"/>
        </w:rPr>
        <w:t>АВТОРСЬКЕ ПРАВО НА ОБ'ЄКТИ АРХІТЕКТУРНОЇ ДІЯЛЬНОСТІ</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29. </w:t>
      </w:r>
      <w:r>
        <w:rPr>
          <w:color w:val="000000"/>
        </w:rPr>
        <w:t>Об'єкти та суб'єкти авторського права в галузі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Відносини, що виникають під час створення і використання об'єктів архітектури як об'єктів авторського права, регулюються </w:t>
      </w:r>
      <w:hyperlink r:id="rId387" w:tgtFrame="_blank" w:history="1">
        <w:r>
          <w:rPr>
            <w:rStyle w:val="a6"/>
            <w:color w:val="000099"/>
          </w:rPr>
          <w:t>Цивільним кодексом України</w:t>
        </w:r>
      </w:hyperlink>
      <w:r>
        <w:rPr>
          <w:color w:val="000000"/>
        </w:rPr>
        <w:t>, </w:t>
      </w:r>
      <w:hyperlink r:id="rId388" w:tgtFrame="_blank" w:history="1">
        <w:r>
          <w:rPr>
            <w:rStyle w:val="a6"/>
            <w:color w:val="000099"/>
          </w:rPr>
          <w:t>Законом України</w:t>
        </w:r>
      </w:hyperlink>
      <w:r>
        <w:rPr>
          <w:color w:val="000000"/>
        </w:rPr>
        <w:t> "Про авторське право і суміжні права", цим Законом та іншими законодавчими актами України.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перша статті 29 із змінами, внесеними згідно із Законом </w:t>
      </w:r>
      <w:hyperlink r:id="rId389"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lastRenderedPageBreak/>
        <w:t>Об'єктами авторського права в галузі архітектури є твори архітектури, містобудування і садово-паркового мистецтва, а також плани, креслення, пластичні твори, ілюстрації, карти та ескізи, що стосуються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Особа (особи), творчою працею якої (яких) створено об'єкти архітектури як об'єкти авторського права, вважається автором (співавторами) цих об'єктів.</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Співавторами не можуть бути особи, які подають автору об'єкта архітектури технічну, консультаційну чи організаційну допомогу або такі, що здійснюють організацію проектування і будівництва (реконструкції, реставрації, капітального ремонту), контроль за виконанням зазначених робіт.</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30. </w:t>
      </w:r>
      <w:r>
        <w:rPr>
          <w:color w:val="000000"/>
        </w:rPr>
        <w:t>Майнові права на об'єкт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Майнові права на об'єкт архітектури як об'єкт авторського права, створений у зв'язку з виконанням трудового договору, належать працівникові, який створив цей об'єкт, та юридичній або фізичній особі, де або в якої він працює, спільно, якщо інше не встановлено договором.</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Майнові права на об'єкт архітектури як об'єкт авторського права, створений за замовленням, належать творцеві цього об'єкта або замовникові спільно, якщо інше не встановлено договором.</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Істотною умовою договору про створення твору містобудування є правовий режим здійснення майнових прав на містобудівну документацію з планування територій після передачі її замовнику.</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{Статтю 30 доповнено частиною згідно із Законом </w:t>
      </w:r>
      <w:hyperlink r:id="rId390" w:tgtFrame="_blank" w:history="1">
        <w:r>
          <w:rPr>
            <w:rStyle w:val="a6"/>
            <w:i/>
            <w:iCs/>
            <w:color w:val="000099"/>
          </w:rPr>
          <w:t>№ 509-VI від 16.09.2008</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Обов'язкові умови договорів щодо розпорядження майновими правами на об'єкт архітектури як об'єкт авторського права визначаються Цивільним кодексом України та Законом України "Про авторське право і суміжні права".</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Автор проекту твору архітектури, містобудування, садово-паркового мистецтва має виключне право на участь у подальшій його реалізації, якщо інше не передбачено умовами договору із замовником або юридичною чи фізичною особою, де або в якої він працює, а також на внесення змін до не завершеного будівництвом чи збудованого твору архітектури, містобудування, садово-паркового мистецтва у разі зміни його функціонального призначення чи реконструкції.</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Використання проекту твору архітектури, містобудування чи садово-паркового мистецтва для реалізації допускається тільки одноразово, якщо інше не обумовлено договором, згідно з яким створено проект. Повторне використання такого проекту і розробленої на його основі робочої документації здійснюється виключно за згодою автора з виплатою йому або його правонаступникам авторської винагороди.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Автор об'єкта архітектури як об'єкта авторського права має право на одержання у встановленому законодавством порядку авторської винагороди за його створення і використання.</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31. </w:t>
      </w:r>
      <w:r>
        <w:rPr>
          <w:color w:val="000000"/>
        </w:rPr>
        <w:t>Особисті немайнові права автора (співавторів) об'єкта архітектури</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Особистими немайновими правами інтелектуальної власності автора (співавторів) об'єкта архітектури як об'єкта авторського права є відповідні права, визначені </w:t>
      </w:r>
      <w:hyperlink r:id="rId391" w:tgtFrame="_blank" w:history="1">
        <w:r>
          <w:rPr>
            <w:rStyle w:val="a6"/>
            <w:color w:val="000099"/>
          </w:rPr>
          <w:t>Цивільним кодексом України</w:t>
        </w:r>
      </w:hyperlink>
      <w:r>
        <w:rPr>
          <w:color w:val="000000"/>
        </w:rPr>
        <w:t>, </w:t>
      </w:r>
      <w:hyperlink r:id="rId392" w:tgtFrame="_blank" w:history="1">
        <w:r>
          <w:rPr>
            <w:rStyle w:val="a6"/>
            <w:color w:val="000099"/>
          </w:rPr>
          <w:t>Законом України</w:t>
        </w:r>
      </w:hyperlink>
      <w:r>
        <w:rPr>
          <w:color w:val="000000"/>
        </w:rPr>
        <w:t> "Про авторське право і суміжні права" та зокрема:</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право фотографувати, здійснювати відеозйомку відповідного об'єкта архітектури як об'єкта авторського права, крім випадків, визначених законом;</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lastRenderedPageBreak/>
        <w:t>право вимагати визнання свого авторства (співавторства) шляхом зазначення належним чином свого імені на об'єкті архітектури як об'єкті авторського права, якщо це практично можливо.</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{Частина перша статті 31 в редакції Закону </w:t>
      </w:r>
      <w:hyperlink r:id="rId393" w:tgtFrame="_blank" w:history="1">
        <w:r>
          <w:rPr>
            <w:rStyle w:val="a6"/>
            <w:i/>
            <w:iCs/>
            <w:color w:val="000099"/>
          </w:rPr>
          <w:t>№ 58-V від 01.08.2006</w:t>
        </w:r>
      </w:hyperlink>
      <w:r>
        <w:rPr>
          <w:rStyle w:val="rvts46"/>
          <w:i/>
          <w:iCs/>
          <w:color w:val="000000"/>
        </w:rPr>
        <w:t>}</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Особисті немайнові права на об'єкт архітектури як об'єкт авторського права належать його автору (співавторам) незалежно від умов договору (контракту) між автором та замовником або юридичною чи фізичною особою, де або в якої він працює.</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46"/>
          <w:i/>
          <w:iCs/>
          <w:color w:val="000000"/>
        </w:rPr>
        <w:t>{Розділ VI в редакції Закону </w:t>
      </w:r>
      <w:hyperlink r:id="rId394" w:tgtFrame="_blank" w:history="1">
        <w:r>
          <w:rPr>
            <w:rStyle w:val="a6"/>
            <w:i/>
            <w:iCs/>
            <w:color w:val="000099"/>
          </w:rPr>
          <w:t>№ 1407-IV від 03.02.2004</w:t>
        </w:r>
      </w:hyperlink>
      <w:r>
        <w:rPr>
          <w:rStyle w:val="rvts46"/>
          <w:i/>
          <w:iCs/>
          <w:color w:val="000000"/>
        </w:rPr>
        <w:t>}</w:t>
      </w:r>
    </w:p>
    <w:p w:rsidR="005655D2" w:rsidRDefault="005655D2" w:rsidP="005655D2">
      <w:pPr>
        <w:pStyle w:val="rvps7"/>
        <w:shd w:val="clear" w:color="auto" w:fill="FFFFFF"/>
        <w:spacing w:before="150" w:beforeAutospacing="0" w:after="150" w:afterAutospacing="0"/>
        <w:ind w:left="450" w:right="450"/>
        <w:jc w:val="center"/>
        <w:rPr>
          <w:color w:val="000000"/>
        </w:rPr>
      </w:pPr>
      <w:r>
        <w:rPr>
          <w:rStyle w:val="rvts15"/>
          <w:b/>
          <w:bCs/>
          <w:color w:val="000000"/>
          <w:sz w:val="28"/>
          <w:szCs w:val="28"/>
        </w:rPr>
        <w:t>Розділ VII </w:t>
      </w:r>
      <w:r>
        <w:rPr>
          <w:color w:val="000000"/>
        </w:rPr>
        <w:br/>
      </w:r>
      <w:r>
        <w:rPr>
          <w:rStyle w:val="rvts15"/>
          <w:b/>
          <w:bCs/>
          <w:color w:val="000000"/>
          <w:sz w:val="28"/>
          <w:szCs w:val="28"/>
        </w:rPr>
        <w:t>ВІДПОВІДАЛЬНІСТЬ ЗА ПОРУШЕННЯ ЗАКОНОДАВСТВА ПРО АРХІТЕКТУРНУ ДІЯЛЬНІСТЬ</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32. </w:t>
      </w:r>
      <w:r>
        <w:rPr>
          <w:color w:val="000000"/>
        </w:rPr>
        <w:t>Відповідальність за порушення законодавства про архітектурну діяльність</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Порушення законодавства про архітектурну діяльність тягне за собою дисциплінарну, адміністративну, цивільно-правову або кримінальну відповідальність згідно з законами України.</w:t>
      </w:r>
    </w:p>
    <w:p w:rsidR="005655D2" w:rsidRDefault="005655D2" w:rsidP="005655D2">
      <w:pPr>
        <w:pStyle w:val="rvps2"/>
        <w:shd w:val="clear" w:color="auto" w:fill="FFFFFF"/>
        <w:spacing w:before="0" w:beforeAutospacing="0" w:after="150" w:afterAutospacing="0"/>
        <w:ind w:firstLine="450"/>
        <w:jc w:val="both"/>
        <w:rPr>
          <w:color w:val="000000"/>
        </w:rPr>
      </w:pPr>
      <w:r>
        <w:rPr>
          <w:rStyle w:val="rvts9"/>
          <w:b/>
          <w:bCs/>
          <w:color w:val="000000"/>
        </w:rPr>
        <w:t>Стаття 33. </w:t>
      </w:r>
      <w:r>
        <w:rPr>
          <w:color w:val="000000"/>
        </w:rPr>
        <w:t>Вирішення спорів, що виникають у процесі здійснення архітектурної діяльності</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Спори, що виникають у процесі здійснення архітектурної діяльності, в тому числі за участю іноземних юридичних і фізичних осіб, вирішуються у встановленому законом порядку.</w:t>
      </w:r>
    </w:p>
    <w:p w:rsidR="005655D2" w:rsidRDefault="005655D2" w:rsidP="005655D2">
      <w:pPr>
        <w:pStyle w:val="rvps7"/>
        <w:shd w:val="clear" w:color="auto" w:fill="FFFFFF"/>
        <w:spacing w:before="150" w:beforeAutospacing="0" w:after="150" w:afterAutospacing="0"/>
        <w:ind w:left="450" w:right="450"/>
        <w:jc w:val="center"/>
        <w:rPr>
          <w:color w:val="000000"/>
        </w:rPr>
      </w:pPr>
      <w:r>
        <w:rPr>
          <w:rStyle w:val="rvts15"/>
          <w:b/>
          <w:bCs/>
          <w:color w:val="000000"/>
          <w:sz w:val="28"/>
          <w:szCs w:val="28"/>
        </w:rPr>
        <w:t>Розділ VIII </w:t>
      </w:r>
      <w:r>
        <w:rPr>
          <w:color w:val="000000"/>
        </w:rPr>
        <w:br/>
      </w:r>
      <w:r>
        <w:rPr>
          <w:rStyle w:val="rvts15"/>
          <w:b/>
          <w:bCs/>
          <w:color w:val="000000"/>
          <w:sz w:val="28"/>
          <w:szCs w:val="28"/>
        </w:rPr>
        <w:t>ПРИКІНЦЕВІ ПОЛОЖЕННЯ</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1. Цей Закон набирає чинності з дня його опублікування, крім:</w:t>
      </w:r>
    </w:p>
    <w:p w:rsidR="005655D2" w:rsidRDefault="00462629" w:rsidP="005655D2">
      <w:pPr>
        <w:pStyle w:val="rvps2"/>
        <w:shd w:val="clear" w:color="auto" w:fill="FFFFFF"/>
        <w:spacing w:before="0" w:beforeAutospacing="0" w:after="150" w:afterAutospacing="0"/>
        <w:ind w:firstLine="450"/>
        <w:jc w:val="both"/>
        <w:rPr>
          <w:color w:val="000000"/>
        </w:rPr>
      </w:pPr>
      <w:hyperlink r:id="rId395" w:anchor="n95" w:history="1">
        <w:r w:rsidR="005655D2">
          <w:rPr>
            <w:rStyle w:val="a6"/>
            <w:color w:val="006600"/>
          </w:rPr>
          <w:t>частин першої</w:t>
        </w:r>
      </w:hyperlink>
      <w:r w:rsidR="005655D2">
        <w:rPr>
          <w:color w:val="000000"/>
        </w:rPr>
        <w:t>, </w:t>
      </w:r>
      <w:hyperlink r:id="rId396" w:anchor="n97" w:history="1">
        <w:r w:rsidR="005655D2">
          <w:rPr>
            <w:rStyle w:val="a6"/>
            <w:color w:val="006600"/>
          </w:rPr>
          <w:t>другої</w:t>
        </w:r>
      </w:hyperlink>
      <w:r w:rsidR="005655D2">
        <w:rPr>
          <w:color w:val="000000"/>
        </w:rPr>
        <w:t> і </w:t>
      </w:r>
      <w:hyperlink r:id="rId397" w:anchor="n100" w:history="1">
        <w:r w:rsidR="005655D2">
          <w:rPr>
            <w:rStyle w:val="a6"/>
            <w:color w:val="006600"/>
          </w:rPr>
          <w:t>четвертої</w:t>
        </w:r>
      </w:hyperlink>
      <w:r w:rsidR="005655D2">
        <w:rPr>
          <w:color w:val="000000"/>
        </w:rPr>
        <w:t> статті 7, які набирають чинності через два роки після створення передбаченої у </w:t>
      </w:r>
      <w:hyperlink r:id="rId398" w:anchor="n226" w:history="1">
        <w:r w:rsidR="005655D2">
          <w:rPr>
            <w:rStyle w:val="a6"/>
            <w:color w:val="006600"/>
          </w:rPr>
          <w:t>статті 18</w:t>
        </w:r>
      </w:hyperlink>
      <w:r w:rsidR="005655D2">
        <w:rPr>
          <w:color w:val="000000"/>
        </w:rPr>
        <w:t> цього Закону Архітектурно-будівельної атестаційної комісії та введення в дію </w:t>
      </w:r>
      <w:hyperlink r:id="rId399" w:tgtFrame="_blank" w:history="1">
        <w:r w:rsidR="005655D2">
          <w:rPr>
            <w:rStyle w:val="a6"/>
            <w:color w:val="000099"/>
          </w:rPr>
          <w:t>порядку проведення професійної атестації в архітектурній діяльності</w:t>
        </w:r>
      </w:hyperlink>
      <w:r w:rsidR="005655D2">
        <w:rPr>
          <w:color w:val="000000"/>
        </w:rPr>
        <w:t>(</w:t>
      </w:r>
      <w:hyperlink r:id="rId400" w:anchor="n191" w:history="1">
        <w:r w:rsidR="005655D2">
          <w:rPr>
            <w:rStyle w:val="a6"/>
            <w:color w:val="006600"/>
          </w:rPr>
          <w:t>частина друга</w:t>
        </w:r>
      </w:hyperlink>
      <w:r w:rsidR="005655D2">
        <w:rPr>
          <w:color w:val="000000"/>
        </w:rPr>
        <w:t> статті 17);</w:t>
      </w:r>
    </w:p>
    <w:p w:rsidR="005655D2" w:rsidRDefault="00462629" w:rsidP="005655D2">
      <w:pPr>
        <w:pStyle w:val="rvps2"/>
        <w:shd w:val="clear" w:color="auto" w:fill="FFFFFF"/>
        <w:spacing w:before="0" w:beforeAutospacing="0" w:after="150" w:afterAutospacing="0"/>
        <w:ind w:firstLine="450"/>
        <w:jc w:val="both"/>
        <w:rPr>
          <w:color w:val="000000"/>
        </w:rPr>
      </w:pPr>
      <w:hyperlink r:id="rId401" w:anchor="n139" w:history="1">
        <w:r w:rsidR="005655D2">
          <w:rPr>
            <w:rStyle w:val="a6"/>
            <w:color w:val="006600"/>
          </w:rPr>
          <w:t>частини першої</w:t>
        </w:r>
      </w:hyperlink>
      <w:r w:rsidR="005655D2">
        <w:rPr>
          <w:color w:val="000000"/>
        </w:rPr>
        <w:t> статті 12, яка набирає чинності з 1 січня 2000 року.</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2. До приведення законів України та інших нормативно-правових актів у відповідність із Законом України "Про архітектурну діяльність" вони застосовуються у частині, що не суперечить цьому Закону.</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3. Кабінету Міністрів України у тримісячний строк з дня опублікування Закону України "Про архітектурну діяльність":</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подати на розгляд Верховної Ради України пропозиції щодо приведення законів України у відповідність із Законом України "Про архітектурну діяльність";</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відповідно до своєї компетенції забезпечити прийняття нормативно-правових актів, передбачених цим Законом;</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привести свої нормативно-правові акти у відповідність із цим Законом;</w:t>
      </w:r>
    </w:p>
    <w:p w:rsidR="005655D2" w:rsidRDefault="005655D2" w:rsidP="005655D2">
      <w:pPr>
        <w:pStyle w:val="rvps2"/>
        <w:shd w:val="clear" w:color="auto" w:fill="FFFFFF"/>
        <w:spacing w:before="0" w:beforeAutospacing="0" w:after="150" w:afterAutospacing="0"/>
        <w:ind w:firstLine="450"/>
        <w:jc w:val="both"/>
        <w:rPr>
          <w:color w:val="000000"/>
        </w:rPr>
      </w:pPr>
      <w:r>
        <w:rPr>
          <w:color w:val="000000"/>
        </w:rPr>
        <w:t>забезпечити перегляд і скасування міністерствами та іншими центральними органами виконавчої влади України їх нормативно-правових актів, що суперечать цьому Закону.</w:t>
      </w:r>
    </w:p>
    <w:p w:rsidR="005655D2" w:rsidRPr="005655D2" w:rsidRDefault="005655D2" w:rsidP="005655D2">
      <w:pPr>
        <w:spacing w:line="240" w:lineRule="auto"/>
        <w:rPr>
          <w:rFonts w:ascii="Times New Roman" w:hAnsi="Times New Roman" w:cs="Times New Roman"/>
          <w:b/>
          <w:iCs/>
          <w:sz w:val="24"/>
          <w:szCs w:val="24"/>
          <w:lang w:eastAsia="uk-UA"/>
        </w:rPr>
      </w:pPr>
    </w:p>
    <w:p w:rsidR="00771DE8" w:rsidRPr="005655D2" w:rsidRDefault="00771DE8" w:rsidP="005655D2">
      <w:pPr>
        <w:pStyle w:val="a5"/>
        <w:spacing w:line="240" w:lineRule="auto"/>
        <w:rPr>
          <w:rFonts w:ascii="Times New Roman" w:hAnsi="Times New Roman" w:cs="Times New Roman"/>
          <w:b/>
          <w:iCs/>
          <w:sz w:val="24"/>
          <w:szCs w:val="24"/>
          <w:lang w:eastAsia="uk-UA"/>
        </w:rPr>
      </w:pPr>
      <w:r w:rsidRPr="005655D2">
        <w:rPr>
          <w:rFonts w:ascii="Times New Roman" w:hAnsi="Times New Roman" w:cs="Times New Roman"/>
          <w:sz w:val="24"/>
          <w:szCs w:val="24"/>
        </w:rPr>
        <w:lastRenderedPageBreak/>
        <w:br/>
      </w:r>
    </w:p>
    <w:p w:rsidR="00066C47" w:rsidRPr="005655D2" w:rsidRDefault="001B3907" w:rsidP="00EC34C0">
      <w:pPr>
        <w:pStyle w:val="a5"/>
        <w:numPr>
          <w:ilvl w:val="0"/>
          <w:numId w:val="2"/>
        </w:numPr>
        <w:rPr>
          <w:rFonts w:ascii="Times New Roman" w:hAnsi="Times New Roman" w:cs="Times New Roman"/>
          <w:b/>
          <w:iCs/>
          <w:sz w:val="24"/>
          <w:szCs w:val="24"/>
          <w:lang w:eastAsia="uk-UA"/>
        </w:rPr>
      </w:pPr>
      <w:r w:rsidRPr="005655D2">
        <w:rPr>
          <w:rFonts w:ascii="Times New Roman" w:hAnsi="Times New Roman" w:cs="Times New Roman"/>
          <w:b/>
          <w:iCs/>
          <w:sz w:val="24"/>
          <w:szCs w:val="24"/>
          <w:lang w:eastAsia="uk-UA"/>
        </w:rPr>
        <w:t xml:space="preserve">ЛІЦЕНЗУВАННЯ СУБ'ЄКТІВ БУДІВЕЛЬНОЇ </w:t>
      </w:r>
      <w:r w:rsidR="005655D2" w:rsidRPr="005655D2">
        <w:rPr>
          <w:rFonts w:ascii="Times New Roman" w:hAnsi="Times New Roman" w:cs="Times New Roman"/>
          <w:b/>
          <w:iCs/>
          <w:sz w:val="24"/>
          <w:szCs w:val="24"/>
          <w:lang w:eastAsia="uk-UA"/>
        </w:rPr>
        <w:t xml:space="preserve">ТА АРХІТЕКТУРНОЇ </w:t>
      </w:r>
      <w:r w:rsidRPr="005655D2">
        <w:rPr>
          <w:rFonts w:ascii="Times New Roman" w:hAnsi="Times New Roman" w:cs="Times New Roman"/>
          <w:b/>
          <w:iCs/>
          <w:sz w:val="24"/>
          <w:szCs w:val="24"/>
          <w:lang w:eastAsia="uk-UA"/>
        </w:rPr>
        <w:t>ДІЯЛЬНОСТІ</w:t>
      </w:r>
    </w:p>
    <w:p w:rsidR="001B3907" w:rsidRDefault="001B3907" w:rsidP="001B3907">
      <w:pPr>
        <w:pStyle w:val="rvps6"/>
        <w:shd w:val="clear" w:color="auto" w:fill="FFFFFF"/>
        <w:spacing w:before="300" w:beforeAutospacing="0" w:after="450" w:afterAutospacing="0"/>
        <w:ind w:left="450" w:right="450"/>
        <w:jc w:val="center"/>
        <w:rPr>
          <w:rStyle w:val="rvts23"/>
          <w:rFonts w:eastAsiaTheme="majorEastAsia"/>
          <w:b/>
          <w:bCs/>
          <w:color w:val="000000"/>
          <w:sz w:val="32"/>
          <w:szCs w:val="32"/>
        </w:rPr>
      </w:pPr>
      <w:r>
        <w:rPr>
          <w:rStyle w:val="rvts78"/>
          <w:b/>
          <w:bCs/>
          <w:i/>
          <w:iCs/>
          <w:color w:val="000000"/>
          <w:spacing w:val="60"/>
          <w:sz w:val="40"/>
          <w:szCs w:val="40"/>
        </w:rPr>
        <w:t>ЗАКОН УКРАЇНИ</w:t>
      </w:r>
      <w:r>
        <w:rPr>
          <w:rStyle w:val="rvts23"/>
          <w:rFonts w:eastAsiaTheme="majorEastAsia"/>
          <w:b/>
          <w:bCs/>
          <w:color w:val="000000"/>
          <w:sz w:val="32"/>
          <w:szCs w:val="32"/>
        </w:rPr>
        <w:t xml:space="preserve"> </w:t>
      </w:r>
    </w:p>
    <w:p w:rsidR="001B3907" w:rsidRDefault="001B3907" w:rsidP="001B3907">
      <w:pPr>
        <w:pStyle w:val="rvps6"/>
        <w:shd w:val="clear" w:color="auto" w:fill="FFFFFF"/>
        <w:spacing w:before="300" w:beforeAutospacing="0" w:after="450" w:afterAutospacing="0"/>
        <w:ind w:left="450" w:right="450"/>
        <w:jc w:val="center"/>
        <w:rPr>
          <w:color w:val="000000"/>
        </w:rPr>
      </w:pPr>
      <w:r>
        <w:rPr>
          <w:rStyle w:val="rvts23"/>
          <w:rFonts w:eastAsiaTheme="majorEastAsia"/>
          <w:b/>
          <w:bCs/>
          <w:color w:val="000000"/>
          <w:sz w:val="32"/>
          <w:szCs w:val="32"/>
        </w:rPr>
        <w:t>Про ліцензування видів господарської діяльності</w:t>
      </w:r>
    </w:p>
    <w:p w:rsidR="001B3907" w:rsidRDefault="001B3907" w:rsidP="001B3907">
      <w:pPr>
        <w:pStyle w:val="rvps7"/>
        <w:shd w:val="clear" w:color="auto" w:fill="FFFFFF"/>
        <w:spacing w:before="150" w:beforeAutospacing="0" w:after="150" w:afterAutospacing="0"/>
        <w:ind w:left="450" w:right="450"/>
        <w:jc w:val="center"/>
        <w:rPr>
          <w:color w:val="000000"/>
        </w:rPr>
      </w:pPr>
      <w:bookmarkStart w:id="39" w:name="n638"/>
      <w:bookmarkEnd w:id="39"/>
      <w:r>
        <w:rPr>
          <w:rStyle w:val="rvts44"/>
          <w:b/>
          <w:bCs/>
          <w:color w:val="000000"/>
        </w:rPr>
        <w:t>(Відомості Верховної Ради (ВВР), 2015, № 23, ст.158)</w:t>
      </w:r>
    </w:p>
    <w:p w:rsidR="001B3907" w:rsidRDefault="001B3907" w:rsidP="001B3907">
      <w:pPr>
        <w:pStyle w:val="rvps2"/>
        <w:shd w:val="clear" w:color="auto" w:fill="FFFFFF"/>
        <w:spacing w:before="0" w:beforeAutospacing="0" w:after="150" w:afterAutospacing="0"/>
        <w:ind w:firstLine="450"/>
        <w:jc w:val="both"/>
        <w:rPr>
          <w:color w:val="000000"/>
        </w:rPr>
      </w:pPr>
      <w:bookmarkStart w:id="40" w:name="n639"/>
      <w:bookmarkEnd w:id="40"/>
      <w:r>
        <w:rPr>
          <w:rStyle w:val="rvts9"/>
          <w:b/>
          <w:bCs/>
          <w:color w:val="000000"/>
        </w:rPr>
        <w:t>Стаття 1.</w:t>
      </w:r>
      <w:r>
        <w:rPr>
          <w:color w:val="000000"/>
        </w:rPr>
        <w:t> Визначення термінів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У цьому Законі терміни вживаються в такому значенні: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безліцензійна діяльність - провадження виду господарської діяльності, що підлягає ліцензуванню, без ліцензії на його провадження, у тому числі провадження ліцензіатом частини виду господарської діяльності, що підлягає ліцензуванню, іншої, ніж та, на яку йому надано ліцензію;</w:t>
      </w:r>
    </w:p>
    <w:p w:rsidR="001B3907" w:rsidRDefault="001B3907" w:rsidP="001B3907">
      <w:pPr>
        <w:pStyle w:val="rvps2"/>
        <w:shd w:val="clear" w:color="auto" w:fill="FFFFFF"/>
        <w:spacing w:before="0" w:beforeAutospacing="0" w:after="150" w:afterAutospacing="0"/>
        <w:ind w:firstLine="450"/>
        <w:jc w:val="both"/>
        <w:rPr>
          <w:color w:val="000000"/>
        </w:rPr>
      </w:pPr>
      <w:bookmarkStart w:id="41" w:name="n643"/>
      <w:bookmarkEnd w:id="41"/>
      <w:r>
        <w:rPr>
          <w:color w:val="000000"/>
        </w:rPr>
        <w:t>1</w:t>
      </w:r>
      <w:r>
        <w:rPr>
          <w:rStyle w:val="rvts37"/>
          <w:b/>
          <w:bCs/>
          <w:color w:val="000000"/>
          <w:sz w:val="2"/>
          <w:szCs w:val="2"/>
          <w:vertAlign w:val="superscript"/>
        </w:rPr>
        <w:t>-</w:t>
      </w:r>
      <w:r>
        <w:rPr>
          <w:rStyle w:val="rvts37"/>
          <w:b/>
          <w:bCs/>
          <w:color w:val="000000"/>
          <w:sz w:val="16"/>
          <w:szCs w:val="16"/>
          <w:vertAlign w:val="superscript"/>
        </w:rPr>
        <w:t>1</w:t>
      </w:r>
      <w:r>
        <w:rPr>
          <w:color w:val="000000"/>
        </w:rPr>
        <w:t>) видача ліцензії - внесення до Єдиного державного реєстру юридичних осіб, фізичних осіб - підприємців та громадських формувань запису про право провадження суб’єктом господарювання визначеного ним виду господарської діяльності, що підлягає ліцензуванню;</w:t>
      </w:r>
    </w:p>
    <w:p w:rsidR="001B3907" w:rsidRDefault="001B3907" w:rsidP="001B3907">
      <w:pPr>
        <w:pStyle w:val="rvps2"/>
        <w:shd w:val="clear" w:color="auto" w:fill="FFFFFF"/>
        <w:spacing w:before="0" w:beforeAutospacing="0" w:after="150" w:afterAutospacing="0"/>
        <w:ind w:firstLine="450"/>
        <w:jc w:val="both"/>
        <w:rPr>
          <w:color w:val="000000"/>
        </w:rPr>
      </w:pPr>
      <w:bookmarkStart w:id="42" w:name="n642"/>
      <w:bookmarkEnd w:id="42"/>
      <w:r>
        <w:rPr>
          <w:rStyle w:val="rvts46"/>
          <w:i/>
          <w:iCs/>
          <w:color w:val="000000"/>
        </w:rPr>
        <w:t>{Частину першу статті 1 доповнено пунктом 1</w:t>
      </w:r>
      <w:r>
        <w:rPr>
          <w:rStyle w:val="rvts37"/>
          <w:b/>
          <w:bCs/>
          <w:color w:val="000000"/>
          <w:sz w:val="2"/>
          <w:szCs w:val="2"/>
          <w:vertAlign w:val="superscript"/>
        </w:rPr>
        <w:t>-</w:t>
      </w:r>
      <w:r>
        <w:rPr>
          <w:rStyle w:val="rvts37"/>
          <w:b/>
          <w:bCs/>
          <w:color w:val="000000"/>
          <w:sz w:val="16"/>
          <w:szCs w:val="16"/>
          <w:vertAlign w:val="superscript"/>
        </w:rPr>
        <w:t>1</w:t>
      </w:r>
      <w:r>
        <w:rPr>
          <w:rStyle w:val="rvts46"/>
          <w:i/>
          <w:iCs/>
          <w:color w:val="000000"/>
        </w:rPr>
        <w:t> згідно із Законом </w:t>
      </w:r>
      <w:hyperlink r:id="rId402" w:anchor="n1361"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здобувач ліцензії - суб’єкт господарювання, який подав до органу ліцензування заяву про отримання ліцензії разом із підтвердними документами згідно з вимогами відповідних ліцензійних умов;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ліцензіат - суб’єкт господарювання, який має ліцензію на провадження встановленого законом виду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ліцензійні умови - нормативно-правовий акт Кабінету Міністрів України, іншого уповноваженого законом органу державної влади, положення якого встановлюють вичерпний перелік вимог, обов’язкових для виконання ліцензіатом, та вичерпний перелік документів, що додаються до заяви про отримання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43" w:name="n688"/>
      <w:bookmarkEnd w:id="43"/>
      <w:r>
        <w:rPr>
          <w:rStyle w:val="rvts46"/>
          <w:i/>
          <w:iCs/>
          <w:color w:val="000000"/>
        </w:rPr>
        <w:t>{Пункт 4 частини першої статті 1 із змінами, внесеними згідно із Законом </w:t>
      </w:r>
      <w:hyperlink r:id="rId403" w:anchor="n587" w:tgtFrame="_blank" w:history="1">
        <w:r>
          <w:rPr>
            <w:rStyle w:val="a6"/>
            <w:i/>
            <w:iCs/>
            <w:color w:val="000099"/>
          </w:rPr>
          <w:t>№ 1540-VIII від 22.09.2016</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ліцензія - запис у Єдиному державному реєстрі юридичних осіб, фізичних осіб - підприємців та громадських формувань про рішення органу ліцензування щодо наявності у суб’єкта господарювання права на провадження визначеного ним виду господарської діяльності, що підлягає ліцензуванню;</w:t>
      </w:r>
    </w:p>
    <w:p w:rsidR="001B3907" w:rsidRDefault="001B3907" w:rsidP="001B3907">
      <w:pPr>
        <w:pStyle w:val="rvps2"/>
        <w:shd w:val="clear" w:color="auto" w:fill="FFFFFF"/>
        <w:spacing w:before="0" w:beforeAutospacing="0" w:after="150" w:afterAutospacing="0"/>
        <w:ind w:firstLine="450"/>
        <w:jc w:val="both"/>
        <w:rPr>
          <w:color w:val="000000"/>
        </w:rPr>
      </w:pPr>
      <w:bookmarkStart w:id="44" w:name="n644"/>
      <w:bookmarkEnd w:id="44"/>
      <w:r>
        <w:rPr>
          <w:rStyle w:val="rvts46"/>
          <w:i/>
          <w:iCs/>
          <w:color w:val="000000"/>
        </w:rPr>
        <w:t>{Пункт 5 частини першої статті 1 в редакції Закону </w:t>
      </w:r>
      <w:hyperlink r:id="rId404" w:anchor="n1363"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ліцензування - засіб державного регулювання провадження видів господарської діяльності, що підлягають ліцензуванню, спрямований на забезпечення реалізації єдиної державної політики у сфері ліцензування, захист економічних і соціальних інтересів держави, суспільства та окремих споживачів;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7) орган ліцензування - орган виконавчої влади, визначений Кабінетом Міністрів України, або уповноважений законом державний колегіальний орган.</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2.</w:t>
      </w:r>
      <w:r>
        <w:rPr>
          <w:color w:val="000000"/>
        </w:rPr>
        <w:t> Сфера дії Закону та повноваження органів державної влади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Цей Закон регулює суспільні відносини у сфері ліцензування видів господарської діяльності, визначає виключний перелік видів господарської діяльності, що підлягають ліцензуванню, встановлює уніфікований порядок їх ліцензування, нагляд і контроль у сфері ліцензування, відповідальність за порушення законодавства у сфері ліцензування видів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Дія цього Закону не поширюється на порядок видачі, переоформлення та анулювання ліцензій на здійснення таких видів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діяльність з надання фінансових послуг та іншу діяльність, ліцензування якої здійснює Національний банк України відповідно до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{Пункт 1 частини другої статті 1 в редакції Закону </w:t>
      </w:r>
      <w:hyperlink r:id="rId405" w:anchor="n301" w:tgtFrame="_blank" w:history="1">
        <w:r>
          <w:rPr>
            <w:rStyle w:val="a6"/>
            <w:i/>
            <w:iCs/>
            <w:color w:val="000099"/>
          </w:rPr>
          <w:t>№ 2473-VIII від 21.06.2018</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діяльність в галузі телебачення і радіомовлення, яка здійснюється відповідно до </w:t>
      </w:r>
      <w:hyperlink r:id="rId406" w:tgtFrame="_blank" w:history="1">
        <w:r>
          <w:rPr>
            <w:rStyle w:val="a6"/>
            <w:color w:val="000099"/>
          </w:rPr>
          <w:t>Закону України</w:t>
        </w:r>
      </w:hyperlink>
      <w:r>
        <w:rPr>
          <w:color w:val="000000"/>
        </w:rPr>
        <w:t> "Про телебачення і радіомовлення";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виробництво і торгівля спиртом етиловим, коньячним і плодовим та зерновим дистилятом, біоетанолом, алкогольними напоями та тютюновими виробами і пальним, зберігання пального, що здійснюється відповідно до </w:t>
      </w:r>
      <w:hyperlink r:id="rId407" w:tgtFrame="_blank" w:history="1">
        <w:r>
          <w:rPr>
            <w:rStyle w:val="a6"/>
            <w:color w:val="000099"/>
          </w:rPr>
          <w:t>Закону України</w:t>
        </w:r>
      </w:hyperlink>
      <w:r>
        <w:rPr>
          <w:color w:val="000000"/>
        </w:rPr>
        <w:t> "Про державне регулювання виробництва і обігу спирту етилового, коньячного і плодового, алкогольних напоїв, тютюнових виробів та пального".</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{Пункт 3 частини другої статті 2 із змінами, внесеними згідно із Законом </w:t>
      </w:r>
      <w:hyperlink r:id="rId408" w:anchor="n1084" w:tgtFrame="_blank" w:history="1">
        <w:r>
          <w:rPr>
            <w:rStyle w:val="a6"/>
            <w:i/>
            <w:iCs/>
            <w:color w:val="000099"/>
          </w:rPr>
          <w:t>№ 2628-VIII від 23.11.2018</w:t>
        </w:r>
      </w:hyperlink>
      <w:r>
        <w:rPr>
          <w:rStyle w:val="rvts46"/>
          <w:i/>
          <w:iCs/>
          <w:color w:val="000000"/>
        </w:rPr>
        <w:t> з урахуванням</w:t>
      </w:r>
      <w:r>
        <w:rPr>
          <w:color w:val="000000"/>
        </w:rPr>
        <w:t> </w:t>
      </w:r>
      <w:r>
        <w:rPr>
          <w:rStyle w:val="rvts11"/>
          <w:i/>
          <w:iCs/>
          <w:color w:val="000000"/>
        </w:rPr>
        <w:t>змін, внесених згідно із Законом </w:t>
      </w:r>
      <w:hyperlink r:id="rId409" w:anchor="n57" w:tgtFrame="_blank" w:history="1">
        <w:r>
          <w:rPr>
            <w:rStyle w:val="a6"/>
            <w:i/>
            <w:iCs/>
            <w:color w:val="000099"/>
          </w:rPr>
          <w:t>№ 2725-VIII від 16.05.2019</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Суб’єкт господарювання може здійснювати види господарської діяльності, що підлягають ліцензуванню, після внесення відомостей до Єдиного державного реєстру юридичних осіб, фізичних осіб - підприємців та громадських формувань щодо рішення органу ліцензування про видачу йому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45" w:name="n645"/>
      <w:bookmarkEnd w:id="45"/>
      <w:r>
        <w:rPr>
          <w:rStyle w:val="rvts46"/>
          <w:i/>
          <w:iCs/>
          <w:color w:val="000000"/>
        </w:rPr>
        <w:t>{Частина третя статті 2 із змінами, внесеними згідно із Законом </w:t>
      </w:r>
      <w:hyperlink r:id="rId410" w:anchor="n1365"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Господарська діяльність на підставі ліцензії, виданої органом ліцензування, яким є:</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центральний орган виконавчої влади, державний колегіальний орган, - провадиться на всій території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Рада міністрів Автономної Республіці Крим, - провадиться на території Автономної Республіки Крим;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місцевий орган виконавчої влади, - провадиться на території відповідної адміністративно-територіальної одиниці.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Формування та реалізацію державної політики у сфері ліцензування у встановленому цим Законом порядку здійснюють: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Кабінет Міністрів України або інший орган державної влади у випадках, встановлених законом, - шляхом прийняття нормативно-правових актів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{Абзац другий частини п'ятої статті 2 із змінами, внесеними згідно із Законом </w:t>
      </w:r>
      <w:hyperlink r:id="rId411" w:anchor="n1909" w:tgtFrame="_blank" w:history="1">
        <w:r>
          <w:rPr>
            <w:rStyle w:val="a6"/>
            <w:i/>
            <w:iCs/>
            <w:color w:val="000099"/>
          </w:rPr>
          <w:t>№ 2019-VIII від 13.04.2017</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спеціально уповноважений орган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органи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3. </w:t>
      </w:r>
      <w:r>
        <w:rPr>
          <w:color w:val="000000"/>
        </w:rPr>
        <w:t>Принципи державної політики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Державна політика у сфері ліцензування ґрунтується на:</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принципі єдиної державної системи ліцензування, що реалізується шляхом: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встановлення єдиного переліку видів господарської діяльності, що підлягають ліцензуванню, виключно цим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визначення вичерпного переліку документів, що додаються до заяви про отримання ліцензії, виходячи з мінімальної кількості таких документів, достатніх лише для підтвердження виконання вимог відповідних ліцензійних умов;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визначення Кабінетом Міністрів України </w:t>
      </w:r>
      <w:hyperlink r:id="rId412" w:anchor="n9" w:tgtFrame="_blank" w:history="1">
        <w:r>
          <w:rPr>
            <w:rStyle w:val="a6"/>
            <w:color w:val="000099"/>
          </w:rPr>
          <w:t>органів ліцензування</w:t>
        </w:r>
      </w:hyperlink>
      <w:r>
        <w:rPr>
          <w:color w:val="000000"/>
        </w:rPr>
        <w:t> та видів господарської діяльності згідно із </w:t>
      </w:r>
      <w:hyperlink r:id="rId413" w:anchor="n129" w:history="1">
        <w:r>
          <w:rPr>
            <w:rStyle w:val="a6"/>
            <w:color w:val="006600"/>
          </w:rPr>
          <w:t>статтею 7</w:t>
        </w:r>
      </w:hyperlink>
      <w:r>
        <w:rPr>
          <w:color w:val="000000"/>
        </w:rPr>
        <w:t> цього Закону, на які відповідний орган ліцензування видає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принципі територіальності, згідно з яким дія ліцензії поширюється на адміністративну територію органу ліцензування, що її видав;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принципі дотримання законності шляхом того, що:</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запровадження ліцензування виду господарської діяльності здійснюється виключно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види господарської діяльності, не зазначені у </w:t>
      </w:r>
      <w:hyperlink r:id="rId414" w:anchor="n129" w:history="1">
        <w:r>
          <w:rPr>
            <w:rStyle w:val="a6"/>
            <w:color w:val="006600"/>
          </w:rPr>
          <w:t>статті 7</w:t>
        </w:r>
      </w:hyperlink>
      <w:r>
        <w:rPr>
          <w:color w:val="000000"/>
        </w:rPr>
        <w:t> цього Закону, ліцензуванню не підлягають;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встановлюються конкретні строки здійснення кожної дії органу ліцензування, спеціально уповноваженого органу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вимоги ліцензійних умов мають бути однозначними, прозорими та виключати можливість їх суб’єктивного застосування органами ліцензування чи ліцензіатами;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повноваження спеціально уповноваженого органу з питань ліцензування, Експертно-апеляційної ради з питань ліцензування та порядок набрання чинності рішеннями органу ліцензування поширюються на сферу ліцензування всіх видів господарської діяльності, визначаються виключно цим Законом і не можуть бути обмежені іншими законами;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запроваджується відповідальність посадових осіб органів ліцензування і спеціально уповноваженого органу з питань ліцензування та суб’єктів господарювання за порушення вимог нормативно-правових актів, що регулюють сферу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забороняється вимагання органами ліцензування надання документів з державних паперових або електронних інформаційних ресурсів;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принципі пріоритетності захисту прав, законних інтересів, життя і здоров’я людини, навколишнього природного середовища, захисту обмежених ресурсів держави та забезпечення безпеки держави, що передбачає:</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ліцензування виду господарської діяльності застосовується лише до такого виду, провадження якого становить загрозу порушення прав, законних інтересів громадян, життю чи здоров’ю людини, навколишньому природному середовищу та/або безпеці держави, і лише у разі недостатності інших засобів державного регулювання;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запобігання проявам корупції;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у разі внесення змін до нормативно-правових актів у сфері ліцензування, передбачається достатній для реалізації цих змін строк, але не менш як два місяці;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принципі рівності прав суб’єктів господарювання, що передбачає:</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вільний вибір суб’єктом господарювання провадження встановленого законом виду господарської діяльності, що підлягає ліцензуванню, і території своєї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забезпечення при отриманні ліцензії рівності прав суб’єктів господарювання незалежно від організаційно-правової форми чи форми власності;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встановлення єдиних вимог ліцензійних умов шляхом визначення їх відповідності рівням ризику від провадження відповідного виду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уникнення необґрунтованих обтяжень чи зайвих адміністративних процедур;</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заборону використання ліцензування видів господарської діяльності для обмеження конкуренції;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принципі відкритості процесу ліцензування, що забезпечується шляхом: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своєчасного оприлюднення результатів ліцензійної діяльності органами ліцензування на своїх офіційних веб-сайтах та проектів нормативно-правових актів - у порядку, передбаченому </w:t>
      </w:r>
      <w:hyperlink r:id="rId415" w:tgtFrame="_blank" w:history="1">
        <w:r>
          <w:rPr>
            <w:rStyle w:val="a6"/>
            <w:color w:val="000099"/>
          </w:rPr>
          <w:t>Законом України</w:t>
        </w:r>
      </w:hyperlink>
      <w:r>
        <w:rPr>
          <w:color w:val="000000"/>
        </w:rPr>
        <w:t> "Про доступ до публічної інформації";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забезпечення доступності інформації у сфері ліцензування відповідно до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залучення на паритетних засадах представників профільних громадських організацій, суб’єктів господарювання та/або їх об’єднань до процесу прийняття рішень Експертно-апеляційною радою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Принципи державної політики у сфері ліцензування поширюються на порядок ліцензування всіх видів господарської діяльності, що підлягають ліцензуванню.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Ліцензування видів господарської діяльності, що не відповідає наведеним у цій статті принципам державної політики, забороняється.</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4. </w:t>
      </w:r>
      <w:r>
        <w:rPr>
          <w:color w:val="000000"/>
        </w:rPr>
        <w:t>Спеціально уповноважений орган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Спеціально уповноважений орган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розробляє основні напрями розвитку сфери ліцензування та вносить на розгляд Кабінету Міністрів України пропозиції щодо її вдосконалення;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узагальнює практику застосування нормативно-правових актів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погоджує проекти нормативно-правових актів у сфері ліцензування (у тому числі ліцензійні умови), що розробляються та/або приймаються органами виконавчої влади, державними колегіальними органами;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здійснює методичне керівництво, інформаційне забезпечення діяльності органів ліцензування та визначає </w:t>
      </w:r>
      <w:hyperlink r:id="rId416" w:anchor="n14" w:tgtFrame="_blank" w:history="1">
        <w:r>
          <w:rPr>
            <w:rStyle w:val="a6"/>
            <w:color w:val="000099"/>
          </w:rPr>
          <w:t>форму</w:t>
        </w:r>
      </w:hyperlink>
      <w:r>
        <w:rPr>
          <w:color w:val="000000"/>
        </w:rPr>
        <w:t> ліцензійного звіту;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здійснює нагляд за додержанням органами державної влади, державними колегіальними органами законодавства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утворює Експертно-апеляційну раду з питань ліцензування та забезпечує її діяльність;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 xml:space="preserve">7) має право для цілей Експертно-апеляційної ради з питань ліцензування отримувати від органу ліцензування копії документів, які стосуються прийнятого ним рішення, що оскаржується до спеціально уповноваженого органу з питань ліцензування, та залучати на </w:t>
      </w:r>
      <w:r>
        <w:rPr>
          <w:color w:val="000000"/>
        </w:rPr>
        <w:lastRenderedPageBreak/>
        <w:t>громадських засадах державних службовців, науковців та інших фахівців (за згодою їхніх керівників) для одержання консультацій та проведення експертизи документів у сфері ліцензування, а також запитувати і отримувати інформацію, документи чи матеріали;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8) видає розпорядження про усунення порушення законодавства у сфері ліцензування та розпорядження про відхилення або задовільнення апеляцій чи скарг з урахуванням рішення Експертно-апеляційної ради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9) порушує питання щодо відповідальності посадових осіб органів ліцензування, які прийняли рішення, скасоване на підставі рішення Експертно-апеляційної ради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10) забезпечує підвищення кваліфікації працівників органу ліцензування, до посадових обов’язків яких належить забезпечення виконання повноважень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11) одержує інформацію з питань ліцензування та контролю за наявністю ліцензій у суб’єктів господарювання від органів ліцензування, органів, що здійснюють контроль за наявністю ліцензій, зокрема щорічний ліцензійний звіт та щорічний звіт про виявлення безліцензійної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12) має безоплатний доступ до даних Єдиного державного реєстру юридичних осіб, фізичних осіб - підприємців та громадських формувань у порядку, встановленому Міністерством юстиції України.</w:t>
      </w:r>
    </w:p>
    <w:p w:rsidR="001B3907" w:rsidRDefault="001B3907" w:rsidP="001B3907">
      <w:pPr>
        <w:pStyle w:val="rvps2"/>
        <w:shd w:val="clear" w:color="auto" w:fill="FFFFFF"/>
        <w:spacing w:before="0" w:beforeAutospacing="0" w:after="150" w:afterAutospacing="0"/>
        <w:ind w:firstLine="450"/>
        <w:jc w:val="both"/>
        <w:rPr>
          <w:color w:val="000000"/>
        </w:rPr>
      </w:pPr>
      <w:bookmarkStart w:id="46" w:name="n646"/>
      <w:bookmarkEnd w:id="46"/>
      <w:r>
        <w:rPr>
          <w:rStyle w:val="rvts46"/>
          <w:i/>
          <w:iCs/>
          <w:color w:val="000000"/>
        </w:rPr>
        <w:t>{Пункт 12 частини першої статті 4 в редакції Закону </w:t>
      </w:r>
      <w:hyperlink r:id="rId417" w:anchor="n1366"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Розпорядження спеціально уповноваженого органу з питань ліцензування, прийняті в межах його повноважень, є обов’язковими до виконання органами виконавчої влади, органами місцевого самоврядування, юридичними особами всіх форм власності, а також фізичними особами - підприємцями.</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5. </w:t>
      </w:r>
      <w:r>
        <w:rPr>
          <w:color w:val="000000"/>
        </w:rPr>
        <w:t>Експертно-апеляційна рада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Експертно-апеляційна рада з питань ліцензування є постійно діючим колегіальним органом при спеціально уповноваженому органі з питань ліцензування та діє за </w:t>
      </w:r>
      <w:hyperlink r:id="rId418" w:anchor="n14" w:tgtFrame="_blank" w:history="1">
        <w:r>
          <w:rPr>
            <w:rStyle w:val="a6"/>
            <w:color w:val="000099"/>
          </w:rPr>
          <w:t>регламентом</w:t>
        </w:r>
      </w:hyperlink>
      <w:r>
        <w:rPr>
          <w:color w:val="000000"/>
        </w:rPr>
        <w:t>, що затверджується спеціально уповноваженим органом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Обов’язками Експертно-апеляційної ради з питань ліцензування є:</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розгляд апеляцій та інших скарг здобувачів ліцензії, ліцензіатів на дії органу ліцензування або інших заявників щодо порушення законодавства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розгляд звернень органів ліцензування або спеціально уповноваженого органу з питань ліцензування щодо проведення позапланових перевірок додержання ліцензіатами вимог ліцензійних умов на підставах, передбачених </w:t>
      </w:r>
      <w:hyperlink r:id="rId419" w:anchor="n417" w:history="1">
        <w:r>
          <w:rPr>
            <w:rStyle w:val="a6"/>
            <w:color w:val="006600"/>
          </w:rPr>
          <w:t>пунктами 4</w:t>
        </w:r>
      </w:hyperlink>
      <w:r>
        <w:rPr>
          <w:color w:val="000000"/>
        </w:rPr>
        <w:t> та</w:t>
      </w:r>
      <w:hyperlink r:id="rId420" w:anchor="n418" w:history="1">
        <w:r>
          <w:rPr>
            <w:rStyle w:val="a6"/>
            <w:color w:val="006600"/>
          </w:rPr>
          <w:t> </w:t>
        </w:r>
      </w:hyperlink>
      <w:hyperlink r:id="rId421" w:anchor="n418" w:history="1">
        <w:r>
          <w:rPr>
            <w:rStyle w:val="a6"/>
            <w:color w:val="006600"/>
          </w:rPr>
          <w:t>5 </w:t>
        </w:r>
      </w:hyperlink>
      <w:r>
        <w:rPr>
          <w:color w:val="000000"/>
        </w:rPr>
        <w:t>частини дев’ятої статті 19 цього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Експертно-апеляційна рада з питань ліцензування має право:</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розглядати пропозиції щодо запровадження ліцензування нового чи скасування чинного виду господарської діяльності (частини (частин) виду господарської діяльності) та запитувати необхідні матеріали для їх розгляду;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розробляти рекомендації стосовно вдосконалення державної політики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проводити експертизу проектів нормативно-правових актів або пропозицій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4. Експертно-апеляційну раду з питань ліцензування очолює голова, який за посадою є керівником спеціально уповноваженого органу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Голова Експертно-апеляційної ради з питань ліцензування має першого заступника та заступника. У разі відсутності голови його обов’язки виконує перший заступник, а в разі відсутності і першого заступника - заступник голови.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Перший заступник голови призначається з представників громадськості, науковців, суб’єктів господарювання або їх об’єднань за результатами обрання його членами Експертно-апеляційної ради з питань ліцензування. Заступник голови призначається головою Експертно-апеляційної ради з питань ліцензування з числа державних службовців.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Склад Експертно-апеляційної ради з питань ліцензування формується за пропозиціями громадських організацій, суб’єктів господарювання та їх об’єднань, посадових осіб органів ліцензування та наукових установ і затверджується спеціально уповноваженим органом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Представники громадських організацій, суб’єктів господарювання, їх об’єднань та науковців залучаються до складу Експертно-апеляційної ради з питань ліцензування у кількості не менш як п’ятдесят відсотків її складу.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Формою роботи Експертно-апеляційної ради з питань ліцензування є засідання, що проводяться за потреби, але не рідше одного разу на місяць, та є правомочними за присутності не менше, ніж половини членів Експертно-апеляційної ради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У разі надходження апеляції до спеціально уповноваженого органу з питань ліцензування він протягом трьох робочих днів з дня одержання ним апеляції: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повідомляє здобувача ліцензії чи ліцензіата і орган ліцензування про прийняття апеляції до розгляду;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запрошує відповідного здобувача ліцензії чи ліцензіата і орган ліцензування до участі в засіданні Експертно-апеляційної ради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запитує в органу ліцензування копії (фотокопії) документів, що стосуються прийняття оскаржуваного рішення;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передає заяву (скаргу), проект нормативно-правового акта та інші документи (в міру надходження) до Експертно-апеляційної ради з питань ліцензування відповідно до її повноважень згідно з частинами другою та третьою цієї статті.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разі потреби спеціально уповноважений орган з питань ліцензування може запитати в органу ліцензування додаткові документи, що стосуються прийняття органом ліцензування оскаржуваного рішення. З метою оперативного опрацювання відповідні запити можуть передаватися за допомогою телекомунікаційних засобів.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Форма подачі апеляції є довільною.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До апеляції додаються документи, що підтверджують її обґрунтованість.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8. Апеляції розглядаються на засіданні Експертно-апеляційної ради з питань ліцензування у строк, що не перевищує десяти календарних днів з дня одержання від органу ліцензування запитуваних документів стосовно оскаржуваного рішення.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Ліцензія, стосовно якої орган ліцензування прийняв рішення про анулювання і щодо якої Експертно-апеляційною радою з питань ліцензування розглядається апеляція на рішення органу ліцензування, є чинною до дня прийняття відповідного рішення спеціально уповноваженим органом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9. Орган ліцензування зобов’язаний протягом трьох робочих днів з дня одержання запиту подати спеціально уповноваженому органу з питань ліцензування завірені ним запитувані копії (фотокопії) документів, що стосуються оскаржуваного рішення.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разі неподання органом ліцензування запитуваних документів у встановлений строк Експертно-апеляційна рада з питань ліцензування розглядає апеляцію по суті або може відкласти розгляд цієї апеляції з обґрунтуванням причин відкладення розгляду такої справи.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10. Апеляція, подана з перевищенням встановленого цим Законом строку набрання чинності рішенням відповідного органу ліцензування, Експертно-апеляційною радою з питань ліцензування не розглядається.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11. Рішення Експертно-апеляційної ради з питань ліцензування приймається більшістю голосів її членів і оформлюється протокольним рішенням, що підписується особою, яка головувала на засіданні Експертно-апеляційної ради з питань ліцензування, та секретарем ради, який призначається головою ради з числа її членів.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Рішення Експертно-апеляційної ради з питань ліцензування щодо розгляду апеляцій або інших скарг здобувачів ліцензії чи ліцензіатів, проектів нормативно-правових актів та/або пропозицій про запровадження чи скасування ліцензування виду господарської діяльності є обов’язковими для розгляду спеціально уповноваженим органом з питань ліцензування у триденний строк з дня ухвалення відповідного рішення Експертно-апеляційною радою з питань ліцензування і є підставою для видання спеціально уповноваженим органом з питань ліцензування розпорядження про задоволення апеляції або про відхилення апеляції, про розгляд скарг, про погодження чи відхилення проектів нормативно-правових актів та/або усунення порушень законодавства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Розпорядження про задоволення апеляції чи про відхилення апеляції, про розгляд скарг, про погодження чи відхилення проектів нормативно-правових актів та/або усунення порушень законодавства у сфері ліцензування надсилаються відповідному органу ліцензування та здобувачеві ліцензії, ліцензіату чи заявнику протягом трьох робочих днів з дня їх прийняття.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12. Доведення доцільності проведення органом ліцензування позапланової перевірки ліцензіата на підставах, передбачених</w:t>
      </w:r>
      <w:hyperlink r:id="rId422" w:anchor="n417" w:history="1">
        <w:r>
          <w:rPr>
            <w:rStyle w:val="a6"/>
            <w:color w:val="006600"/>
          </w:rPr>
          <w:t> пунктами 4</w:t>
        </w:r>
      </w:hyperlink>
      <w:r>
        <w:rPr>
          <w:color w:val="000000"/>
        </w:rPr>
        <w:t> та </w:t>
      </w:r>
      <w:hyperlink r:id="rId423" w:anchor="n418" w:history="1">
        <w:r>
          <w:rPr>
            <w:rStyle w:val="a6"/>
            <w:color w:val="006600"/>
          </w:rPr>
          <w:t>5</w:t>
        </w:r>
      </w:hyperlink>
      <w:r>
        <w:rPr>
          <w:color w:val="000000"/>
        </w:rPr>
        <w:t> частини дев’ятої статті 19 цього Закону, покладається на юридичну або фізичну особу, яка подала відповідне звернення (повідомлення), для чого такі особи або їхні представники запрошуються на засідання Експертно-апеляційної ради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13. Інформація про результати діяльності Експертно-апеляційної ради з питань ліцензування оприлюднюється на офіційному веб-сайті спеціально уповноваженого органу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6. </w:t>
      </w:r>
      <w:r>
        <w:rPr>
          <w:color w:val="000000"/>
        </w:rPr>
        <w:t>Повноваження органів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Орган ліцензування видає ліцензії на право здійснення видів господарської діяльності, зазначених у </w:t>
      </w:r>
      <w:hyperlink r:id="rId424" w:anchor="n129" w:history="1">
        <w:r>
          <w:rPr>
            <w:rStyle w:val="a6"/>
            <w:color w:val="006600"/>
          </w:rPr>
          <w:t>статті 7</w:t>
        </w:r>
      </w:hyperlink>
      <w:r>
        <w:rPr>
          <w:color w:val="000000"/>
        </w:rPr>
        <w:t> цього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Види господарської діяльності, на здійснення яких державний колегіальний орган видає ліцензії, встановлюються цим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Орган ліцензування для цілей цього Закону за відповідним видом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 xml:space="preserve">1) отримує та розглядає заяву разом з документами, подання яких до органу ліцензування передбачено законом, і за результатом їх розгляду приймає рішення про залишення заяви про отримання ліцензії без розгляду, відмови у видачі ліцензії чи про видачу ліцензії, оформлення, </w:t>
      </w:r>
      <w:r>
        <w:rPr>
          <w:color w:val="000000"/>
        </w:rPr>
        <w:lastRenderedPageBreak/>
        <w:t>переоформлення та видачу інших документів, що стосуються сфери повноважень органу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47" w:name="n647"/>
      <w:bookmarkEnd w:id="47"/>
      <w:r>
        <w:rPr>
          <w:rStyle w:val="rvts46"/>
          <w:i/>
          <w:iCs/>
          <w:color w:val="000000"/>
        </w:rPr>
        <w:t>{Пункт 1 частини другої статті 6 із змінами, внесеними згідно із Законом </w:t>
      </w:r>
      <w:hyperlink r:id="rId425" w:anchor="n1369"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розробляє проекти ліцензійних умов і змін до них та подає їх в установленому порядку на затвердження Кабінету Міністрів України, якщо інше не встановлене законом;</w:t>
      </w:r>
    </w:p>
    <w:p w:rsidR="001B3907" w:rsidRDefault="001B3907" w:rsidP="001B3907">
      <w:pPr>
        <w:pStyle w:val="rvps2"/>
        <w:shd w:val="clear" w:color="auto" w:fill="FFFFFF"/>
        <w:spacing w:before="0" w:beforeAutospacing="0" w:after="150" w:afterAutospacing="0"/>
        <w:ind w:firstLine="450"/>
        <w:jc w:val="both"/>
        <w:rPr>
          <w:color w:val="000000"/>
        </w:rPr>
      </w:pPr>
      <w:bookmarkStart w:id="48" w:name="n689"/>
      <w:bookmarkEnd w:id="48"/>
      <w:r>
        <w:rPr>
          <w:rStyle w:val="rvts46"/>
          <w:i/>
          <w:iCs/>
          <w:color w:val="000000"/>
        </w:rPr>
        <w:t>{Пункт 2 частини другої статті 6 із змінами, внесеними згідно із Законом </w:t>
      </w:r>
      <w:hyperlink r:id="rId426" w:anchor="n588" w:tgtFrame="_blank" w:history="1">
        <w:r>
          <w:rPr>
            <w:rStyle w:val="a6"/>
            <w:i/>
            <w:iCs/>
            <w:color w:val="000099"/>
          </w:rPr>
          <w:t>№ 1540-VIII від 22.09.2016</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здійснює контроль за додержанням ліцензіатами вимог ліцензійних умов та за результатами перевірки приймає рішення;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вносить до Єдиного державного реєстру юридичних осіб, фізичних осіб - підприємців та громадських формувань прийняті ним рішення, документи та інші відомості про ліцензування видів господарської діяльності, необхідні для ведення цього реєстру, у </w:t>
      </w:r>
      <w:hyperlink r:id="rId427" w:anchor="n14" w:tgtFrame="_blank" w:history="1">
        <w:r>
          <w:rPr>
            <w:rStyle w:val="a6"/>
            <w:color w:val="000099"/>
          </w:rPr>
          <w:t>порядку</w:t>
        </w:r>
      </w:hyperlink>
      <w:r>
        <w:rPr>
          <w:color w:val="000000"/>
        </w:rPr>
        <w:t>, визначеному Кабінетом Міністрів України;</w:t>
      </w:r>
    </w:p>
    <w:p w:rsidR="001B3907" w:rsidRDefault="001B3907" w:rsidP="001B3907">
      <w:pPr>
        <w:pStyle w:val="rvps2"/>
        <w:shd w:val="clear" w:color="auto" w:fill="FFFFFF"/>
        <w:spacing w:before="0" w:beforeAutospacing="0" w:after="150" w:afterAutospacing="0"/>
        <w:ind w:firstLine="450"/>
        <w:jc w:val="both"/>
        <w:rPr>
          <w:color w:val="000000"/>
        </w:rPr>
      </w:pPr>
      <w:bookmarkStart w:id="49" w:name="n648"/>
      <w:bookmarkEnd w:id="49"/>
      <w:r>
        <w:rPr>
          <w:rStyle w:val="rvts46"/>
          <w:i/>
          <w:iCs/>
          <w:color w:val="000000"/>
        </w:rPr>
        <w:t>{Пункт 4 частини другої статті 6 в редакції Закону </w:t>
      </w:r>
      <w:hyperlink r:id="rId428" w:anchor="n1370"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формує та веде ліцензійні справи, забезпечує їх зберігання, передачу та одержання у паперовій формі (або одержання належним чином завірених документів із них у разі, якщо такі справи передані до архівних установ);</w:t>
      </w:r>
    </w:p>
    <w:p w:rsidR="001B3907" w:rsidRDefault="001B3907" w:rsidP="001B3907">
      <w:pPr>
        <w:pStyle w:val="rvps2"/>
        <w:shd w:val="clear" w:color="auto" w:fill="FFFFFF"/>
        <w:spacing w:before="0" w:beforeAutospacing="0" w:after="150" w:afterAutospacing="0"/>
        <w:ind w:firstLine="450"/>
        <w:jc w:val="both"/>
        <w:rPr>
          <w:color w:val="000000"/>
        </w:rPr>
      </w:pPr>
      <w:bookmarkStart w:id="50" w:name="n649"/>
      <w:bookmarkEnd w:id="50"/>
      <w:r>
        <w:rPr>
          <w:rStyle w:val="rvts46"/>
          <w:i/>
          <w:iCs/>
          <w:color w:val="000000"/>
        </w:rPr>
        <w:t>{Пункт 5 частини другої статті 6 в редакції Закону </w:t>
      </w:r>
      <w:hyperlink r:id="rId429" w:anchor="n1370"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здійснює інформаційне та методичне супроводження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надає інформацію з ліцензійних справ та у паперовій формі, зокрема у порядку, встановленому </w:t>
      </w:r>
      <w:hyperlink r:id="rId430" w:tgtFrame="_blank" w:history="1">
        <w:r>
          <w:rPr>
            <w:rStyle w:val="a6"/>
            <w:color w:val="000099"/>
          </w:rPr>
          <w:t>Законом України</w:t>
        </w:r>
      </w:hyperlink>
      <w:r>
        <w:rPr>
          <w:color w:val="000000"/>
        </w:rPr>
        <w:t> "Про доступ до публічної інформації";</w:t>
      </w:r>
    </w:p>
    <w:p w:rsidR="001B3907" w:rsidRDefault="001B3907" w:rsidP="001B3907">
      <w:pPr>
        <w:pStyle w:val="rvps2"/>
        <w:shd w:val="clear" w:color="auto" w:fill="FFFFFF"/>
        <w:spacing w:before="0" w:beforeAutospacing="0" w:after="150" w:afterAutospacing="0"/>
        <w:ind w:firstLine="450"/>
        <w:jc w:val="both"/>
        <w:rPr>
          <w:color w:val="000000"/>
        </w:rPr>
      </w:pPr>
      <w:bookmarkStart w:id="51" w:name="n650"/>
      <w:bookmarkEnd w:id="51"/>
      <w:r>
        <w:rPr>
          <w:rStyle w:val="rvts46"/>
          <w:i/>
          <w:iCs/>
          <w:color w:val="000000"/>
        </w:rPr>
        <w:t>{Пункт 7 частини другої статті 6 із змінами, внесеними згідно із Законом </w:t>
      </w:r>
      <w:hyperlink r:id="rId431" w:anchor="n1373"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8) розміщує на своєму офіційному веб-сайті інформацію про прийняті ним рішення за відповідним видом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bookmarkStart w:id="52" w:name="n651"/>
      <w:bookmarkEnd w:id="52"/>
      <w:r>
        <w:rPr>
          <w:rStyle w:val="rvts46"/>
          <w:i/>
          <w:iCs/>
          <w:color w:val="000000"/>
        </w:rPr>
        <w:t>{Пункт 8 частини другої статті 6 із змінами, внесеними згідно із Законом </w:t>
      </w:r>
      <w:hyperlink r:id="rId432" w:anchor="n1374"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9) складає та подає спеціально уповноваженому органу з питань ліцензування щорічний ліцензійний звіт до 30 січня року, наступного за звітним;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10) забезпечує підвищення кваліфікації працівників, до посадових обов’язків яких віднесено забезпечення виконання повноважень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11) здійснює перевірку документів, що підтверджують відсутність контролю, у значенні, наведеному у </w:t>
      </w:r>
      <w:hyperlink r:id="rId433" w:tgtFrame="_blank" w:history="1">
        <w:r>
          <w:rPr>
            <w:rStyle w:val="a6"/>
            <w:color w:val="000099"/>
          </w:rPr>
          <w:t>статті 1</w:t>
        </w:r>
      </w:hyperlink>
      <w:r>
        <w:rPr>
          <w:color w:val="000000"/>
        </w:rPr>
        <w:t> Закону України "Про захист економічної конкуренції", за діяльністю ліцензіата осіб - резидентів інших держав, що здійснюють збройну агресію проти України у значенні, наведеному у </w:t>
      </w:r>
      <w:hyperlink r:id="rId434" w:anchor="n138" w:tgtFrame="_blank" w:history="1">
        <w:r>
          <w:rPr>
            <w:rStyle w:val="a6"/>
            <w:color w:val="000099"/>
          </w:rPr>
          <w:t>статті 1</w:t>
        </w:r>
      </w:hyperlink>
      <w:r>
        <w:rPr>
          <w:color w:val="000000"/>
        </w:rPr>
        <w:t> Закону України "Про оборону України", та/або дії яких створюють умови для виникнення воєнного конфлікту та застосування воєнної сили проти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Рішення органу ліцензування оформлюються організаційно-розпорядчими актами за підписом керівника органу або його заступника згідно з розподілом повноважень.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 xml:space="preserve">4. Рішенням органу ліцензування на його територіальні підрозділи можуть бути покладені обов’язки з виконання повноважень органу ліцензування щодо проведення перевірок </w:t>
      </w:r>
      <w:r>
        <w:rPr>
          <w:color w:val="000000"/>
        </w:rPr>
        <w:lastRenderedPageBreak/>
        <w:t>додержання ліцензіатами вимог ліцензійних умов та складання актів за результатом їх проведення.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Надання таких повноважень оформлюється організаційно-розпорядчим актом органу ліцензування. Такий акт на наступний день після його прийняття оприлюднюється на офіційному веб-сайті органу ліцензування і направляється у письмовому вигляді до спеціально уповноваженого органу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Забороняється делегувати повноваження органу ліцензування будь-яким органам, організаціям, суб’єктам господарювання чи особам (у тому числі утвореним органом ліцензування чи які перебувають у сфері управління або підпорядкуванні органу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Орган виконавчої влади або державний колегіальний орган, що втратив повноваження органу ліцензування, зобов’язаний:</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вжити у місячний строк невідкладних заходів з передачі своїх ліцензійних справ, інших інформаційних ресурсів, необхідних для забезпечення виконання вимог цього Закону, відповідному органу виконавчої влади чи державному колегіальному органу, визначеному (уповноваженому) для ліцензування відповідного виду господарської діяльності, а у разі скасування ліцензування відповідного виду діяльності - до архівної установи;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забезпечити передання ліцензійних справ та інших інформаційних ресурсів щодо сфери ліцензування органу ліцензування, який визначений (уповноважений) відповідно законом чи Кабінетом Міністрів України, протягом часу, що забезпечує додержання строків прийняття рішень, вчинення інших дій у сфері ліцензування, передбачених цим Законом, але не більш як за десять календарних днів з дня його визначення (уповноваження) органом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7. </w:t>
      </w:r>
      <w:r>
        <w:rPr>
          <w:color w:val="000000"/>
        </w:rPr>
        <w:t>Перелік видів господарської діяльності, що підлягають ліцензуванню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Ліцензуванню підлягають такі види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банківська діяльність, діяльність з надання фінансових послуг та інша діяльність, ліцензування якої здійснює Національний банк України відповідно до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{Пункт 1 частини першої статті 7 в редакції Закону </w:t>
      </w:r>
      <w:hyperlink r:id="rId435" w:anchor="n303" w:tgtFrame="_blank" w:history="1">
        <w:r>
          <w:rPr>
            <w:rStyle w:val="a6"/>
            <w:i/>
            <w:iCs/>
            <w:color w:val="000099"/>
          </w:rPr>
          <w:t>№ 2473-VIII від 21.06.2018</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w:t>
      </w:r>
      <w:hyperlink r:id="rId436" w:anchor="n11" w:tgtFrame="_blank" w:history="1">
        <w:r>
          <w:rPr>
            <w:rStyle w:val="a6"/>
            <w:color w:val="000099"/>
          </w:rPr>
          <w:t>надання фінансових послуг</w:t>
        </w:r>
      </w:hyperlink>
      <w:r>
        <w:rPr>
          <w:color w:val="000000"/>
        </w:rPr>
        <w:t> (крім професійної діяльності на ринку цінних паперів);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професійна діяльність на ринку цінних паперів, яка ліцензується з урахуванням особливостей, визначених </w:t>
      </w:r>
      <w:hyperlink r:id="rId437" w:tgtFrame="_blank" w:history="1">
        <w:r>
          <w:rPr>
            <w:rStyle w:val="a6"/>
            <w:color w:val="000099"/>
          </w:rPr>
          <w:t>Законом України</w:t>
        </w:r>
      </w:hyperlink>
      <w:r>
        <w:rPr>
          <w:color w:val="000000"/>
        </w:rPr>
        <w:t> "Про державне регулювання ринку цінних паперів в Україні";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діяльність у галузі телебачення і радіомовлення, яка ліцензується відповідно до </w:t>
      </w:r>
      <w:hyperlink r:id="rId438" w:tgtFrame="_blank" w:history="1">
        <w:r>
          <w:rPr>
            <w:rStyle w:val="a6"/>
            <w:color w:val="000099"/>
          </w:rPr>
          <w:t>Закону України</w:t>
        </w:r>
      </w:hyperlink>
      <w:r>
        <w:rPr>
          <w:color w:val="000000"/>
        </w:rPr>
        <w:t> "Про телебачення і радіомовлення";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діяльність у сфері електроенергетики, яка ліцензується з урахуванням особливостей, визначених </w:t>
      </w:r>
      <w:hyperlink r:id="rId439" w:tgtFrame="_blank" w:history="1">
        <w:r>
          <w:rPr>
            <w:rStyle w:val="a6"/>
            <w:color w:val="000099"/>
          </w:rPr>
          <w:t>Законом України</w:t>
        </w:r>
      </w:hyperlink>
      <w:r>
        <w:rPr>
          <w:color w:val="000000"/>
        </w:rPr>
        <w:t> "Про ринок електричної енергії", і діяльність у сфері використання ядерної енергії, яка ліцензується з урахуванням особливостей, визначених </w:t>
      </w:r>
      <w:hyperlink r:id="rId440" w:tgtFrame="_blank" w:history="1">
        <w:r>
          <w:rPr>
            <w:rStyle w:val="a6"/>
            <w:color w:val="000099"/>
          </w:rPr>
          <w:t>Законом України</w:t>
        </w:r>
      </w:hyperlink>
      <w:r>
        <w:rPr>
          <w:color w:val="000000"/>
        </w:rPr>
        <w:t>"Про дозвільну діяльність у сфері використання ядерної енергії";</w:t>
      </w:r>
    </w:p>
    <w:p w:rsidR="001B3907" w:rsidRDefault="001B3907" w:rsidP="001B3907">
      <w:pPr>
        <w:pStyle w:val="rvps2"/>
        <w:shd w:val="clear" w:color="auto" w:fill="FFFFFF"/>
        <w:spacing w:before="0" w:beforeAutospacing="0" w:after="150" w:afterAutospacing="0"/>
        <w:ind w:firstLine="450"/>
        <w:jc w:val="both"/>
        <w:rPr>
          <w:color w:val="000000"/>
        </w:rPr>
      </w:pPr>
      <w:bookmarkStart w:id="53" w:name="n690"/>
      <w:bookmarkEnd w:id="53"/>
      <w:r>
        <w:rPr>
          <w:rStyle w:val="rvts46"/>
          <w:i/>
          <w:iCs/>
          <w:color w:val="000000"/>
        </w:rPr>
        <w:t>{Пункт 5 частини першої статті 7 із змінами, внесеними згідно із Законом </w:t>
      </w:r>
      <w:hyperlink r:id="rId441" w:anchor="n590" w:tgtFrame="_blank" w:history="1">
        <w:r>
          <w:rPr>
            <w:rStyle w:val="a6"/>
            <w:i/>
            <w:iCs/>
            <w:color w:val="000099"/>
          </w:rPr>
          <w:t>№ 1540-VIII від 22.09.2016</w:t>
        </w:r>
      </w:hyperlink>
      <w:r>
        <w:rPr>
          <w:rStyle w:val="rvts46"/>
          <w:i/>
          <w:iCs/>
          <w:color w:val="000000"/>
        </w:rPr>
        <w:t>; в редакції Закону </w:t>
      </w:r>
      <w:hyperlink r:id="rId442" w:anchor="n1910" w:tgtFrame="_blank" w:history="1">
        <w:r>
          <w:rPr>
            <w:rStyle w:val="a6"/>
            <w:i/>
            <w:iCs/>
            <w:color w:val="000099"/>
          </w:rPr>
          <w:t>№ 2019-VIII від 13.04.2017</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освітня діяльність, яка ліцензується з урахуванням особливостей, визначених спеціальними законами у сфері освіти;</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{Пункт 6 частини першої статті 7 в редакції Закону </w:t>
      </w:r>
      <w:hyperlink r:id="rId443" w:anchor="n2095" w:tgtFrame="_blank" w:history="1">
        <w:r>
          <w:rPr>
            <w:rStyle w:val="a6"/>
            <w:i/>
            <w:iCs/>
            <w:color w:val="000099"/>
          </w:rPr>
          <w:t>№ 2145-VIII від 05.09.2017</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7) виробництво і торгівля спиртом етиловим, коньячним і плодовим та зерновим дистилятом, біоетанолом, алкогольними напоями та тютюновими виробами і пальним, зберігання пального, яка ліцензується відповідно до </w:t>
      </w:r>
      <w:hyperlink r:id="rId444" w:tgtFrame="_blank" w:history="1">
        <w:r>
          <w:rPr>
            <w:rStyle w:val="a6"/>
            <w:color w:val="000099"/>
          </w:rPr>
          <w:t>Закону України</w:t>
        </w:r>
      </w:hyperlink>
      <w:r>
        <w:rPr>
          <w:color w:val="000000"/>
        </w:rPr>
        <w:t> "Про державне регулювання виробництва і обігу спирту етилового, коньячного і плодового, алкогольних напоїв, тютюнових виробів та пального";</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{Пункт 7 частини першої статті 7 із змінами, внесеними згідно із Законом </w:t>
      </w:r>
      <w:hyperlink r:id="rId445" w:anchor="n1084" w:tgtFrame="_blank" w:history="1">
        <w:r>
          <w:rPr>
            <w:rStyle w:val="a6"/>
            <w:i/>
            <w:iCs/>
            <w:color w:val="000099"/>
          </w:rPr>
          <w:t>№ 2628-VIII від 23.11.2018</w:t>
        </w:r>
      </w:hyperlink>
      <w:r>
        <w:rPr>
          <w:rStyle w:val="rvts46"/>
          <w:i/>
          <w:iCs/>
          <w:color w:val="000000"/>
        </w:rPr>
        <w:t> з урахуванням</w:t>
      </w:r>
      <w:r>
        <w:rPr>
          <w:color w:val="000000"/>
        </w:rPr>
        <w:t> </w:t>
      </w:r>
      <w:r>
        <w:rPr>
          <w:rStyle w:val="rvts11"/>
          <w:i/>
          <w:iCs/>
          <w:color w:val="000000"/>
        </w:rPr>
        <w:t>змін, внесених згідно із Законом </w:t>
      </w:r>
      <w:hyperlink r:id="rId446" w:anchor="n57" w:tgtFrame="_blank" w:history="1">
        <w:r>
          <w:rPr>
            <w:rStyle w:val="a6"/>
            <w:i/>
            <w:iCs/>
            <w:color w:val="000099"/>
          </w:rPr>
          <w:t>№ 2725-VIII від 16.05.2019</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8) діяльність у сфері телекомунікацій з урахуванням особливостей, визначених </w:t>
      </w:r>
      <w:hyperlink r:id="rId447" w:tgtFrame="_blank" w:history="1">
        <w:r>
          <w:rPr>
            <w:rStyle w:val="a6"/>
            <w:color w:val="000099"/>
          </w:rPr>
          <w:t>Законом України</w:t>
        </w:r>
      </w:hyperlink>
      <w:r>
        <w:rPr>
          <w:color w:val="000000"/>
        </w:rPr>
        <w:t> "Про телекомунікації", </w:t>
      </w:r>
      <w:hyperlink r:id="rId448" w:anchor="n13" w:tgtFrame="_blank" w:history="1">
        <w:r>
          <w:rPr>
            <w:rStyle w:val="a6"/>
            <w:color w:val="000099"/>
          </w:rPr>
          <w:t>надання послуг у галузі криптографічного захисту інформації (крім послуг електронного цифрового підпису) та технічного захисту інформації</w:t>
        </w:r>
      </w:hyperlink>
      <w:r>
        <w:rPr>
          <w:color w:val="000000"/>
        </w:rPr>
        <w:t>, за </w:t>
      </w:r>
      <w:hyperlink r:id="rId449" w:anchor="n208" w:tgtFrame="_blank" w:history="1">
        <w:r>
          <w:rPr>
            <w:rStyle w:val="a6"/>
            <w:color w:val="000099"/>
          </w:rPr>
          <w:t>переліком</w:t>
        </w:r>
      </w:hyperlink>
      <w:r>
        <w:rPr>
          <w:color w:val="000000"/>
        </w:rPr>
        <w:t>, що визначається Кабінетом Міністрів України;</w:t>
      </w:r>
    </w:p>
    <w:p w:rsidR="001B3907" w:rsidRDefault="001B3907" w:rsidP="001B3907">
      <w:pPr>
        <w:pStyle w:val="rvps2"/>
        <w:shd w:val="clear" w:color="auto" w:fill="FFFFFF"/>
        <w:spacing w:before="0" w:beforeAutospacing="0" w:after="150" w:afterAutospacing="0"/>
        <w:ind w:firstLine="450"/>
        <w:jc w:val="both"/>
        <w:rPr>
          <w:color w:val="000000"/>
        </w:rPr>
      </w:pPr>
      <w:bookmarkStart w:id="54" w:name="n637"/>
      <w:bookmarkEnd w:id="54"/>
      <w:r>
        <w:rPr>
          <w:rStyle w:val="rvts46"/>
          <w:i/>
          <w:iCs/>
          <w:color w:val="000000"/>
        </w:rPr>
        <w:t>{Ліцензування діяльності у сфері телекомунікацій, передбаченої пунктом 8 частини першої статті 7, втрачає чинність з 1 січня 2018 року - див. </w:t>
      </w:r>
      <w:hyperlink r:id="rId450" w:anchor="n441" w:history="1">
        <w:r>
          <w:rPr>
            <w:rStyle w:val="a6"/>
            <w:i/>
            <w:iCs/>
            <w:color w:val="006600"/>
          </w:rPr>
          <w:t>пункт 2</w:t>
        </w:r>
      </w:hyperlink>
      <w:r>
        <w:rPr>
          <w:rStyle w:val="rvts46"/>
          <w:i/>
          <w:iCs/>
          <w:color w:val="000000"/>
        </w:rPr>
        <w:t> статті 21 цього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9) будівництво об’єктів, що за класом наслідків (відповідальності) належать до об’єктів з середніми та значними наслідками, - з урахуванням особливостей, визначених </w:t>
      </w:r>
      <w:hyperlink r:id="rId451" w:tgtFrame="_blank" w:history="1">
        <w:r>
          <w:rPr>
            <w:rStyle w:val="a6"/>
            <w:color w:val="000099"/>
          </w:rPr>
          <w:t>Законом України</w:t>
        </w:r>
      </w:hyperlink>
      <w:r>
        <w:rPr>
          <w:color w:val="000000"/>
        </w:rPr>
        <w:t>"Про архітектурну діяльність";</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{Пункт 9 частини першої статті 7 в редакції Закону </w:t>
      </w:r>
      <w:hyperlink r:id="rId452" w:anchor="n334" w:tgtFrame="_blank" w:history="1">
        <w:r>
          <w:rPr>
            <w:rStyle w:val="a6"/>
            <w:i/>
            <w:iCs/>
            <w:color w:val="000099"/>
          </w:rPr>
          <w:t>№ 1817-VIII від 17.01.2017</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10) </w:t>
      </w:r>
      <w:hyperlink r:id="rId453" w:anchor="n12" w:tgtFrame="_blank" w:history="1">
        <w:r>
          <w:rPr>
            <w:rStyle w:val="a6"/>
            <w:color w:val="000099"/>
          </w:rPr>
          <w:t>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w:t>
        </w:r>
      </w:hyperlink>
      <w:r>
        <w:rPr>
          <w:color w:val="000000"/>
        </w:rPr>
        <w:t> - з урахуванням особливостей, визначених </w:t>
      </w:r>
      <w:hyperlink r:id="rId454" w:tgtFrame="_blank" w:history="1">
        <w:r>
          <w:rPr>
            <w:rStyle w:val="a6"/>
            <w:color w:val="000099"/>
          </w:rPr>
          <w:t>Законом України</w:t>
        </w:r>
      </w:hyperlink>
      <w:r>
        <w:rPr>
          <w:color w:val="000000"/>
        </w:rPr>
        <w:t> "Про лікарські засоби";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11) </w:t>
      </w:r>
      <w:hyperlink r:id="rId455" w:anchor="n8" w:tgtFrame="_blank" w:history="1">
        <w:r>
          <w:rPr>
            <w:rStyle w:val="a6"/>
            <w:color w:val="000099"/>
          </w:rPr>
          <w:t>виробництво та ремонт вогнепальної зброї</w:t>
        </w:r>
      </w:hyperlink>
      <w:r>
        <w:rPr>
          <w:color w:val="000000"/>
        </w:rPr>
        <w:t> невійськового призначення і боєприпасів до неї, холодної зброї, пневматичної зброї калібру понад 4,5 міліметра і швидкістю польоту кулі понад 100 метрів на секунду, торгівля вогнепальною зброєю невійськового призначення та боєприпасами до неї, холодною зброєю, пневматичною зброєю калібру понад 4,5 міліметра і швидкістю польоту кулі понад 100 метрів на секунду; виробництво спеціальних засобів, заряджених речовинами сльозоточивої та дратівної дії, індивідуального захисту, активної оборони та їх продаж;</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12) </w:t>
      </w:r>
      <w:hyperlink r:id="rId456" w:anchor="n8" w:tgtFrame="_blank" w:history="1">
        <w:r>
          <w:rPr>
            <w:rStyle w:val="a6"/>
            <w:color w:val="000099"/>
          </w:rPr>
          <w:t>виробництво вибухових матеріалів промислового призначення</w:t>
        </w:r>
      </w:hyperlink>
      <w:r>
        <w:rPr>
          <w:color w:val="000000"/>
        </w:rPr>
        <w:t> за </w:t>
      </w:r>
      <w:hyperlink r:id="rId457" w:anchor="n9" w:tgtFrame="_blank" w:history="1">
        <w:r>
          <w:rPr>
            <w:rStyle w:val="a6"/>
            <w:color w:val="000099"/>
          </w:rPr>
          <w:t>переліком</w:t>
        </w:r>
      </w:hyperlink>
      <w:r>
        <w:rPr>
          <w:color w:val="000000"/>
        </w:rPr>
        <w:t>, що визначається Кабінетом Міністрів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13) </w:t>
      </w:r>
      <w:hyperlink r:id="rId458" w:anchor="n10" w:tgtFrame="_blank" w:history="1">
        <w:r>
          <w:rPr>
            <w:rStyle w:val="a6"/>
            <w:color w:val="000099"/>
          </w:rPr>
          <w:t>надання послуг і виконання робіт протипожежного призначення</w:t>
        </w:r>
      </w:hyperlink>
      <w:r>
        <w:rPr>
          <w:color w:val="000000"/>
        </w:rPr>
        <w:t> за </w:t>
      </w:r>
      <w:hyperlink r:id="rId459" w:anchor="n284" w:tgtFrame="_blank" w:history="1">
        <w:r>
          <w:rPr>
            <w:rStyle w:val="a6"/>
            <w:color w:val="000099"/>
          </w:rPr>
          <w:t>переліком</w:t>
        </w:r>
      </w:hyperlink>
      <w:r>
        <w:rPr>
          <w:color w:val="000000"/>
        </w:rPr>
        <w:t>, що визначається Кабінетом Міністрів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14) </w:t>
      </w:r>
      <w:hyperlink r:id="rId460" w:anchor="n9" w:tgtFrame="_blank" w:history="1">
        <w:r>
          <w:rPr>
            <w:rStyle w:val="a6"/>
            <w:color w:val="000099"/>
          </w:rPr>
          <w:t>виробництво особливо небезпечних хімічних речовин</w:t>
        </w:r>
      </w:hyperlink>
      <w:r>
        <w:rPr>
          <w:color w:val="000000"/>
        </w:rPr>
        <w:t>, </w:t>
      </w:r>
      <w:hyperlink r:id="rId461" w:tgtFrame="_blank" w:history="1">
        <w:r>
          <w:rPr>
            <w:rStyle w:val="a6"/>
            <w:color w:val="000099"/>
          </w:rPr>
          <w:t>перелік</w:t>
        </w:r>
      </w:hyperlink>
      <w:r>
        <w:rPr>
          <w:color w:val="000000"/>
        </w:rPr>
        <w:t> яких визначається Кабінетом Міністрів України, </w:t>
      </w:r>
      <w:hyperlink r:id="rId462" w:anchor="n9" w:tgtFrame="_blank" w:history="1">
        <w:r>
          <w:rPr>
            <w:rStyle w:val="a6"/>
            <w:color w:val="000099"/>
          </w:rPr>
          <w:t>поводження з небезпечними відходами</w:t>
        </w:r>
      </w:hyperlink>
      <w:r>
        <w:rPr>
          <w:color w:val="000000"/>
        </w:rPr>
        <w:t>. Не підлягає ліцензуванню зберігання (накопичення) суб’єктом господарювання утворених ним небезпечних відходів, якщо протягом року з дня утворення небезпечні відходи передаються суб’єктам господарювання, що мають ліцензію на поводження з небезпечними відходами;</w:t>
      </w:r>
    </w:p>
    <w:p w:rsidR="001B3907" w:rsidRDefault="001B3907" w:rsidP="001B3907">
      <w:pPr>
        <w:pStyle w:val="rvps2"/>
        <w:shd w:val="clear" w:color="auto" w:fill="FFFFFF"/>
        <w:spacing w:before="0" w:beforeAutospacing="0" w:after="150" w:afterAutospacing="0"/>
        <w:ind w:firstLine="450"/>
        <w:jc w:val="both"/>
        <w:rPr>
          <w:color w:val="000000"/>
        </w:rPr>
      </w:pPr>
      <w:bookmarkStart w:id="55" w:name="n640"/>
      <w:bookmarkEnd w:id="55"/>
      <w:r>
        <w:rPr>
          <w:rStyle w:val="rvts46"/>
          <w:i/>
          <w:iCs/>
          <w:color w:val="000000"/>
        </w:rPr>
        <w:t>{Пункт 14 частини першої статті 7 в редакції Закону </w:t>
      </w:r>
      <w:hyperlink r:id="rId463" w:anchor="n134" w:tgtFrame="_blank" w:history="1">
        <w:r>
          <w:rPr>
            <w:rStyle w:val="a6"/>
            <w:i/>
            <w:iCs/>
            <w:color w:val="000099"/>
          </w:rPr>
          <w:t>№ 867-VIII від 08.12.2015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15) </w:t>
      </w:r>
      <w:hyperlink r:id="rId464" w:anchor="n8" w:tgtFrame="_blank" w:history="1">
        <w:r>
          <w:rPr>
            <w:rStyle w:val="a6"/>
            <w:color w:val="000099"/>
          </w:rPr>
          <w:t>медична практика</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16) </w:t>
      </w:r>
      <w:hyperlink r:id="rId465" w:anchor="n8" w:tgtFrame="_blank" w:history="1">
        <w:r>
          <w:rPr>
            <w:rStyle w:val="a6"/>
            <w:color w:val="000099"/>
          </w:rPr>
          <w:t>діяльність банків пуповинної крові</w:t>
        </w:r>
      </w:hyperlink>
      <w:r>
        <w:rPr>
          <w:color w:val="000000"/>
        </w:rPr>
        <w:t>, інших тканин і клітин людини згідно з </w:t>
      </w:r>
      <w:hyperlink r:id="rId466" w:anchor="n13" w:tgtFrame="_blank" w:history="1">
        <w:r>
          <w:rPr>
            <w:rStyle w:val="a6"/>
            <w:color w:val="000099"/>
          </w:rPr>
          <w:t>переліком</w:t>
        </w:r>
      </w:hyperlink>
      <w:r>
        <w:rPr>
          <w:color w:val="000000"/>
        </w:rPr>
        <w:t>, затвердженим Міністерством охорони здоров’я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17) </w:t>
      </w:r>
      <w:hyperlink r:id="rId467" w:anchor="n8" w:tgtFrame="_blank" w:history="1">
        <w:r>
          <w:rPr>
            <w:rStyle w:val="a6"/>
            <w:color w:val="000099"/>
          </w:rPr>
          <w:t>ветеринарна практика</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18) випуск та проведення лотерей;</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19) </w:t>
      </w:r>
      <w:hyperlink r:id="rId468" w:anchor="n8" w:tgtFrame="_blank" w:history="1">
        <w:r>
          <w:rPr>
            <w:rStyle w:val="a6"/>
            <w:color w:val="000099"/>
          </w:rPr>
          <w:t>туроператорська діяльність</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20) </w:t>
      </w:r>
      <w:hyperlink r:id="rId469" w:anchor="n8" w:tgtFrame="_blank" w:history="1">
        <w:r>
          <w:rPr>
            <w:rStyle w:val="a6"/>
            <w:color w:val="000099"/>
          </w:rPr>
          <w:t>посередництво у працевлаштуванні за кордоном</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21) </w:t>
      </w:r>
      <w:hyperlink r:id="rId470" w:anchor="n8" w:tgtFrame="_blank" w:history="1">
        <w:r>
          <w:rPr>
            <w:rStyle w:val="a6"/>
            <w:color w:val="000099"/>
          </w:rPr>
          <w:t>промисловий вилов водних біоресурсів за межами юрисдикції України</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56" w:name="n641"/>
      <w:bookmarkEnd w:id="56"/>
      <w:r>
        <w:rPr>
          <w:rStyle w:val="rvts46"/>
          <w:i/>
          <w:iCs/>
          <w:color w:val="000000"/>
        </w:rPr>
        <w:t>{Пункт 21 частини першої статті 7 із змінами, внесеними згідно із Законом </w:t>
      </w:r>
      <w:hyperlink r:id="rId471" w:anchor="n136" w:tgtFrame="_blank" w:history="1">
        <w:r>
          <w:rPr>
            <w:rStyle w:val="a6"/>
            <w:i/>
            <w:iCs/>
            <w:color w:val="000099"/>
          </w:rPr>
          <w:t>№ 867-VIII від 08.12.2015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22) </w:t>
      </w:r>
      <w:hyperlink r:id="rId472" w:anchor="n11" w:tgtFrame="_blank" w:history="1">
        <w:r>
          <w:rPr>
            <w:rStyle w:val="a6"/>
            <w:color w:val="000099"/>
          </w:rPr>
          <w:t>культивування рослин</w:t>
        </w:r>
      </w:hyperlink>
      <w:r>
        <w:rPr>
          <w:color w:val="000000"/>
        </w:rPr>
        <w:t>, включених до </w:t>
      </w:r>
      <w:hyperlink r:id="rId473" w:tgtFrame="_blank" w:history="1">
        <w:r>
          <w:rPr>
            <w:rStyle w:val="a6"/>
            <w:color w:val="000099"/>
          </w:rPr>
          <w:t>таблиці I</w:t>
        </w:r>
      </w:hyperlink>
      <w:r>
        <w:rPr>
          <w:color w:val="000000"/>
        </w:rPr>
        <w:t> Переліку наркотичних засобів, психотропних речовин і прекурсорів, затвердженого Кабінетом Міністрів України, розроблення, виробництво, виготовлення, зберігання, перевезення, придбання, реалізація (відпуск),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 з урахуванням особливостей, визначених </w:t>
      </w:r>
      <w:hyperlink r:id="rId474" w:tgtFrame="_blank" w:history="1">
        <w:r>
          <w:rPr>
            <w:rStyle w:val="a6"/>
            <w:color w:val="000099"/>
          </w:rPr>
          <w:t>Законом України</w:t>
        </w:r>
      </w:hyperlink>
      <w:r>
        <w:rPr>
          <w:color w:val="000000"/>
        </w:rPr>
        <w:t> "Про наркотичні засоби, психотропні речовини і прекурсори";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23) </w:t>
      </w:r>
      <w:hyperlink r:id="rId475" w:anchor="n11" w:tgtFrame="_blank" w:history="1">
        <w:r>
          <w:rPr>
            <w:rStyle w:val="a6"/>
            <w:color w:val="000099"/>
          </w:rPr>
          <w:t>діяльність, пов’язана з розробленням, виготовленням, постачанням спеціальних технічних засобів для зняття інформації</w:t>
        </w:r>
      </w:hyperlink>
      <w:r>
        <w:rPr>
          <w:color w:val="000000"/>
        </w:rPr>
        <w:t> з каналів зв’язку та інших технічних засобів негласного отримання інформації (</w:t>
      </w:r>
      <w:hyperlink r:id="rId476" w:anchor="n158" w:tgtFrame="_blank" w:history="1">
        <w:r>
          <w:rPr>
            <w:rStyle w:val="a6"/>
            <w:color w:val="000099"/>
          </w:rPr>
          <w:t>критерії належності</w:t>
        </w:r>
      </w:hyperlink>
      <w:r>
        <w:rPr>
          <w:color w:val="000000"/>
        </w:rPr>
        <w:t> та </w:t>
      </w:r>
      <w:hyperlink r:id="rId477" w:anchor="n178" w:tgtFrame="_blank" w:history="1">
        <w:r>
          <w:rPr>
            <w:rStyle w:val="a6"/>
            <w:color w:val="000099"/>
          </w:rPr>
          <w:t>перелік</w:t>
        </w:r>
      </w:hyperlink>
      <w:r>
        <w:rPr>
          <w:color w:val="000000"/>
        </w:rPr>
        <w:t> технічних засобів негласного отримання інформації визначаються Кабінетом Міністрів України за поданням Служби безпеки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24) перевезення пасажирів, небезпечних вантажів та небезпечних відходів </w:t>
      </w:r>
      <w:hyperlink r:id="rId478" w:anchor="n8" w:tgtFrame="_blank" w:history="1">
        <w:r>
          <w:rPr>
            <w:rStyle w:val="a6"/>
            <w:color w:val="000099"/>
          </w:rPr>
          <w:t>річковим, морським</w:t>
        </w:r>
      </w:hyperlink>
      <w:r>
        <w:rPr>
          <w:color w:val="000000"/>
        </w:rPr>
        <w:t>, </w:t>
      </w:r>
      <w:hyperlink r:id="rId479" w:anchor="n16" w:tgtFrame="_blank" w:history="1">
        <w:r>
          <w:rPr>
            <w:rStyle w:val="a6"/>
            <w:color w:val="000099"/>
          </w:rPr>
          <w:t>автомобільним</w:t>
        </w:r>
      </w:hyperlink>
      <w:r>
        <w:rPr>
          <w:color w:val="000000"/>
        </w:rPr>
        <w:t>, </w:t>
      </w:r>
      <w:hyperlink r:id="rId480" w:anchor="n9" w:tgtFrame="_blank" w:history="1">
        <w:r>
          <w:rPr>
            <w:rStyle w:val="a6"/>
            <w:color w:val="000099"/>
          </w:rPr>
          <w:t>залізничним</w:t>
        </w:r>
      </w:hyperlink>
      <w:r>
        <w:rPr>
          <w:color w:val="000000"/>
        </w:rPr>
        <w:t> та </w:t>
      </w:r>
      <w:hyperlink r:id="rId481" w:anchor="n8" w:tgtFrame="_blank" w:history="1">
        <w:r>
          <w:rPr>
            <w:rStyle w:val="a6"/>
            <w:color w:val="000099"/>
          </w:rPr>
          <w:t>повітряним</w:t>
        </w:r>
      </w:hyperlink>
      <w:r>
        <w:rPr>
          <w:color w:val="000000"/>
        </w:rPr>
        <w:t> транспортом, </w:t>
      </w:r>
      <w:hyperlink r:id="rId482" w:anchor="n16" w:tgtFrame="_blank" w:history="1">
        <w:r>
          <w:rPr>
            <w:rStyle w:val="a6"/>
            <w:color w:val="000099"/>
          </w:rPr>
          <w:t>міжнародні перевезення пасажирів та вантажів автомобільним транспортом</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25) зовнішньоекономічна діяльність відповідно до </w:t>
      </w:r>
      <w:hyperlink r:id="rId483" w:tgtFrame="_blank" w:history="1">
        <w:r>
          <w:rPr>
            <w:rStyle w:val="a6"/>
            <w:color w:val="000099"/>
          </w:rPr>
          <w:t>статті 16</w:t>
        </w:r>
      </w:hyperlink>
      <w:r>
        <w:rPr>
          <w:color w:val="000000"/>
        </w:rPr>
        <w:t> Закону України "Про зовнішньоекономічну діяльність";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26) транспортування нафти, нафтопродуктів магістральним трубопроводом;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27) діяльність на ринку природного газу, яка ліцензується з урахуванням особливостей, визначених </w:t>
      </w:r>
      <w:hyperlink r:id="rId484" w:tgtFrame="_blank" w:history="1">
        <w:r>
          <w:rPr>
            <w:rStyle w:val="a6"/>
            <w:color w:val="000099"/>
          </w:rPr>
          <w:t>Законом України</w:t>
        </w:r>
      </w:hyperlink>
      <w:r>
        <w:rPr>
          <w:color w:val="000000"/>
        </w:rPr>
        <w:t> "Про ринок природного газу";</w:t>
      </w:r>
    </w:p>
    <w:p w:rsidR="001B3907" w:rsidRDefault="001B3907" w:rsidP="001B3907">
      <w:pPr>
        <w:pStyle w:val="rvps2"/>
        <w:shd w:val="clear" w:color="auto" w:fill="FFFFFF"/>
        <w:spacing w:before="0" w:beforeAutospacing="0" w:after="150" w:afterAutospacing="0"/>
        <w:ind w:firstLine="450"/>
        <w:jc w:val="both"/>
        <w:rPr>
          <w:color w:val="000000"/>
        </w:rPr>
      </w:pPr>
      <w:bookmarkStart w:id="57" w:name="n691"/>
      <w:bookmarkEnd w:id="57"/>
      <w:r>
        <w:rPr>
          <w:rStyle w:val="rvts46"/>
          <w:i/>
          <w:iCs/>
          <w:color w:val="000000"/>
        </w:rPr>
        <w:t>{Пункт 27 частини першої статті 7 в редакції Закону </w:t>
      </w:r>
      <w:hyperlink r:id="rId485" w:anchor="n591" w:tgtFrame="_blank" w:history="1">
        <w:r>
          <w:rPr>
            <w:rStyle w:val="a6"/>
            <w:i/>
            <w:iCs/>
            <w:color w:val="000099"/>
          </w:rPr>
          <w:t>№ 1540-VIII від 22.09.2016</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28) централізоване водопостачання та централізоване водовідведення, крім централізованого водопостачання та водовідведення за нерегульованим тарифом;</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{Пункт 28 частини першої статті 7 в редакції Закону </w:t>
      </w:r>
      <w:hyperlink r:id="rId486" w:anchor="n499" w:tgtFrame="_blank" w:history="1">
        <w:r>
          <w:rPr>
            <w:rStyle w:val="a6"/>
            <w:i/>
            <w:iCs/>
            <w:color w:val="000099"/>
          </w:rPr>
          <w:t>№ 2189-VIII від 09.11.2017</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29) виробництво теплової енергії, транспортування теплової енергії магістральними і місцевими (розподільчими) тепловими мережами та постачання теплової енергії, крім виробництва, транспортування та постачання теплової енергії за нерегульованим тарифом;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30) </w:t>
      </w:r>
      <w:hyperlink r:id="rId487" w:anchor="n10" w:tgtFrame="_blank" w:history="1">
        <w:r>
          <w:rPr>
            <w:rStyle w:val="a6"/>
            <w:color w:val="000099"/>
          </w:rPr>
          <w:t>охоронна діяльність</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31) перероблення побутових відходів;</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{Частину першу статті 7 доповнено пунктом 31 згідно із Законом </w:t>
      </w:r>
      <w:hyperlink r:id="rId488" w:anchor="n593" w:tgtFrame="_blank" w:history="1">
        <w:r>
          <w:rPr>
            <w:rStyle w:val="a6"/>
            <w:i/>
            <w:iCs/>
            <w:color w:val="000099"/>
          </w:rPr>
          <w:t>№ 1540-VIII від 22.09.2016</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32) захоронення побутових відходів;</w:t>
      </w:r>
    </w:p>
    <w:p w:rsidR="001B3907" w:rsidRDefault="001B3907" w:rsidP="001B3907">
      <w:pPr>
        <w:pStyle w:val="rvps2"/>
        <w:shd w:val="clear" w:color="auto" w:fill="FFFFFF"/>
        <w:spacing w:before="0" w:beforeAutospacing="0" w:after="150" w:afterAutospacing="0"/>
        <w:ind w:firstLine="450"/>
        <w:jc w:val="both"/>
        <w:rPr>
          <w:color w:val="000000"/>
        </w:rPr>
      </w:pPr>
      <w:bookmarkStart w:id="58" w:name="n692"/>
      <w:bookmarkEnd w:id="58"/>
      <w:r>
        <w:rPr>
          <w:rStyle w:val="rvts46"/>
          <w:i/>
          <w:iCs/>
          <w:color w:val="000000"/>
        </w:rPr>
        <w:t>{Частину першу статті 7 доповнено пунктом 32 згідно із Законом </w:t>
      </w:r>
      <w:hyperlink r:id="rId489" w:anchor="n593" w:tgtFrame="_blank" w:history="1">
        <w:r>
          <w:rPr>
            <w:rStyle w:val="a6"/>
            <w:i/>
            <w:iCs/>
            <w:color w:val="000099"/>
          </w:rPr>
          <w:t>№ 1540-VIII від 22.09.2016</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33) </w:t>
      </w:r>
      <w:hyperlink r:id="rId490" w:anchor="n11" w:tgtFrame="_blank" w:history="1">
        <w:r>
          <w:rPr>
            <w:rStyle w:val="a6"/>
            <w:color w:val="000099"/>
          </w:rPr>
          <w:t>виробництво ветеринарних препаратів</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lastRenderedPageBreak/>
        <w:t>{Частину першу статті 7 доповнено пунктом 33 згідно із Законом </w:t>
      </w:r>
      <w:hyperlink r:id="rId491" w:anchor="n1138" w:tgtFrame="_blank" w:history="1">
        <w:r>
          <w:rPr>
            <w:rStyle w:val="a6"/>
            <w:i/>
            <w:iCs/>
            <w:color w:val="000099"/>
          </w:rPr>
          <w:t>№ 2042-VIII від 18.05.2017</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8. </w:t>
      </w:r>
      <w:r>
        <w:rPr>
          <w:color w:val="000000"/>
        </w:rPr>
        <w:t>Запровадження, скасування, зміна назви виду господарської діяльності, що підлягає ліцензуванню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У разі запровадження ліцензування нового виду господарської діяльності або нової частини виду господарської діяльності, що підлягає ліцензуванню, ліцензійні умови провадження нового виду господарської діяльності або нової частини виду господарської діяльності, що підлягає ліцензуванню, набирають чинності у строк, необхідний для приведення суб’єктом господарювання своєї діяльності у відповідність із вимогами ліцензійних умов, але не менш як через два місяці з дня їх прийняття.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У разі скасування ліцензування виду господарської діяльності орган ліцензування втрачає повноваження органу ліцензування, а ліцензії, видані на здійснення цього виду діяльності, вважаються недійсними.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У разі зміни згідно з цим Законом назви виду господарської діяльності, що підлягає ліцензуванню, яка не призводить до зміни предмета такої діяльності, відповідні ліцензійні умови надалі поширюються на такий вид діяльності. Ліцензії на провадження такого виду господарської діяльності продовжують діяти.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У зв’язку зі змінами, передбаченими цією статтею, органи ліцензування актуалізують інформацію в Єдиному державному реєстрі юридичних осіб та фізичних осіб - підприємців.</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9. </w:t>
      </w:r>
      <w:r>
        <w:rPr>
          <w:color w:val="000000"/>
        </w:rPr>
        <w:t>Ліцензійні умови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Ліцензіат зобов’язаний виконувати вимоги ліцензійних умов відповідного виду господарської діяльності, а здобувач ліцензії для її одержання - відповідати ліцензійним умовам.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Ліцензійні умови та зміни до них розробляються органом ліцензування, що є центральним органом виконавчої влади, підлягають погодженню спеціально уповноваженим органом з питань ліцензування та затверджуються Кабінетом Міністрів України, крім випадків, визначених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{Абзац перший частини другої статті 9 із змінами, внесеними згідно із Законом </w:t>
      </w:r>
      <w:hyperlink r:id="rId492" w:anchor="n1913" w:tgtFrame="_blank" w:history="1">
        <w:r>
          <w:rPr>
            <w:rStyle w:val="a6"/>
            <w:i/>
            <w:iCs/>
            <w:color w:val="000099"/>
          </w:rPr>
          <w:t>№ 2019-VIII від 13.04.2017</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разі якщо органом ліцензування визначено одночасно центральний орган виконавчої влади або Раду міністрів Автономної Республіки Крим чи місцевий орган виконавчої влади, ліцензійні умови провадження цього виду господарської діяльності розробляються відповідним центральним органом виконавчої влади.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разі якщо органом ліцензування визначено Раду міністрів Автономної Республіки Крим, вона може передати свої повноваження органу ліцензування профільному міністерству Ради міністрів Автономної Республіки Крим.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У разі внесення змін до чинних ліцензійних умов, які потребуватимуть проведення суб’єктами господарювання підготовчої роботи, такі ліцензійні умови або їх окремі положення мають набирати чинності через певний строк з дня їх опублікування, достатній для проведення таких підготовчих робіт, що не може бути меншим, ніж два місяці.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Органи ліцензування оприлюднюють ліцензійні умови і зміни до них на своєму офіційному веб-сайті.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 xml:space="preserve">5. У разі внесення змін до ліцензійних умов у частині зміни переліку документів, що додаються до заяви про отримання ліцензії, цими ж змінами встановлюється строк подачі </w:t>
      </w:r>
      <w:r>
        <w:rPr>
          <w:color w:val="000000"/>
        </w:rPr>
        <w:lastRenderedPageBreak/>
        <w:t>здобувачами ліцензій цих додаткових документів, який не може бути меншим, ніж два місяці з дня оприлюднення змін до ліцензійних умов.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Залежно від особливостей провадження виду господарської діяльності, що підлягає ліцензуванню, вимоги ліцензійних умов встановлюються стосовно суб’єкта господарювання загалом та /або відносно кожного місця провадження кожного виду господарської діяльності, що підлягає ліцензуванню.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Якщо суб’єкт господарювання провадить вид господарської діяльності, що підлягає ліцензуванню, не в повному обсязі, а частково, ліцензійні умови поширюються на ліцензіата лише в частині, що встановлює вимоги до провадження цієї частини виду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8. Ліцензійні умови можуть визначати вичерпний перелік видів місць провадження діяльності, якщо це обумовлено особливостями провадження цього виду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Місцем провадження виду господарської діяльності, що підлягає ліцензуванню, є об’єкт (приміщення, будівля, земельна ділянка та/або територія), у межах якого провадиться цей вид господарської діяльності або який використовується у його провадженні (може збігатися з місцезнаходженням суб’єкта господарювання).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Вимоги ліцензійних умов поширюються на місця провадження господарської діяльності ліцензіата, що зазначені в документах, що додаються до заяви про отримання ліцензії (з урахуванням змін до них, поданих ліцензіатом до органу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9. Вимоги ліцензійних умов до суб’єкта господарювання мають бути обумовлені особливостями провадження виду господарської діяльності, що підлягає ліцензуванню, та включають: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вичерпний перелік підтвердних документів, що підтверджують відповідність суб’єкта господарювання вимогам ліцензійних умов, крім документів, які органи влади не можуть вимагати відповідно до </w:t>
      </w:r>
      <w:hyperlink r:id="rId493" w:anchor="n91" w:tgtFrame="_blank" w:history="1">
        <w:r>
          <w:rPr>
            <w:rStyle w:val="a6"/>
            <w:color w:val="000099"/>
          </w:rPr>
          <w:t>частини сьомої</w:t>
        </w:r>
      </w:hyperlink>
      <w:r>
        <w:rPr>
          <w:color w:val="000000"/>
        </w:rPr>
        <w:t> статті 9 Закону України "Про адміністративні послуги", щодо:</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відомостей про місця провадження господарської діяльності із зазначенням щодо кожного з них виду діяльності (повністю або частково стосовно зазначеного у заяві) або операцій, що за ним провадитимуться;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відомостей про засоби провадження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кадрові вимоги щодо:</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мінімальної кількості працівників за окремими посадами (у разі якщо це зумовлено особливостями провадження певного виду господарської діяльності, встановлюються вимоги щодо наявності у певних працівників відповідної освіти, кваліфікації та (або) стажу роботи, зокрема у фізичних осіб - підприємців, мінімальної частки кваліфікованих працівників за певними посадами, які уклали трудові договори з ліцензіатом);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даних про наявність трудових договорів з усіма найманими працівниками;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організаційні вимоги щодо:</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зберігання протягом дії ліцензії документів, копії яких подавалися органу ліцензування відповідно до вимог цього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зберігання протягом строку дії ліцензії документів (копій), які підтверджують достовірність даних, що зазначалися здобувачем ліцензії у документах, які подавалися органу ліцензування відповідно до вимог цього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строку повідомлення органу ліцензування про всі зміни даних (у тому числі розширення, звуження), зазначених у документах, що додавалися до заяви, який не може бути меншим, ніж один місяць з дня настання таких змін;</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провадження виду господарської діяльності, що підлягає ліцензуванню, виключно в межах місць провадження господарської діяльності, що підлягає ліцензуванню, зазначених у відомостях про них, поданих органу ліцензування згідно з вимогами ліцензійних умов, використання виключно таких місць у провадженні виду господарської діяльності, що підлягає ліцензуванню;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провадження виду господарської діяльності виключно з використанням засобів їх провадження, що зазначені у відомостях про них, які подані органу ліцензування згідно з вимогами ліцензійних умов;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подання передбаченої законом звітності;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порядку дій ліцензіата у разі планового або позапланового припинення (у зв’язку з неможливістю використання матеріально-технічної бази, виникненням форс-мажорних обставин тощо) провадження ним виду господарської діяльності загалом або за певними місцями провадження такої діяльності та відновлення її провадження;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забезпечення присутності керівника ліцензіата, його заступника або іншої уповноваженої особи під час проведення органом ліцензування в установленому законом порядку перевірки додержання ліцензіатом вимог ліцензійних умов;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технологічні вимоги щодо наявності певної матеріально-технічної бази разом з даними, що дають можливість її ідентифікувати;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спеціальні вимоги, передбачені законом, стосовно:</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обмеження щодо суміщення здійснення видів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виконання передбачених законом вимог щодо відокремлення і незалежності;</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{Пункт 5 частини дев'ятої статті 9 доповнено новим абзацом згідно із Законом </w:t>
      </w:r>
      <w:hyperlink r:id="rId494" w:anchor="n1914" w:tgtFrame="_blank" w:history="1">
        <w:r>
          <w:rPr>
            <w:rStyle w:val="a6"/>
            <w:i/>
            <w:iCs/>
            <w:color w:val="000099"/>
          </w:rPr>
          <w:t>№ 2019-VIII від 13.04.2017</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можливості провадження видів господарської діяльності лише юридичними особами або лише юридичними особами окремих організаційно-правових форм;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розміру статутного капіталу;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обмеження щодо здійснення над суб’єктом господарювання контролю, у значенні, наведеному у </w:t>
      </w:r>
      <w:hyperlink r:id="rId495" w:tgtFrame="_blank" w:history="1">
        <w:r>
          <w:rPr>
            <w:rStyle w:val="a6"/>
            <w:color w:val="000099"/>
          </w:rPr>
          <w:t>статті 1</w:t>
        </w:r>
      </w:hyperlink>
      <w:r>
        <w:rPr>
          <w:color w:val="000000"/>
        </w:rPr>
        <w:t> Закону України "Про захист економічної конкуренції", резидентами держав, що здійснюють збройну агресію проти України у значенні, наведеному у </w:t>
      </w:r>
      <w:hyperlink r:id="rId496" w:anchor="n138" w:tgtFrame="_blank" w:history="1">
        <w:r>
          <w:rPr>
            <w:rStyle w:val="a6"/>
            <w:color w:val="000099"/>
          </w:rPr>
          <w:t>статті 1</w:t>
        </w:r>
      </w:hyperlink>
      <w:r>
        <w:rPr>
          <w:color w:val="000000"/>
        </w:rPr>
        <w:t>Закону України "Про оборону України", та/або дії яких створюють умови для виникнення воєнного конфлікту та застосування воєнної сили проти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10. До ліцензійних умов не можуть бути включені вимоги: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щодо додержання законодавства України у відповідній сфері та/або окремих законів у цілому;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законодавства, обов’язкові до виконання всіма суб’єктами господарювання.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11. Ліцензійними умовами встановлюються зміст та форма:</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заяви про одержання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документів, що додаються до заяви про одержання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3) опису документів, що подаються для одержання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документів щодо кожного місця провадження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12. У ліцензійних умовах визначаються вичерпні переліки типів місць та засобів провадження господарської діяльності, що підлягають ліцензуванню, щодо яких встановлюються вимоги, передбачені абзацами п’ятим та шостим пункту 3 частини дев’ятої цієї статті.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13. Ліцензійні умови повинні відповідати принципам державної політики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10. </w:t>
      </w:r>
      <w:r>
        <w:rPr>
          <w:color w:val="000000"/>
        </w:rPr>
        <w:t>Оформлення та подання документів до органу ліцензування, видача документів органом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Документи, подання яких до органу ліцензування передбачено цим Законом, можуть бути подані до органу ліцензування за вибором здобувача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59" w:name="n652"/>
      <w:bookmarkEnd w:id="59"/>
      <w:r>
        <w:rPr>
          <w:rStyle w:val="rvts46"/>
          <w:i/>
          <w:iCs/>
          <w:color w:val="000000"/>
        </w:rPr>
        <w:t>{Абзац перший частини першої статті 10 в редакції Закону </w:t>
      </w:r>
      <w:hyperlink r:id="rId497" w:anchor="n1377"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нарочно відповідно до </w:t>
      </w:r>
      <w:hyperlink r:id="rId498" w:anchor="n113" w:history="1">
        <w:r>
          <w:rPr>
            <w:rStyle w:val="a6"/>
            <w:color w:val="006600"/>
          </w:rPr>
          <w:t>пункту 3 частини другої статті 6</w:t>
        </w:r>
      </w:hyperlink>
      <w:r>
        <w:rPr>
          <w:color w:val="000000"/>
        </w:rPr>
        <w:t> та у порядку, встановленому </w:t>
      </w:r>
      <w:hyperlink r:id="rId499" w:anchor="n83" w:tgtFrame="_blank" w:history="1">
        <w:r>
          <w:rPr>
            <w:rStyle w:val="a6"/>
            <w:color w:val="000099"/>
          </w:rPr>
          <w:t>статтею 9</w:t>
        </w:r>
      </w:hyperlink>
      <w:r>
        <w:rPr>
          <w:color w:val="000000"/>
        </w:rPr>
        <w:t> Закону України "Про адміністративні послуги";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поштовим відправленням з описом вкладення;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60" w:name="n653"/>
      <w:bookmarkEnd w:id="60"/>
      <w:r>
        <w:rPr>
          <w:rStyle w:val="rvts46"/>
          <w:i/>
          <w:iCs/>
          <w:color w:val="000000"/>
        </w:rPr>
        <w:t>{Пункт 2 частини першої статті 10 із змінами, внесеними згідно із Законом </w:t>
      </w:r>
      <w:hyperlink r:id="rId500" w:anchor="n1379"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в електронному вигляді за допомогою порталу електронних сервісів юридичних осіб, фізичних осіб - підприємців та громадських формувань (далі - портал електронних сервісів).</w:t>
      </w:r>
    </w:p>
    <w:p w:rsidR="001B3907" w:rsidRDefault="001B3907" w:rsidP="001B3907">
      <w:pPr>
        <w:pStyle w:val="rvps2"/>
        <w:shd w:val="clear" w:color="auto" w:fill="FFFFFF"/>
        <w:spacing w:before="0" w:beforeAutospacing="0" w:after="150" w:afterAutospacing="0"/>
        <w:ind w:firstLine="450"/>
        <w:jc w:val="both"/>
        <w:rPr>
          <w:color w:val="000000"/>
        </w:rPr>
      </w:pPr>
      <w:bookmarkStart w:id="61" w:name="n654"/>
      <w:bookmarkEnd w:id="61"/>
      <w:r>
        <w:rPr>
          <w:rStyle w:val="rvts46"/>
          <w:i/>
          <w:iCs/>
          <w:color w:val="000000"/>
        </w:rPr>
        <w:t>{Пункт 3 частини першої статті 10 із змінами, внесеними згідно із Законом </w:t>
      </w:r>
      <w:hyperlink r:id="rId501" w:anchor="n1380"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У разі оформлення документів, що складаються здобувачем ліцензії відповідно до цілей цього Закону, на паперовому носії вони складаються за допомогою друкувальних засобів або оформлюються рукописним способом.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Подання документів в електронному вигляді до органу ліцензування здійснюються в </w:t>
      </w:r>
      <w:hyperlink r:id="rId502" w:anchor="n11" w:tgtFrame="_blank" w:history="1">
        <w:r>
          <w:rPr>
            <w:rStyle w:val="a6"/>
            <w:color w:val="000099"/>
          </w:rPr>
          <w:t>порядку</w:t>
        </w:r>
      </w:hyperlink>
      <w:r>
        <w:rPr>
          <w:color w:val="000000"/>
        </w:rPr>
        <w:t>, встановленому Кабінетом Міністрів України.</w:t>
      </w:r>
    </w:p>
    <w:p w:rsidR="001B3907" w:rsidRDefault="001B3907" w:rsidP="001B3907">
      <w:pPr>
        <w:pStyle w:val="rvps2"/>
        <w:shd w:val="clear" w:color="auto" w:fill="FFFFFF"/>
        <w:spacing w:before="0" w:beforeAutospacing="0" w:after="150" w:afterAutospacing="0"/>
        <w:ind w:firstLine="450"/>
        <w:jc w:val="both"/>
        <w:rPr>
          <w:color w:val="000000"/>
        </w:rPr>
      </w:pPr>
      <w:bookmarkStart w:id="62" w:name="n655"/>
      <w:bookmarkEnd w:id="62"/>
      <w:r>
        <w:rPr>
          <w:rStyle w:val="rvts46"/>
          <w:i/>
          <w:iCs/>
          <w:color w:val="000000"/>
        </w:rPr>
        <w:t>{Частина третя статті 10 із змінами, внесеними згідно із Законом </w:t>
      </w:r>
      <w:hyperlink r:id="rId503" w:anchor="n1381"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Електронні документи, що подаються здобувачем ліцензії відповідно до цілей цього Закону, оформлюються згідно з вимогами законів у сфері електронних документів.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Документи, що складаються здобувачем ліцензії відповідно до цілей цього Закону, повинні бути викладені державною мовою та підписані здобувачем ліцензії або іншою уповноваженою на це особою.</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{Частину шосту статті 10 виключено на підставі Закону </w:t>
      </w:r>
      <w:hyperlink r:id="rId504" w:anchor="n1382"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Заява про отримання ліцензії та підтвердні документи приймаються за описом.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 xml:space="preserve">8. При надходженні до органу ліцензування заяви про отримання ліцензії разом з підтвердними документами на паперових носіях на двох екземплярах опису документів уповноваженою посадовою особою органу ліцензування робиться відмітка про дату прийняття документів і засвідчується своїм підписом із зазначенням прізвища, ініціалів, посади. Один екземпляр опису уповноваженою посадовою особою органу ліцензування видається здобувачу ліцензії (а у разі подання здобувачем ліцензії документів до органу ліцензування нарочно - </w:t>
      </w:r>
      <w:r>
        <w:rPr>
          <w:color w:val="000000"/>
        </w:rPr>
        <w:lastRenderedPageBreak/>
        <w:t>видається йому нарочно одразу після заповнення), а другий екземпляр опису залишається в органі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63" w:name="n656"/>
      <w:bookmarkEnd w:id="63"/>
      <w:r>
        <w:rPr>
          <w:rStyle w:val="rvts46"/>
          <w:i/>
          <w:iCs/>
          <w:color w:val="000000"/>
        </w:rPr>
        <w:t>{Частина восьма статті 10 із змінами, внесеними згідно із Законом </w:t>
      </w:r>
      <w:hyperlink r:id="rId505" w:anchor="n1383"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9. Письмові заяви (повідомлення), подані у спосіб, передбачений частиною восьмою цієї статті, до закінчення останнього дня строку, вважаються такими, що подані своєчасно.</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11. </w:t>
      </w:r>
      <w:r>
        <w:rPr>
          <w:color w:val="000000"/>
        </w:rPr>
        <w:t>Документи, що подаються для одержання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Здобувач ліцензії подає до органу ліцензування заяву про отримання ліцензії за визначеною ліцензійними умовами формою.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У заяві про отримання ліцензії повинна міститися інформація про:</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здобувача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для юридичної особи - повне найменування, місцезнаходження, ідентифікаційний код;</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для фізичної особи - підприємця - прізвище, ім’я, по батькові (за наявності), дані про місце проживання, 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 податкової служби і має відмітку у паспорті, - подається копія цієї відмітки) та згода на обробку персональних даних з метою забезпечення виконання вимог цього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вид господарської діяльності (повністю або частково), зазначений у </w:t>
      </w:r>
      <w:hyperlink r:id="rId506" w:anchor="n129" w:history="1">
        <w:r>
          <w:rPr>
            <w:rStyle w:val="a6"/>
            <w:color w:val="006600"/>
          </w:rPr>
          <w:t>статті 7</w:t>
        </w:r>
      </w:hyperlink>
      <w:r>
        <w:rPr>
          <w:color w:val="000000"/>
        </w:rPr>
        <w:t> цього Закону, на провадження якого здобувач ліцензії має намір одержати ліцензію.</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{Пункт 3 частини другої статті 11 виключено на підставі Закону </w:t>
      </w:r>
      <w:hyperlink r:id="rId507" w:anchor="n1384"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До заяви про отримання ліцензії додаються: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документи відповідно до ліцензійних вимог;</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копія паспорта керівника здобувача ліцензії (або довіреної особи) із відміткою органу державної податкової служби про повідомлення про відмову через свої релігійні переконання від прийняття реєстраційного номера облікової картки платника податків (подається тільки фізичними особами - підприємцями,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опис документів, що подаються для одержання ліцензії, </w:t>
      </w:r>
      <w:r>
        <w:rPr>
          <w:color w:val="000000"/>
        </w:rPr>
        <w:br/>
        <w:t>у двох екземплярах.</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Перелік підтвердних документів встановлюється ліцензійними умовами і є виключним.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Посадовим особам органів ліцензування забороняється вимагати від здобувача ліцензії (суб’єкта господарювання):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подання оригіналів документів (крім документів, що складаються безпосередньо здобувачем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зазначення здобувачами ліцензії у документах, що подаються для одержання ліцензії, інформації або подання документів, не передбачених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документи, що підтверджують або спростовують інформацію про нього, які видаються іншими органами державної влади, органами місцевого самоврядування або їх посадовими особами (виписки, витяги, довідки, листи).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6. Документи, подання яких для одержання ліцензії передбачено цим Законом та прийняті органом ліцензування до розгляду для видачі ліцензії, поверненню здобувачеві ліцензії не підлягають.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З документів, поданих для одержання ліцензії на паперових носіях, органом ліцензування обов’язково виготовляється електронна копія шляхом сканування.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8. У разі подання електронних документів у випадках, передбачених цим Законом, усі документи, крім документів, що засвідчують повноваження уповноваженої особи, можуть засвідчуватися електронним цифровим підписом заявника відповідно до законодавства.</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Електронний документ вважається одержаним органом ліцензування з часу надходження заявникові повідомлення в електронній формі про одержання такого електронного документа органом ліцензування. Орган ліцензування автоматично після отримання від заявника електронного документа надсилає йому електронний документ з підтвердженням факту одержання електронного документа.</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12. </w:t>
      </w:r>
      <w:r>
        <w:rPr>
          <w:color w:val="000000"/>
        </w:rPr>
        <w:t>Порядок прийняття заяви про отримання ліцензії до розгляду та підстави для залишення її без розгляду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Орган ліцензування протягом трьох робочих днів з дня одержання заяви про отримання ліцензії встановлює наявність або відсутність підстав для залишення її без розгляду і в разі їх наявності приймає відповідне рішення.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64" w:name="n657"/>
      <w:bookmarkEnd w:id="64"/>
      <w:r>
        <w:rPr>
          <w:rStyle w:val="rvts46"/>
          <w:i/>
          <w:iCs/>
          <w:color w:val="000000"/>
        </w:rPr>
        <w:t>{Частина перша статті 12 із змінами, внесеними згідно із Законом </w:t>
      </w:r>
      <w:hyperlink r:id="rId508" w:anchor="n1386"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Підставою для залишення заяви про отримання ліцензії без розгляду є:</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підписані документи, що додаються до заяви для отримання ліцензії, подані не в повному обсязі;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заява або хоча б один з документів, що додається до заяви про отримання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підписаний особою, яка не має на це повноважень;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оформлений із порушенням вимог цього Закону, складений не за встановленою формою або не містить даних, які обов’язково вносяться до них згідно з цим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подання заяви з порушенням строків, передбачених цим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відсутність у Єдиному державному реєстрі юридичних осіб, фізичних осіб -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65" w:name="n658"/>
      <w:bookmarkEnd w:id="65"/>
      <w:r>
        <w:rPr>
          <w:rStyle w:val="rvts46"/>
          <w:i/>
          <w:iCs/>
          <w:color w:val="000000"/>
        </w:rPr>
        <w:t>{Пункт 4 частини другої статті 12 із змінами, внесеними згідно із Законом </w:t>
      </w:r>
      <w:hyperlink r:id="rId509" w:anchor="n1387"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66" w:name="n255"/>
      <w:bookmarkEnd w:id="66"/>
      <w:r>
        <w:rPr>
          <w:color w:val="000000"/>
        </w:rPr>
        <w:t>3. У рішенні про залишення заяви про отримання ліцензії без розгляду зазначаються: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реквізити заяви про отримання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вид господарської діяльності, зазначений здобувачем ліцензії у заяві про отримання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 xml:space="preserve">3) дані про здобувача ліцензії (найменування та ідентифікаційний код юридичної особи або прізвище, ім’я, по батькові та реєстраційний номер облікової картки платника податків фізичної особи - підприємця (серія та номер паспорта для фізичної особи, яка через свої релігійні переконання відмовляється від прийняття реєстраційного номера облікової картки </w:t>
      </w:r>
      <w:r>
        <w:rPr>
          <w:color w:val="000000"/>
        </w:rPr>
        <w:lastRenderedPageBreak/>
        <w:t>платника податків, повідомила про це відповідний орган державної податкової служби та має відмітку у паспорті);</w:t>
      </w:r>
    </w:p>
    <w:p w:rsidR="001B3907" w:rsidRDefault="001B3907" w:rsidP="001B3907">
      <w:pPr>
        <w:pStyle w:val="rvps2"/>
        <w:shd w:val="clear" w:color="auto" w:fill="FFFFFF"/>
        <w:spacing w:before="0" w:beforeAutospacing="0" w:after="150" w:afterAutospacing="0"/>
        <w:ind w:firstLine="450"/>
        <w:jc w:val="both"/>
        <w:rPr>
          <w:color w:val="000000"/>
        </w:rPr>
      </w:pPr>
      <w:bookmarkStart w:id="67" w:name="n259"/>
      <w:bookmarkEnd w:id="67"/>
      <w:r>
        <w:rPr>
          <w:color w:val="000000"/>
        </w:rPr>
        <w:t>4) перелік обґрунтованих підстав для залишення заяви про отримання ліцензії без розгляду і пропозиції щодо порядку їх усунення.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У рішенні про прийняття рішення про залишення заяви про отримання ліцензії без розгляду зазначаються вичерпний перелік та опис підстав для прийняття такого рішення і пропозиції щодо усунення відповідних недоліків, які повинні бути викладені в чіткій і однозначній формі.</w:t>
      </w:r>
    </w:p>
    <w:p w:rsidR="001B3907" w:rsidRDefault="001B3907" w:rsidP="001B3907">
      <w:pPr>
        <w:pStyle w:val="rvps2"/>
        <w:shd w:val="clear" w:color="auto" w:fill="FFFFFF"/>
        <w:spacing w:before="0" w:beforeAutospacing="0" w:after="150" w:afterAutospacing="0"/>
        <w:ind w:firstLine="450"/>
        <w:jc w:val="both"/>
        <w:rPr>
          <w:color w:val="000000"/>
        </w:rPr>
      </w:pPr>
      <w:bookmarkStart w:id="68" w:name="n659"/>
      <w:bookmarkEnd w:id="68"/>
      <w:r>
        <w:rPr>
          <w:rStyle w:val="rvts46"/>
          <w:i/>
          <w:iCs/>
          <w:color w:val="000000"/>
        </w:rPr>
        <w:t>{Частина четверта статті 12 із змінами, внесеними згідно із Законом </w:t>
      </w:r>
      <w:hyperlink r:id="rId510" w:anchor="n1388"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Після усунення причин, що стали підставою для прийняття рішення про залишення заяви про отримання ліцензії без розгляду, здобувач ліцензії може повторно подати заяву про отримання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Забороняється залишення заяви про отримання ліцензії без розгляду з підстав, не передбачених цією статтею.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Для цілей цього Закону використовуються відомості з Єдиного державного реєстру юридичних осіб, фізичних осіб - підприємців та громадських формувань.</w:t>
      </w:r>
    </w:p>
    <w:p w:rsidR="001B3907" w:rsidRDefault="001B3907" w:rsidP="001B3907">
      <w:pPr>
        <w:pStyle w:val="rvps2"/>
        <w:shd w:val="clear" w:color="auto" w:fill="FFFFFF"/>
        <w:spacing w:before="0" w:beforeAutospacing="0" w:after="150" w:afterAutospacing="0"/>
        <w:ind w:firstLine="450"/>
        <w:jc w:val="both"/>
        <w:rPr>
          <w:color w:val="000000"/>
        </w:rPr>
      </w:pPr>
      <w:bookmarkStart w:id="69" w:name="n660"/>
      <w:bookmarkEnd w:id="69"/>
      <w:r>
        <w:rPr>
          <w:rStyle w:val="rvts46"/>
          <w:i/>
          <w:iCs/>
          <w:color w:val="000000"/>
        </w:rPr>
        <w:t>{Частина сьома статті 12 в редакції Закону </w:t>
      </w:r>
      <w:hyperlink r:id="rId511" w:anchor="n1389"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13. </w:t>
      </w:r>
      <w:r>
        <w:rPr>
          <w:color w:val="000000"/>
        </w:rPr>
        <w:t>Розгляд заяви про отримання ліцензії, відмова у видачі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70" w:name="n661"/>
      <w:bookmarkEnd w:id="70"/>
      <w:r>
        <w:rPr>
          <w:rStyle w:val="rvts46"/>
          <w:i/>
          <w:iCs/>
          <w:color w:val="000000"/>
        </w:rPr>
        <w:t>{Назва статті 13 із змінами, внесеними згідно із Законом </w:t>
      </w:r>
      <w:hyperlink r:id="rId512" w:anchor="n1392"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71" w:name="n265"/>
      <w:bookmarkEnd w:id="71"/>
      <w:r>
        <w:rPr>
          <w:color w:val="000000"/>
        </w:rPr>
        <w:t>1. Орган ліцензування після встановлення відсутності підстав для залишення заяви про отримання ліцензії без розгляду розглядає її та підтвердні документи з метою встановлення відсутності або наявності підстав для відмови у видачі ліцензії шляхом аналізу підтвердних документів та одержання інформації з державних паперових та електронних інформаційних ресурсів.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У разі встановлення наявності підстав для відмови у видачі ліцензії орган ліцензування приймає обґрунтоване рішення про відмову у видачі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{Абзац другий частини другої статті 13 виключено на підставі Закону </w:t>
      </w:r>
      <w:hyperlink r:id="rId513" w:anchor="n1393"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Підставою для прийняття рішення про відмову у видачі ліцензії за результатом розгляду заяви про отримання ліцензії є:</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встановлення невідповідності здобувача ліцензії ліцензійним умовам, встановленим для провадження виду господарської діяльності, зазначеного в заяві про отримання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виявлення недостовірності даних у підтвердних документах, поданих здобувачем ліцензії. Виявленням недостовірності даних у підтвердних документах, поданих суб’єктом господарювання до органу ліцензування, є встановлення на момент подання документів здобувачем ліцензії чи ліцензіатом наявності розбіжності між даними, наведеними у них, та фактичним станом цього суб’єкта господарювання. Не вважаються недостовірними дані, підстава наведення яких суб’єктом господарювання не могла бути для нього завідомо неналежною.</w:t>
      </w:r>
    </w:p>
    <w:p w:rsidR="001B3907" w:rsidRDefault="001B3907" w:rsidP="001B3907">
      <w:pPr>
        <w:pStyle w:val="rvps2"/>
        <w:shd w:val="clear" w:color="auto" w:fill="FFFFFF"/>
        <w:spacing w:before="0" w:beforeAutospacing="0" w:after="150" w:afterAutospacing="0"/>
        <w:ind w:firstLine="450"/>
        <w:jc w:val="both"/>
        <w:rPr>
          <w:color w:val="000000"/>
        </w:rPr>
      </w:pPr>
      <w:bookmarkStart w:id="72" w:name="n271"/>
      <w:bookmarkEnd w:id="72"/>
      <w:r>
        <w:rPr>
          <w:color w:val="000000"/>
        </w:rPr>
        <w:t>4. У разі відмови у видачі ліцензії на підставі пункту 1 частини третьої цієї статті здобувач ліцензії може подати до органу ліцензування нову заяву про отримання ліцензії після усунення причин, що стали підставою для прийняття такого рішення.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5. У разі відмови у видачі ліцензії на підставі пункту 2 частини третьої цієї статті суб’єкт господарювання може подати до органу ліцензування нову заяву про отримання ліцензії не раніше ніж через три місяці з дати прийняття відповідного рішення про відмову.</w:t>
      </w:r>
    </w:p>
    <w:p w:rsidR="001B3907" w:rsidRDefault="001B3907" w:rsidP="001B3907">
      <w:pPr>
        <w:pStyle w:val="rvps2"/>
        <w:shd w:val="clear" w:color="auto" w:fill="FFFFFF"/>
        <w:spacing w:before="0" w:beforeAutospacing="0" w:after="150" w:afterAutospacing="0"/>
        <w:ind w:firstLine="450"/>
        <w:jc w:val="both"/>
        <w:rPr>
          <w:color w:val="000000"/>
        </w:rPr>
      </w:pPr>
      <w:bookmarkStart w:id="73" w:name="n273"/>
      <w:bookmarkEnd w:id="73"/>
      <w:r>
        <w:rPr>
          <w:color w:val="000000"/>
        </w:rPr>
        <w:t>6. У рішенні про відмову у видачі ліцензії зазначаються: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реквізити заяви про отримання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74" w:name="n275"/>
      <w:bookmarkEnd w:id="74"/>
      <w:r>
        <w:rPr>
          <w:color w:val="000000"/>
        </w:rPr>
        <w:t>2) вид господарської діяльності, зазначений здобувачем ліцензії у заяві про отримання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75" w:name="n276"/>
      <w:bookmarkEnd w:id="75"/>
      <w:r>
        <w:rPr>
          <w:color w:val="000000"/>
        </w:rPr>
        <w:t>3) найменування та ідентифікаційний код юридичної особи або прізвище, ім’я, по батькові та реєстраційний номер облікової картки платника податків фізичної особи - підприємця (серія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орган державної податкової служби та має відмітку у паспорті);</w:t>
      </w:r>
    </w:p>
    <w:p w:rsidR="001B3907" w:rsidRDefault="001B3907" w:rsidP="001B3907">
      <w:pPr>
        <w:pStyle w:val="rvps2"/>
        <w:shd w:val="clear" w:color="auto" w:fill="FFFFFF"/>
        <w:spacing w:before="0" w:beforeAutospacing="0" w:after="150" w:afterAutospacing="0"/>
        <w:ind w:firstLine="450"/>
        <w:jc w:val="both"/>
        <w:rPr>
          <w:color w:val="000000"/>
        </w:rPr>
      </w:pPr>
      <w:bookmarkStart w:id="76" w:name="n277"/>
      <w:bookmarkEnd w:id="76"/>
      <w:r>
        <w:rPr>
          <w:color w:val="000000"/>
        </w:rPr>
        <w:t>4) перелік та опис підстав (обґрунтування) для прийняття рішення про відмову у видачі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77" w:name="n278"/>
      <w:bookmarkEnd w:id="77"/>
      <w:r>
        <w:rPr>
          <w:color w:val="000000"/>
        </w:rPr>
        <w:t>5) пропозиції щодо усунення відповідних недоліків, які мають бути викладені в однозначній, зрозумілій та достатній для виконання здобувачем ліцензії формі.</w:t>
      </w:r>
    </w:p>
    <w:p w:rsidR="001B3907" w:rsidRDefault="001B3907" w:rsidP="001B3907">
      <w:pPr>
        <w:pStyle w:val="rvps2"/>
        <w:shd w:val="clear" w:color="auto" w:fill="FFFFFF"/>
        <w:spacing w:before="0" w:beforeAutospacing="0" w:after="150" w:afterAutospacing="0"/>
        <w:ind w:firstLine="450"/>
        <w:jc w:val="both"/>
        <w:rPr>
          <w:color w:val="000000"/>
        </w:rPr>
      </w:pPr>
      <w:bookmarkStart w:id="78" w:name="n279"/>
      <w:bookmarkEnd w:id="78"/>
      <w:r>
        <w:rPr>
          <w:color w:val="000000"/>
        </w:rPr>
        <w:t>7. У разі встановлення під час розгляду заяви про отримання ліцензії відсутності підстав для відмови у видачі ліцензії орган ліцензування приймає рішення про видачу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79" w:name="n662"/>
      <w:bookmarkEnd w:id="79"/>
      <w:r>
        <w:rPr>
          <w:rStyle w:val="rvts46"/>
          <w:i/>
          <w:iCs/>
          <w:color w:val="000000"/>
        </w:rPr>
        <w:t>{Абзац перший частини сьомої статті 13 із змінами, внесеними згідно із Законом </w:t>
      </w:r>
      <w:hyperlink r:id="rId514" w:anchor="n1395"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80" w:name="n280"/>
      <w:bookmarkEnd w:id="80"/>
      <w:r>
        <w:rPr>
          <w:color w:val="000000"/>
        </w:rPr>
        <w:t>Рішення, прийняті органом ліцензування відповідно до цього Закону, у день внесення їх до Єдиного державного реєстру юридичних осіб, фізичних осіб - підприємців та громадських формувань підлягають обов’язковому оприлюдненню на порталі електронних сервісів у порядку, визначеному Міністерством юстиції України.</w:t>
      </w:r>
    </w:p>
    <w:p w:rsidR="001B3907" w:rsidRDefault="001B3907" w:rsidP="001B3907">
      <w:pPr>
        <w:pStyle w:val="rvps2"/>
        <w:shd w:val="clear" w:color="auto" w:fill="FFFFFF"/>
        <w:spacing w:before="0" w:beforeAutospacing="0" w:after="150" w:afterAutospacing="0"/>
        <w:ind w:firstLine="450"/>
        <w:jc w:val="both"/>
        <w:rPr>
          <w:color w:val="000000"/>
        </w:rPr>
      </w:pPr>
      <w:bookmarkStart w:id="81" w:name="n663"/>
      <w:bookmarkEnd w:id="81"/>
      <w:r>
        <w:rPr>
          <w:rStyle w:val="rvts46"/>
          <w:i/>
          <w:iCs/>
          <w:color w:val="000000"/>
        </w:rPr>
        <w:t>{Абзац другий частини сьомої статті 13 в редакції Закону </w:t>
      </w:r>
      <w:hyperlink r:id="rId515" w:anchor="n1396"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82" w:name="n281"/>
      <w:bookmarkEnd w:id="82"/>
      <w:r>
        <w:rPr>
          <w:color w:val="000000"/>
        </w:rPr>
        <w:t>8. Строк прийняття рішення про видачу ліцензії становить десять робочих днів з дня одержання органом ліцензування заяви про отримання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83" w:name="n282"/>
      <w:bookmarkEnd w:id="83"/>
      <w:r>
        <w:rPr>
          <w:color w:val="000000"/>
        </w:rPr>
        <w:t>9. Набуття здобувачем ліцензії права на провадження виду господарської діяльності, що підлягає ліцензуванню, відбувається з моменту внесення рішення органу ліцензування про видачу ліцензії до Єдиного державного реєстру юридичних осіб, фізичних осіб - підприємців та громадських формувань.</w:t>
      </w:r>
    </w:p>
    <w:p w:rsidR="001B3907" w:rsidRDefault="001B3907" w:rsidP="001B3907">
      <w:pPr>
        <w:pStyle w:val="rvps2"/>
        <w:shd w:val="clear" w:color="auto" w:fill="FFFFFF"/>
        <w:spacing w:before="0" w:beforeAutospacing="0" w:after="150" w:afterAutospacing="0"/>
        <w:ind w:firstLine="450"/>
        <w:jc w:val="both"/>
        <w:rPr>
          <w:color w:val="000000"/>
        </w:rPr>
      </w:pPr>
      <w:bookmarkStart w:id="84" w:name="n664"/>
      <w:bookmarkEnd w:id="84"/>
      <w:r>
        <w:rPr>
          <w:rStyle w:val="rvts46"/>
          <w:i/>
          <w:iCs/>
          <w:color w:val="000000"/>
        </w:rPr>
        <w:t>{Частина дев'ята статті 13 із змінами, внесеними згідно із Законом </w:t>
      </w:r>
      <w:hyperlink r:id="rId516" w:anchor="n1398"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85" w:name="n283"/>
      <w:bookmarkEnd w:id="85"/>
      <w:r>
        <w:rPr>
          <w:color w:val="000000"/>
        </w:rPr>
        <w:t>10. У рішенні про видачу ліцензії орган ліцензування зазначає розрахункові реквізити для внесення плати за видачу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86" w:name="n665"/>
      <w:bookmarkEnd w:id="86"/>
      <w:r>
        <w:rPr>
          <w:rStyle w:val="rvts46"/>
          <w:i/>
          <w:iCs/>
          <w:color w:val="000000"/>
        </w:rPr>
        <w:t>{Частина десята статті 13 із змінами, внесеними згідно із Законом </w:t>
      </w:r>
      <w:hyperlink r:id="rId517" w:anchor="n1399"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 xml:space="preserve">11. Ліцензія на провадження здобувачем ліцензії визначеного ним виду господарської діяльності, що підлягає ліцензуванню, оформлюється органом ліцензування в електронному вигляді (запис про рішення органу ліцензування щодо видачі ліцензії суб’єкту господарювання в Єдиному державному реєстрі юридичних осіб, фізичних осіб - підприємців та громадських формувань) та відображається у виписці з Єдиного державного реєстру </w:t>
      </w:r>
      <w:r>
        <w:rPr>
          <w:color w:val="000000"/>
        </w:rPr>
        <w:lastRenderedPageBreak/>
        <w:t>юридичних осіб, фізичних осіб - підприємців та громадських формувань, яка видається ліцензіату безоплатно, та підлягає обов’язковому оприлюдненню на порталі електронних сервісів у порядку, визначеному Міністерством юстиції України в Порядку надання відомостей з Єдиного державного реєстру юридичних осіб, фізичних осіб - підприємців та громадських формувань.</w:t>
      </w:r>
    </w:p>
    <w:p w:rsidR="001B3907" w:rsidRDefault="001B3907" w:rsidP="001B3907">
      <w:pPr>
        <w:pStyle w:val="rvps2"/>
        <w:shd w:val="clear" w:color="auto" w:fill="FFFFFF"/>
        <w:spacing w:before="0" w:beforeAutospacing="0" w:after="150" w:afterAutospacing="0"/>
        <w:ind w:firstLine="450"/>
        <w:jc w:val="both"/>
        <w:rPr>
          <w:color w:val="000000"/>
        </w:rPr>
      </w:pPr>
      <w:bookmarkStart w:id="87" w:name="n666"/>
      <w:bookmarkEnd w:id="87"/>
      <w:r>
        <w:rPr>
          <w:rStyle w:val="rvts46"/>
          <w:i/>
          <w:iCs/>
          <w:color w:val="000000"/>
        </w:rPr>
        <w:t>{Частина одинадцята статті 13 в редакції Закону </w:t>
      </w:r>
      <w:hyperlink r:id="rId518" w:anchor="n1400"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88" w:name="n285"/>
      <w:bookmarkEnd w:id="88"/>
      <w:r>
        <w:rPr>
          <w:color w:val="000000"/>
        </w:rPr>
        <w:t>12. Ліцензія видається на необмежений строк.</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13. </w:t>
      </w:r>
      <w:hyperlink r:id="rId519" w:anchor="n13" w:tgtFrame="_blank" w:history="1">
        <w:r>
          <w:rPr>
            <w:rStyle w:val="a6"/>
            <w:color w:val="000099"/>
          </w:rPr>
          <w:t>Форму</w:t>
        </w:r>
      </w:hyperlink>
      <w:r>
        <w:rPr>
          <w:color w:val="000000"/>
        </w:rPr>
        <w:t> та зміст ліцензії визначає спеціально уповноважений орган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89" w:name="n287"/>
      <w:bookmarkEnd w:id="89"/>
      <w:r>
        <w:rPr>
          <w:rStyle w:val="rvts46"/>
          <w:i/>
          <w:iCs/>
          <w:color w:val="000000"/>
        </w:rPr>
        <w:t>{Частину чотирнадцяту статті 13 виключено на підставі Закону </w:t>
      </w:r>
      <w:hyperlink r:id="rId520" w:anchor="n1402"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{Частину п'ятнадцяту статті 13 виключено на підставі Закону </w:t>
      </w:r>
      <w:hyperlink r:id="rId521" w:anchor="n1402"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16. Непереоформлена у встановлений строк ліцензія є недійсною і підлягає анулюванню.</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14. </w:t>
      </w:r>
      <w:r>
        <w:rPr>
          <w:color w:val="000000"/>
        </w:rPr>
        <w:t>Плата за видачу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За видачу ліцензії справляється разова плата в розмірі одного прожиткового мінімуму, виходячи з розміру прожиткового мінімуму для працездатних осіб, що діє на день прийняття органом ліцензування рішення про видачу ліцензії, якщо інший розмір плати не встановлений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{Абзац перший частини першої статті 14 із змінами, внесеними згідно із Законом </w:t>
      </w:r>
      <w:hyperlink r:id="rId522" w:anchor="n320" w:tgtFrame="_blank" w:history="1">
        <w:r>
          <w:rPr>
            <w:rStyle w:val="a6"/>
            <w:i/>
            <w:iCs/>
            <w:color w:val="000099"/>
          </w:rPr>
          <w:t>№ 1774-VIII від 06.12.2016</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Плата за видачу ліцензії, що видана Радою міністрів Автономної Республіки Крим або місцевим органом виконавчої влади, становить 10 відсотків від розміру прожиткового мінімуму для працездатних осіб, що діє на день прийняття рішення про видачу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{Абзац другий частини першої статті 14 із змінами, внесеними згідно із Законом </w:t>
      </w:r>
      <w:hyperlink r:id="rId523" w:anchor="n320" w:tgtFrame="_blank" w:history="1">
        <w:r>
          <w:rPr>
            <w:rStyle w:val="a6"/>
            <w:i/>
            <w:iCs/>
            <w:color w:val="000099"/>
          </w:rPr>
          <w:t>№ 1774-VIII від 06.12.2016</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Переоформлення ліцензії є безоплатним.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Плата за видачу ліцензії вноситься ліцензіатом у строк не пізніше десяти робочих днів з дня оприлюднення на порталі електронних сервісів рішення про видачу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90" w:name="n667"/>
      <w:bookmarkEnd w:id="90"/>
      <w:r>
        <w:rPr>
          <w:rStyle w:val="rvts46"/>
          <w:i/>
          <w:iCs/>
          <w:color w:val="000000"/>
        </w:rPr>
        <w:t>{Частина друга статті 14 із змінами, внесеними згідно із Законом </w:t>
      </w:r>
      <w:hyperlink r:id="rId524" w:anchor="n1403"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Документом, що підтверджує внесення плати за видачу ліцензії, є копія квитанції, виданої банком, копія платіжного доручення з відміткою банку, квитанція з платіжного термінала, квитанція (чек) з поштового відділення зв’язку.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Органу ліцензування забороняється вимагати від суб’єктів господарювання внесення плати за видачу ліцензії до прийняття рішення про її видачу.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Плата за видачу ліцензії, що видана органом ліцензування, який є центральним органом виконавчої влади або державним колегіальним органом, зараховується до Державного бюджету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Плата за видачу ліцензії, що видана Радою міністрів Автономної Республіки Крим, зараховується до бюджету Автономної Республіки Крим.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Плата за видачу ліцензії, що видана органами ліцензування, які є місцевими органами виконавчої влади, зараховується до відповідного місцевого бюджету.</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15. </w:t>
      </w:r>
      <w:r>
        <w:rPr>
          <w:color w:val="000000"/>
        </w:rPr>
        <w:t>Зміни, що стосуються ліцензіата або назви виду господарської діяльності, що підлягає ліцензуванню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У разі зміни серії та номера паспорта ліцензіата - фізичної особи - підприємця, який через свої релігійні переконання відмовився від прийняття реєстраційного номера облікової картки платника податків, повідомив про це відповідний орган державної податкової служби та має відповідну відмітку у паспорті, він невідкладно подає до органу ліцензування повідомлення про таку зміну, додавши до нього копію (фотокопію) паспорта з відміткою органу державної податкової служби про повідомлення про відмову через свої релігійні переконання від прийняття реєстраційного номера облікової картки платника податків.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Ліцензіат зобов’язаний повідомляти органу ліцензування про всі зміни даних, які були зазначені в його документах, що додавалися до заяви про отримання ліцензії, у строк, встановлений ліцензійними умовами, але не пізніше ніж один місяць з дня настання таких змін.</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У разі зміни переліку документів, що додаються до заяви про отримання ліцензії, ліцензіат:</w:t>
      </w:r>
    </w:p>
    <w:p w:rsidR="001B3907" w:rsidRDefault="001B3907" w:rsidP="001B3907">
      <w:pPr>
        <w:pStyle w:val="rvps2"/>
        <w:shd w:val="clear" w:color="auto" w:fill="FFFFFF"/>
        <w:spacing w:before="0" w:beforeAutospacing="0" w:after="150" w:afterAutospacing="0"/>
        <w:ind w:firstLine="450"/>
        <w:jc w:val="both"/>
        <w:rPr>
          <w:color w:val="000000"/>
        </w:rPr>
      </w:pPr>
      <w:bookmarkStart w:id="91" w:name="n316"/>
      <w:bookmarkEnd w:id="91"/>
      <w:r>
        <w:rPr>
          <w:color w:val="000000"/>
        </w:rPr>
        <w:t>у разі доповнення переліку новими документами - повинен подати до органу ліцензування документи, якими доповнено перелік, протягом строку, встановленого нормативно-правовим актом, яким затверджено відповідні зміни;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разі зміни форми відомостей, що додаються до заяви про отримання ліцензії і складаються здобувачем ліцензії, - подає органу ліцензування відомості, форму яких змінено, за новою формою протягом строку, встановленого нормативно-правовим актом, яким затверджено відповідні зміни.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Якщо ліцензіат припиняється в результаті злиття, приєднання чи перетворення і його правонаступник має намір провадити вид господарської діяльності, на провадження якого ліцензіат мав ліцензію, такий правонаступник має право для забезпечення завершення організаційних заходів, пов’язаних з одержанням нової ліцензії на його здійснення, провадити у строк, що не перевищує трьох місяців, такий вид господарської діяльності на підставі раніше виданої ліцензії. Після закінчення цього строку правонаступник зобов’язаний отримати нову ліцензію, а раніше видана ліцензія підлягає анулюванню.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Якщо ліцензіат припиняється в результаті поділу, то лише один правонаступник за згодою правонаступників має право провадити вид господарської діяльності, на провадження якого ліцензіат мав ліцензію. Такий правонаступник має право для забезпечення завершення організаційних заходів, пов’язаних з одержанням ліцензії на його провадження, провадити у строк, що не перевищує шести місяців, такий вид господарської діяльності на підставі раніше виданої ліцензії. Після закінчення цього строку правонаступник зобов’язаний отримати нову ліцензію, а раніше видана ліцензія підлягає анулюванню.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Правонаступник має повідомити про початок своєї господарської діяльності, вид якої підлягає ліцензуванню, відповідний орган ліцензування. Протягом встановленого частинами четвертою і п’ятою цієї статті відповідного строку правонаступник вважається ліцензіатом.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Право на здійснення виду господарської діяльності, на який отримано ліцензію, може переходити від ліцензіата, що був фізичною особою - підприємцем, до іншої фізичної особи, яка є її спадкоємцем. Така ліцензія ліцензіата підлягає у місячний строк переоформленню органом ліцензування на ім’я спадкоємця з дати набуття ним такого права, за умови відповідності спадкоємця вимогам відповідних ліцензійних умов.</w:t>
      </w:r>
    </w:p>
    <w:p w:rsidR="001B3907" w:rsidRDefault="001B3907" w:rsidP="001B3907">
      <w:pPr>
        <w:pStyle w:val="rvps2"/>
        <w:shd w:val="clear" w:color="auto" w:fill="FFFFFF"/>
        <w:spacing w:before="0" w:beforeAutospacing="0" w:after="150" w:afterAutospacing="0"/>
        <w:ind w:firstLine="450"/>
        <w:jc w:val="both"/>
        <w:rPr>
          <w:color w:val="000000"/>
        </w:rPr>
      </w:pPr>
      <w:bookmarkStart w:id="92" w:name="n669"/>
      <w:bookmarkEnd w:id="92"/>
      <w:r>
        <w:rPr>
          <w:color w:val="000000"/>
        </w:rPr>
        <w:lastRenderedPageBreak/>
        <w:t>У разі виникнення такої підстави для переоформлення ліцензії спадкоємець зобов’язаний протягом місяця подати до органу ліцензування заяву про переоформлення ліцензії та документи (їх копії (фотокопії), засвідчені спадкоємцем), що підтверджують наявність підстав для переоформлення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bookmarkStart w:id="93" w:name="n677"/>
      <w:bookmarkEnd w:id="93"/>
      <w:r>
        <w:rPr>
          <w:rStyle w:val="rvts46"/>
          <w:i/>
          <w:iCs/>
          <w:color w:val="000000"/>
        </w:rPr>
        <w:t>{Частину сьому статті 15 доповнено абзацом другим згідно із Законом </w:t>
      </w:r>
      <w:hyperlink r:id="rId525" w:anchor="n1405"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Зміна найменування ліцензіата (акціонерного товариства) у зв’язку із зміною типу акціонерного товариства або у зв’язку із перетворенням ліцензіата (акціонерного товариства) в інше господарське товариство не є підставою для переоформлення ліцензії. У такому разі товариство має право продовжувати провадження певних дій щодо здійснення господарської діяльності або видів господарської діяльності на підставі виданої раніше такому товариству відповідної чинної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{Частину сьому статті 15 доповнено новим абзацом згідно із Законом </w:t>
      </w:r>
      <w:hyperlink r:id="rId526" w:anchor="n445" w:tgtFrame="_blank" w:history="1">
        <w:r>
          <w:rPr>
            <w:rStyle w:val="a6"/>
            <w:i/>
            <w:iCs/>
            <w:color w:val="000099"/>
          </w:rPr>
          <w:t>№ 1983-VIII від 23.03.2017</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94" w:name="n670"/>
      <w:bookmarkEnd w:id="94"/>
      <w:r>
        <w:rPr>
          <w:color w:val="000000"/>
        </w:rPr>
        <w:t>Вимагання додаткових документів, не передбачених цим Законом, для переоформлення ліцензії забороняється.</w:t>
      </w:r>
    </w:p>
    <w:p w:rsidR="001B3907" w:rsidRDefault="001B3907" w:rsidP="001B3907">
      <w:pPr>
        <w:pStyle w:val="rvps2"/>
        <w:shd w:val="clear" w:color="auto" w:fill="FFFFFF"/>
        <w:spacing w:before="0" w:beforeAutospacing="0" w:after="150" w:afterAutospacing="0"/>
        <w:ind w:firstLine="450"/>
        <w:jc w:val="both"/>
        <w:rPr>
          <w:color w:val="000000"/>
        </w:rPr>
      </w:pPr>
      <w:bookmarkStart w:id="95" w:name="n676"/>
      <w:bookmarkEnd w:id="95"/>
      <w:r>
        <w:rPr>
          <w:rStyle w:val="rvts46"/>
          <w:i/>
          <w:iCs/>
          <w:color w:val="000000"/>
        </w:rPr>
        <w:t>{Частину сьому статті 15 доповнено абзацом згідно із Законом </w:t>
      </w:r>
      <w:hyperlink r:id="rId527" w:anchor="n1405"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96" w:name="n671"/>
      <w:bookmarkEnd w:id="96"/>
      <w:r>
        <w:rPr>
          <w:color w:val="000000"/>
        </w:rPr>
        <w:t>Рішення про переоформлення ліцензії підлягає оприлюдненню на порталі електронних сервісів не пізніше робочого дня, наступного за днем прийняття такого рішення.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97" w:name="n675"/>
      <w:bookmarkEnd w:id="97"/>
      <w:r>
        <w:rPr>
          <w:rStyle w:val="rvts46"/>
          <w:i/>
          <w:iCs/>
          <w:color w:val="000000"/>
        </w:rPr>
        <w:t>{Частину сьому статті 15 доповнено абзацом згідно із Законом </w:t>
      </w:r>
      <w:hyperlink r:id="rId528" w:anchor="n1405"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98" w:name="n672"/>
      <w:bookmarkEnd w:id="98"/>
      <w:r>
        <w:rPr>
          <w:color w:val="000000"/>
        </w:rPr>
        <w:t>У разі переоформлення ліцензії, виданої на паперовому носії, орган ліцензування приймає рішення про визнання ліцензії, що була переоформлена, недійсною.</w:t>
      </w:r>
    </w:p>
    <w:p w:rsidR="001B3907" w:rsidRDefault="001B3907" w:rsidP="001B3907">
      <w:pPr>
        <w:pStyle w:val="rvps2"/>
        <w:shd w:val="clear" w:color="auto" w:fill="FFFFFF"/>
        <w:spacing w:before="0" w:beforeAutospacing="0" w:after="150" w:afterAutospacing="0"/>
        <w:ind w:firstLine="450"/>
        <w:jc w:val="both"/>
        <w:rPr>
          <w:color w:val="000000"/>
        </w:rPr>
      </w:pPr>
      <w:bookmarkStart w:id="99" w:name="n674"/>
      <w:bookmarkEnd w:id="99"/>
      <w:r>
        <w:rPr>
          <w:rStyle w:val="rvts46"/>
          <w:i/>
          <w:iCs/>
          <w:color w:val="000000"/>
        </w:rPr>
        <w:t>{Частину сьому статті 15 доповнено абзацом згідно із Законом </w:t>
      </w:r>
      <w:hyperlink r:id="rId529" w:anchor="n1405"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100" w:name="n673"/>
      <w:bookmarkEnd w:id="100"/>
      <w:r>
        <w:rPr>
          <w:color w:val="000000"/>
        </w:rPr>
        <w:t>Непереоформлена у встановлений строк ліцензія є недійсною і підлягає анулюванню, крім випадку, передбаченого абзацом третім цієї частини.</w:t>
      </w:r>
    </w:p>
    <w:p w:rsidR="001B3907" w:rsidRDefault="001B3907" w:rsidP="001B3907">
      <w:pPr>
        <w:pStyle w:val="rvps2"/>
        <w:shd w:val="clear" w:color="auto" w:fill="FFFFFF"/>
        <w:spacing w:before="0" w:beforeAutospacing="0" w:after="150" w:afterAutospacing="0"/>
        <w:ind w:firstLine="450"/>
        <w:jc w:val="both"/>
        <w:rPr>
          <w:color w:val="000000"/>
        </w:rPr>
      </w:pPr>
      <w:bookmarkStart w:id="101" w:name="n668"/>
      <w:bookmarkEnd w:id="101"/>
      <w:r>
        <w:rPr>
          <w:rStyle w:val="rvts46"/>
          <w:i/>
          <w:iCs/>
          <w:color w:val="000000"/>
        </w:rPr>
        <w:t>{Частину сьому статті 15 доповнено абзацом згідно із Законом </w:t>
      </w:r>
      <w:hyperlink r:id="rId530" w:anchor="n1405" w:tgtFrame="_blank" w:history="1">
        <w:r>
          <w:rPr>
            <w:rStyle w:val="a6"/>
            <w:i/>
            <w:iCs/>
            <w:color w:val="000099"/>
          </w:rPr>
          <w:t>№ 835-VIII від 26.11.2015</w:t>
        </w:r>
      </w:hyperlink>
      <w:r>
        <w:rPr>
          <w:rStyle w:val="rvts46"/>
          <w:i/>
          <w:iCs/>
          <w:color w:val="000000"/>
        </w:rPr>
        <w:t>; із змінами, внесеними згідно із Законом </w:t>
      </w:r>
      <w:hyperlink r:id="rId531" w:anchor="n448" w:tgtFrame="_blank" w:history="1">
        <w:r>
          <w:rPr>
            <w:rStyle w:val="a6"/>
            <w:i/>
            <w:iCs/>
            <w:color w:val="000099"/>
          </w:rPr>
          <w:t>№ 1983-VIII від 23.03.2017</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8. У разі звуження ліцензіатом провадження виду господарської діяльності, що підлягає ліцензуванню, на певну частину він подає до органу ліцензування заяву про звуження провадження ним цього виду господарської діяльності, в якій зазначає таку частину виду господарської діяльності, до якої він звузив провадження цього виду господарської діяльності. На підставі такої заяви орган ліцензування протягом п’яти робочих днів з дати її надходження приймає рішення про звуження провадження ліцензіатом виду господарської діяльності, що підлягає ліцензуванню.</w:t>
      </w:r>
    </w:p>
    <w:p w:rsidR="001B3907" w:rsidRDefault="001B3907" w:rsidP="001B3907">
      <w:pPr>
        <w:pStyle w:val="rvps2"/>
        <w:shd w:val="clear" w:color="auto" w:fill="FFFFFF"/>
        <w:spacing w:before="0" w:beforeAutospacing="0" w:after="150" w:afterAutospacing="0"/>
        <w:ind w:firstLine="450"/>
        <w:jc w:val="both"/>
        <w:rPr>
          <w:color w:val="000000"/>
        </w:rPr>
      </w:pPr>
      <w:bookmarkStart w:id="102" w:name="n678"/>
      <w:bookmarkEnd w:id="102"/>
      <w:r>
        <w:rPr>
          <w:rStyle w:val="rvts46"/>
          <w:i/>
          <w:iCs/>
          <w:color w:val="000000"/>
        </w:rPr>
        <w:t>{Частина восьма статті 15 із змінами, внесеними згідно із Законом </w:t>
      </w:r>
      <w:hyperlink r:id="rId532" w:anchor="n1411"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 xml:space="preserve">9. У разі наміру ліцензіата розширити провадження виду господарської діяльності, що підлягає ліцензуванню, який провадиться ним частково, додатковою частиною він подає до органу ліцензування заяву про розширення провадження такого виду господарської діяльності, в якій зазначає вид господарської діяльності, до якого він має намір розширити свою діяльність (повністю або частково, доповнений додатковою частиною), відповідно до </w:t>
      </w:r>
      <w:r>
        <w:rPr>
          <w:color w:val="000000"/>
        </w:rPr>
        <w:lastRenderedPageBreak/>
        <w:t>переліку видів господарської діяльності, визначених</w:t>
      </w:r>
      <w:hyperlink r:id="rId533" w:anchor="n129" w:history="1">
        <w:r>
          <w:rPr>
            <w:rStyle w:val="a6"/>
            <w:color w:val="006600"/>
          </w:rPr>
          <w:t> статтею 7</w:t>
        </w:r>
      </w:hyperlink>
      <w:r>
        <w:rPr>
          <w:color w:val="000000"/>
        </w:rPr>
        <w:t> цього Закону, разом з документами згідно з відповідними ліцензійними умовами.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Заява про розширення провадження виду господарської діяльності, що підлягає ліцензуванню, вважається заявою про отримання ліцензії в частині, на яку ліцензіат має намір розширити свою діяльність, та розглядається органом ліцензування за аналогією з порядком розгляду заяви про отримання ліцензії. Плата за надання ліцензії в частині, на яку ліцензіат має намір розширити свою діяльність, справляється як за отримання нової ліцензії відповідно до частини першої статті 14 цього Закону, якщо інше не передбачено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10. Дані про рішення органу ліцензування щодо розширення або звуження виду господарської діяльності ліцензіата вносяться до Єдиного державного реєстру юридичних осіб та фізичних осіб - підприємців у строк та в порядку, встановлені для видачі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11. Ліцензіат набуває право на провадження виду господарської діяльності, що підлягає ліцензуванню, у розширеному вигляді у термін, встановлений </w:t>
      </w:r>
      <w:hyperlink r:id="rId534" w:anchor="n282" w:history="1">
        <w:r>
          <w:rPr>
            <w:rStyle w:val="a6"/>
            <w:color w:val="006600"/>
          </w:rPr>
          <w:t>частиною дев’ятою</w:t>
        </w:r>
      </w:hyperlink>
      <w:r>
        <w:rPr>
          <w:color w:val="000000"/>
        </w:rPr>
        <w:t> статті 13 цього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12. Повідомлення та заяви, що складаються ліцензіатами відповідно до цієї статті, повинні містити найменування та ідентифікаційний код ліцензіата - юридичної особи або прізвище, ім’я, по батькові та реєстраційний номер облікової картки платника податків ліцензіата - фізичної особи - підприємця (серія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орган державної податкової служби та має відмітку у паспорті) згідно з відомостями з Єдиного державного реєстру юридичних осіб, фізичних осіб - підприємців та громадських формувань.</w:t>
      </w:r>
    </w:p>
    <w:p w:rsidR="001B3907" w:rsidRDefault="001B3907" w:rsidP="001B3907">
      <w:pPr>
        <w:pStyle w:val="rvps2"/>
        <w:shd w:val="clear" w:color="auto" w:fill="FFFFFF"/>
        <w:spacing w:before="0" w:beforeAutospacing="0" w:after="150" w:afterAutospacing="0"/>
        <w:ind w:firstLine="450"/>
        <w:jc w:val="both"/>
        <w:rPr>
          <w:color w:val="000000"/>
        </w:rPr>
      </w:pPr>
      <w:bookmarkStart w:id="103" w:name="n679"/>
      <w:bookmarkEnd w:id="103"/>
      <w:r>
        <w:rPr>
          <w:rStyle w:val="rvts46"/>
          <w:i/>
          <w:iCs/>
          <w:color w:val="000000"/>
        </w:rPr>
        <w:t>{Частина дванадцята статті 15 із змінами, внесеними згідно із Законом </w:t>
      </w:r>
      <w:hyperlink r:id="rId535" w:anchor="n1412"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16. </w:t>
      </w:r>
      <w:r>
        <w:rPr>
          <w:color w:val="000000"/>
        </w:rPr>
        <w:t>Анулювання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Анулюванням ліцензії є позбавлення ліцензіата права на провадження виду господарської діяльності, що підлягає ліцензуванню, шляхом прийняття органом ліцензування рішення про анулювання його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Ліцензія вважається анульованою з дня, коли ліцензіат дізнався чи повинен був дізнатися про анулювання ліцензії, але у строк, не менший за один тиждень з дня прийняття органом ліцензування рішення про анулювання виданої йому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Підставою для прийняття рішення про анулювання ліцензії є:</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заява ліцензіата про анулювання власної ліцензії. Не є підставою для анулювання ліцензії заява ліцензіата про анулювання його ліцензії, що подана після видання органом ліцензування розпорядчого документа про проведення перевірки додержання таким ліцензіатом вимог ліцензійних умов і до закінчення строку: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перевірки та усунення порушень ліцензійних умов (у разі їх наявності);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тридцять робочих днів після спливу терміну виконання ліцензіатом розпорядження про усунення порушень ліцензійних умов (крім випадку видання протягом цього строку органом ліцензування розпорядчого документа про проведення позапланової перевірки виконання ліцензіатом розпорядження про усунення порушень ліцензійних умов);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набрання чинності рішенням органу ліцензування про анулювання ліцензії або скасування такого рішення спеціально уповноваженим органом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3) наявність у Єдиному державному реєстрі юридичних осіб, фізичних осіб - підприємців та громадських формувань відомостей про державну реєстрацію припинення юридичної особи (державну реєстрацію припинення підприємницької діяльності фізичної особи - підприємця), крім випадку та строку, передбачених </w:t>
      </w:r>
      <w:hyperlink r:id="rId536" w:anchor="n318" w:history="1">
        <w:r>
          <w:rPr>
            <w:rStyle w:val="a6"/>
            <w:color w:val="006600"/>
          </w:rPr>
          <w:t>частиною четвертою</w:t>
        </w:r>
      </w:hyperlink>
      <w:r>
        <w:rPr>
          <w:color w:val="000000"/>
        </w:rPr>
        <w:t> статті 15 цього Закону;</w:t>
      </w:r>
    </w:p>
    <w:p w:rsidR="001B3907" w:rsidRDefault="001B3907" w:rsidP="001B3907">
      <w:pPr>
        <w:pStyle w:val="rvps2"/>
        <w:shd w:val="clear" w:color="auto" w:fill="FFFFFF"/>
        <w:spacing w:before="0" w:beforeAutospacing="0" w:after="150" w:afterAutospacing="0"/>
        <w:ind w:firstLine="450"/>
        <w:jc w:val="both"/>
        <w:rPr>
          <w:color w:val="000000"/>
        </w:rPr>
      </w:pPr>
      <w:bookmarkStart w:id="104" w:name="n680"/>
      <w:bookmarkEnd w:id="104"/>
      <w:r>
        <w:rPr>
          <w:rStyle w:val="rvts46"/>
          <w:i/>
          <w:iCs/>
          <w:color w:val="000000"/>
        </w:rPr>
        <w:t>{Пункт 3 частини другої статті 16 із змінами, внесеними згідно із Законом </w:t>
      </w:r>
      <w:hyperlink r:id="rId537" w:anchor="n1414"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подання копії свідоцтва про смерть фізичної особи - підприємця (у разі відсутності правонаступника);</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акт про невиконання розпорядження про усунення порушень ліцензійних умов, встановлених для виду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акт про повторне порушення ліцензіатом ліцензійних умов. Повторним порушенням ліцензіатом ліцензійних умов вважається вчинення ним протягом двох років з дня видання органом ліцензування розпорядження про усунення порушень ліцензійних умов нового порушення хоча б однієї з вимог ліцензійних умов, щодо якої видавалося таке розпорядження;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акт про виявлення недостовірності даних у документах, поданих суб’єктом господарювання разом із заявою про отримання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8) акт про відмову ліцензіата у проведенні перевірки органом ліцензування. Відмовою ліцензіата у проведенні перевірки органом ліцензування вважається недопуск уповноважених посадових осіб органу ліцензування до здійснення перевірки додержання ліцензіатом вимог відповідних ліцензійних умов за відсутності передбачених для цього законом підстав (зокрема, ненадання документів, інформації щодо предмета перевірки на письмову вимогу посадових осіб органу ліцензування, відмова в доступі посадових осіб органу ліцензування до місць провадження діяльності, що підлягає ліцензуванню, об’єктів, що використовуються ліцензіатом при провадженні діяльності, що підлягає ліцензуванню, або відсутність протягом першого дня перевірки за місцезнаходженням ліцензіата особи, уповноваженої представляти інтереси ліцензіата на час проведення перевірки);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9) акт про документальне підтвердження встановлення факту контролю (вирішального впливу) за діяльністю ліцензіата осіб інших держав, що здійснюють збройну агресію проти України у значенні, наведеному у </w:t>
      </w:r>
      <w:hyperlink r:id="rId538" w:anchor="n138" w:tgtFrame="_blank" w:history="1">
        <w:r>
          <w:rPr>
            <w:rStyle w:val="a6"/>
            <w:color w:val="000099"/>
          </w:rPr>
          <w:t>статті 1</w:t>
        </w:r>
      </w:hyperlink>
      <w:r>
        <w:rPr>
          <w:color w:val="000000"/>
        </w:rPr>
        <w:t> Закону України "Про оборону України", та (або) дії яких створюють умови для виникнення воєнного конфлікту, застосування воєнної сили проти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10) несплата за видачу ліцензії відповідно до </w:t>
      </w:r>
      <w:hyperlink r:id="rId539" w:anchor="n306" w:history="1">
        <w:r>
          <w:rPr>
            <w:rStyle w:val="a6"/>
            <w:color w:val="006600"/>
          </w:rPr>
          <w:t>частини другої</w:t>
        </w:r>
      </w:hyperlink>
      <w:r>
        <w:rPr>
          <w:color w:val="000000"/>
        </w:rPr>
        <w:t> статті 14 цього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Акти, передбачені пунктами 5-9 частини другої цієї статті, мають містити детальне викладення фактів порушення законодавства, їх обґрунтування та у випадках, якщо вони стосуються невиконання ліцензіатом вимог відповідних ліцензійних умов, містити посилання на конкретні пункти цих ліцензійних умов.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До актів можуть долучатися фото та відеоматеріали, відзняті під час проведення перевірки.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Орган ліцензування приймає рішення про анулювання ліцензії протягом п’яти робочих днів з:</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дня одержання документа, передбаченого пунктом 1 частини другої цієї статті;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дня виявлення відомостей, передбачених пунктом 2 частини другої цієї статті;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наступного дня після закінчення строку, передбаченого пунктом 3 частини другої цієї статті;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дня виявлення підстав, передбачених пунктами 4-9 частини другої цієї статті.</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t>{Частину п'яту статті 16 виключено на підставі Закону </w:t>
      </w:r>
      <w:hyperlink r:id="rId540" w:anchor="n1415"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Рішення про анулювання ліцензії повинно містити: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реквізити рішення про видачу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вид господарської діяльності, на провадження якого анулюється ліцензія;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найменування та ідентифікаційний код юридичної особи або прізвище, ім’я, по батькові та реєстраційний номер облікової картки платника податків фізичної особи - підприємця (серія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орган державної податкової служби та має відмітку у паспорті);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підстави анулювання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Рішення про анулювання ліцензії, прийняте з підстав, передбачених пунктами 1-3 частини другої цієї статті, набирає чинності з дня його прийняття.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8. Рішення про анулювання ліцензії, прийняте з підстав, передбачених пунктами 4-9 частини другої цієї статті, набирає чинності через тридцять календарних днів з дня його прийняття.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9. Якщо ліцензіат протягом строку набрання чинності рішенням органу ліцензування про анулювання ліцензії, встановленого частиною восьмою цієї статті, подає скаргу (апеляцію) до Експертно-апеляційної ради з питань ліцензування, дія цього рішення органу ліцензування зупиняється до прийняття рішення спеціально уповноваженим органом з питань ліцензування за результатами розгляду апеляції Експертно-апеляційною радою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Рішення спеціально уповноваженого органу з питань ліцензування набирає чинності з дня видання ним розпорядження про задоволення або відхилення апеляції чи про необхідність усунення порушень законодавства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10. У разі анулювання ліцензії з підстав, передбачених пунктами 5-10 частини другої цієї статті, суб’єкт господарювання може подати заяву про отримання ліцензії на право провадження відповідного виду господарської діяльності (повністю або частково) не раніше ніж через рік з дня набрання чинності рішенням органу ліцензування про анулювання попередньої ліцензії.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11. Рішення про анулювання ліцензії може бути оскаржено до суду.</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17. </w:t>
      </w:r>
      <w:r>
        <w:rPr>
          <w:color w:val="000000"/>
        </w:rPr>
        <w:t>Ліцензійні справи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Орган ліцензування після надходження від здобувача ліцензії заяви про отримання ліцензії формує єдину ліцензійну справу щодо цього суб’єкта (якщо орган ліцензування ще не має ліцензійної справи щодо відповідного суб’єкта господарювання).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Ліцензійна справа - це єдиний набір документів на паперових або електронних носіях стосовно відповідного здобувача ліцензії чи ліцензіата, які подані ним, надходять до органу ліцензування від органів державної влади, юридичних або фізичних осіб чи прийняті органом ліцензування в результаті реалізації своїх повноважень відповідно до цього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У ліцензійній справі зберігаються: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документи, подані здобувачем ліцензії чи ліцензіатом до органу ліцензування відповідно до вимог цього Закону (разом із конвертами);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2) завірені органом ліцензування копії (фотокопії) рішень стосовно здобувача ліцензії чи ліцензіата;</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оригінали, копії (фотокопії) судових рішень, звернень правоохоронних органів, що надійшли до органу ліцензування стосовно здобувача ліцензії чи ліцензіата;</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копії (фотокопії) розпоряджень спеціально уповноваженого органу з питань ліцензування про усунення порушень органом ліцензування законодавства у сфері ліцензування, допущених стосовно здобувача ліцензії чи ліцензіата;</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матеріали (документи або їх копії (фотокопії), завірені органом ліцензування) перевірок органом ліцензування додержання ліцензіатами вимог ліцензійних умов (зокрема скарг, що стали підставою для проведення позапланових перевірок, повідомлень органом ліцензування ліцензіатів про проведення планових перевірок, актів, складених за результатами проведення таких перевірок, та розпоряджень про усунення порушень ліцензійних умов);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оригінали судового рішення про витребовування документів з ліцензійної справи, супровідні листи або документи, якими суд уповноважив осіб на їх одержання, фотокопії описів витребовуваних документів;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інші документи, встановлені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Електронні копії документів, зазначених у частині другій цієї статті, зберігаються у Єдиному державному реєстрі юридичних осіб, фізичних осіб - підприємців та громадських формувань на електронних носіях і є невід’ємною частиною ліцензійної справи.</w:t>
      </w:r>
    </w:p>
    <w:p w:rsidR="001B3907" w:rsidRDefault="001B3907" w:rsidP="001B3907">
      <w:pPr>
        <w:pStyle w:val="rvps2"/>
        <w:shd w:val="clear" w:color="auto" w:fill="FFFFFF"/>
        <w:spacing w:before="0" w:beforeAutospacing="0" w:after="150" w:afterAutospacing="0"/>
        <w:ind w:firstLine="450"/>
        <w:jc w:val="both"/>
        <w:rPr>
          <w:color w:val="000000"/>
        </w:rPr>
      </w:pPr>
      <w:bookmarkStart w:id="105" w:name="n681"/>
      <w:bookmarkEnd w:id="105"/>
      <w:r>
        <w:rPr>
          <w:rStyle w:val="rvts46"/>
          <w:i/>
          <w:iCs/>
          <w:color w:val="000000"/>
        </w:rPr>
        <w:t>{Частина третя статті 17 із змінами, внесеними згідно із Законом </w:t>
      </w:r>
      <w:hyperlink r:id="rId541" w:anchor="n1417"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Ліцензійні справи є перехідними справами постійного зберігання.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Посадові особи органу ліцензування, на яких покладено згідно з рішенням керівника цього органу повноваження щодо зберігання ліцензійних справ, несуть адміністративну, матеріальну або дисциплінарну відповідальність.</w:t>
      </w:r>
    </w:p>
    <w:p w:rsidR="001B3907" w:rsidRDefault="001B3907" w:rsidP="001B3907">
      <w:pPr>
        <w:pStyle w:val="rvps2"/>
        <w:shd w:val="clear" w:color="auto" w:fill="FFFFFF"/>
        <w:spacing w:before="0" w:beforeAutospacing="0" w:after="150" w:afterAutospacing="0"/>
        <w:ind w:firstLine="450"/>
        <w:jc w:val="both"/>
        <w:rPr>
          <w:color w:val="000000"/>
        </w:rPr>
      </w:pPr>
      <w:bookmarkStart w:id="106" w:name="n682"/>
      <w:bookmarkEnd w:id="106"/>
      <w:r>
        <w:rPr>
          <w:rStyle w:val="rvts46"/>
          <w:i/>
          <w:iCs/>
          <w:color w:val="000000"/>
        </w:rPr>
        <w:t>{Частина п'ята статті 17 із змінами, внесеними згідно із Законом </w:t>
      </w:r>
      <w:hyperlink r:id="rId542" w:anchor="n1418"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Вилучення документів з ліцензійних справ здійснюється в порядку, передбаченому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Орган ліцензування зобов’язаний зробити копії (фотокопії) документів, що вилучаються з ліцензійної справи, пронумерувати, прошити та завірити їх печаткою.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До ліцензійної справи долучаються документи, визначені законом, на підставі яких було вилучено документи з ліцензійної справи.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Витребування документів з ліцензійних справ здійснюється на підставі судового рішення.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Орган ліцензування зобов’язаний зробити копії (фотокопії) документів, що витребовуються з ліцензійної справи, пронумерувати, прошити та завірити їх печаткою.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До ліцензійної справи долучаються судове рішення про витребування документів, супровідний лист або документ, яким суд уповноважив особу на їх одержання, та копія (фотокопії) до опису витребовуваних документів.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Оригінали витребовуваних документів надсилаються поштовим відправленням з описом вкладення до суду або передаються безпосередньо особі, уповноваженій судом на їх одержання.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8. Вилучення документів з ліцензійної справи не є підставою для відмови органом ліцензування у здійсненні передбачених цим Законом дій, крім випадку одержання органом ліцензування судового рішення про заборону їх вчинення.</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18.</w:t>
      </w:r>
      <w:r>
        <w:rPr>
          <w:color w:val="000000"/>
        </w:rPr>
        <w:t> Відомості про ліцензування видів господарської діяльності в Єдиному державному реєстрі юридичних осіб, фізичних осіб - підприємців та громадських формувань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До Єдиного державного реєстру юридичних осіб, фізичних осіб - підприємців та громадських формувань вносяться відомості про ліцензування видів господарської діяльності, визначені </w:t>
      </w:r>
      <w:hyperlink r:id="rId543" w:tgtFrame="_blank" w:history="1">
        <w:r>
          <w:rPr>
            <w:rStyle w:val="a6"/>
            <w:color w:val="000099"/>
          </w:rPr>
          <w:t>Законом України</w:t>
        </w:r>
      </w:hyperlink>
      <w:r>
        <w:rPr>
          <w:color w:val="000000"/>
        </w:rPr>
        <w:t> "Про державну реєстрацію юридичних осіб, фізичних осіб - підприємців та громадських формувань".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Органи ліцензування вносять до Єдиного державного реєстру юридичних осіб, фізичних осіб - підприємців та громадських формувань:</w:t>
      </w:r>
    </w:p>
    <w:p w:rsidR="001B3907" w:rsidRDefault="001B3907" w:rsidP="001B3907">
      <w:pPr>
        <w:pStyle w:val="rvps2"/>
        <w:shd w:val="clear" w:color="auto" w:fill="FFFFFF"/>
        <w:spacing w:before="0" w:beforeAutospacing="0" w:after="150" w:afterAutospacing="0"/>
        <w:ind w:firstLine="450"/>
        <w:jc w:val="both"/>
        <w:rPr>
          <w:color w:val="000000"/>
        </w:rPr>
      </w:pPr>
      <w:bookmarkStart w:id="107" w:name="n684"/>
      <w:bookmarkEnd w:id="107"/>
      <w:r>
        <w:rPr>
          <w:color w:val="000000"/>
        </w:rPr>
        <w:t>1) рішення, прийняті органами ліцензування відповідно до цього Закону, - у день їх прийняття;</w:t>
      </w:r>
    </w:p>
    <w:p w:rsidR="001B3907" w:rsidRDefault="001B3907" w:rsidP="001B3907">
      <w:pPr>
        <w:pStyle w:val="rvps2"/>
        <w:shd w:val="clear" w:color="auto" w:fill="FFFFFF"/>
        <w:spacing w:before="0" w:beforeAutospacing="0" w:after="150" w:afterAutospacing="0"/>
        <w:ind w:firstLine="450"/>
        <w:jc w:val="both"/>
        <w:rPr>
          <w:color w:val="000000"/>
        </w:rPr>
      </w:pPr>
      <w:bookmarkStart w:id="108" w:name="n685"/>
      <w:bookmarkEnd w:id="108"/>
      <w:r>
        <w:rPr>
          <w:color w:val="000000"/>
        </w:rPr>
        <w:t>2) документи, подані до органів ліцензування, та іншу інформацію про ліцензування видів господарської діяльності, необхідну для ведення зазначеного реєстру, - у день їх отримання органами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109" w:name="n683"/>
      <w:bookmarkEnd w:id="109"/>
      <w:r>
        <w:rPr>
          <w:rStyle w:val="rvts46"/>
          <w:i/>
          <w:iCs/>
          <w:color w:val="000000"/>
        </w:rPr>
        <w:t>{Стаття 18 в редакції Закону </w:t>
      </w:r>
      <w:hyperlink r:id="rId544" w:anchor="n1419"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19. </w:t>
      </w:r>
      <w:r>
        <w:rPr>
          <w:color w:val="000000"/>
        </w:rPr>
        <w:t>Нагляд і контроль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110" w:name="n398"/>
      <w:bookmarkEnd w:id="110"/>
      <w:r>
        <w:rPr>
          <w:color w:val="000000"/>
        </w:rPr>
        <w:t>1. Державний нагляд за додержанням органами державної влади чи державними колегіальними органами вимог законодавства у сфері ліцензування здійснює спеціально уповноважений орган з питань ліцензування шляхом проведення планових та позапланових перевірок у </w:t>
      </w:r>
      <w:hyperlink r:id="rId545" w:anchor="n8" w:tgtFrame="_blank" w:history="1">
        <w:r>
          <w:rPr>
            <w:rStyle w:val="a6"/>
            <w:color w:val="000099"/>
          </w:rPr>
          <w:t>порядку</w:t>
        </w:r>
      </w:hyperlink>
      <w:r>
        <w:rPr>
          <w:color w:val="000000"/>
        </w:rPr>
        <w:t>, встановленому Кабінетом Міністрів України за поданням спеціально уповноваженого органу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111" w:name="n399"/>
      <w:bookmarkEnd w:id="111"/>
      <w:r>
        <w:rPr>
          <w:color w:val="000000"/>
        </w:rPr>
        <w:t>2. Спеціально уповноважений орган з питань ліцензування може проводити позапланові перевірки додержання органами ліцензування вимог законодавства у сфері ліцензування з підстав: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наявності повідомлення в письмовій формі про порушення органом ліцензування вимог законодавства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112" w:name="n401"/>
      <w:bookmarkEnd w:id="112"/>
      <w:r>
        <w:rPr>
          <w:color w:val="000000"/>
        </w:rPr>
        <w:t>2) видання розпорядження про усунення порушень законодавства у сфері ліцензування з метою перевірки його виконання органом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виявлення інформації, що вказує на порушення органом ліцензування законодавства у сфері ліцензування (зокрема, у Єдиному державному реєстрі юридичних осіб, фізичних осіб - підприємців та громадських формувань, листах, щорічних звітах та офіційних інформаційних ресурсах органів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113" w:name="n686"/>
      <w:bookmarkEnd w:id="113"/>
      <w:r>
        <w:rPr>
          <w:rStyle w:val="rvts46"/>
          <w:i/>
          <w:iCs/>
          <w:color w:val="000000"/>
        </w:rPr>
        <w:t>{Пункт 3 частини другої статті 19 із змінами, внесеними згідно із Законом </w:t>
      </w:r>
      <w:hyperlink r:id="rId546" w:anchor="n1425" w:tgtFrame="_blank" w:history="1">
        <w:r>
          <w:rPr>
            <w:rStyle w:val="a6"/>
            <w:i/>
            <w:iCs/>
            <w:color w:val="000099"/>
          </w:rPr>
          <w:t>№ 835-VIII від 26.11.2015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рішення Експертно-апеляційної ради з питань ліцензування про необхідність проведення перевірки додержання певним органом ліцензування законодавства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за дорученням Кабінету Міністрів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 xml:space="preserve">3. Керівник органу ліцензування зобов’язаний забезпечити надання посадовим особам спеціально уповноваженого органу з питань ліцензування при проведенні ними перевірки додержання органом ліцензування вимог законодавства у сфері ліцензування ліцензійних </w:t>
      </w:r>
      <w:r>
        <w:rPr>
          <w:color w:val="000000"/>
        </w:rPr>
        <w:lastRenderedPageBreak/>
        <w:t>справ, інших документів та інформації з питань ліцензування і необхідні умови для проведення перевірки.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Спеціально уповноважений орган з питань ліцензування складає акт перевірки у двох примірниках в останній день перевірки.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Один примірник акта видається керівнику органу ліцензування, діяльність якого перевірялася, другий - зберігається спеціально уповноваженим органом з питань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разі виявлення порушення органом ліцензування законодавства у сфері ліцензування спеціально уповноважений орган з питань ліцензування протягом п’яти робочих днів з дня складення акта перевірки видає розпорядження про усунення порушень законодавства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Орган ліцензування, який одержав розпорядження про усунення порушень законодавства у сфері ліцензування, зобов’язаний в установлений у розпорядженні строк подати спеціально уповноваженому органу з питань ліцензування інформацію про виконання вимог такого розпорядження.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Контроль за наявністю у ліцензіатів (суб’єктів господарювання) ліцензій здійснюють державні органи, на які згідно із законом покладено функції контролю за наявністю ліцензій.</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Контроль за додержанням ліцензіатами вимог ліцензійних умов здійснюють у межах своїх повноважень органи ліцензування шляхом проведення планових і позапланових перевірок відповідно до </w:t>
      </w:r>
      <w:hyperlink r:id="rId547" w:tgtFrame="_blank" w:history="1">
        <w:r>
          <w:rPr>
            <w:rStyle w:val="a6"/>
            <w:color w:val="000099"/>
          </w:rPr>
          <w:t>Закону України</w:t>
        </w:r>
      </w:hyperlink>
      <w:r>
        <w:rPr>
          <w:color w:val="000000"/>
        </w:rPr>
        <w:t> "Про основні засади державного нагляду (контролю) у сфері господарської діяльності" з урахуванням особливостей, визначених цим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8. Для проведення перевірки органом ліцензування створюється комісія, до складу якої можуть входити виключно працівники його апарату і територіальних органів.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9. Позапланові перевірки додержання ліцензіатами вимог ліцензійних умов проводяться у разі наявності хоча б однієї з таких підстав: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виявлення у документах, що подаються ліцензіатом до органу ліцензування згідно з цим Законом, інформації, що вказує на недотримання ним вимог ліцензійних умов, - з метою перевірки додержання ліцензіатом вимог ліцензійних умов у відповідній частині;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виявлення у державних інформаційних ресурсах (паперових або електронних) інформації, що свідчить про порушення ліцензіатом вимог ліцензійних умов або не узгоджується з інформацією, що подається ліцензіатом органу ліцензування відповідно до вимог цього Закону, - з метою перевірки додержання ліцензіатом вимог ліцензійних умов у відповідній частині (зокрема, повідомлення про зміну даних, зазначених у підтвердних документах) або перевірки достовірності відповідної інформації;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розпорядження про усунення порушень ліцензійних умов, видане за результатами проведення планових заходів, - з метою перевірки його виконання;</w:t>
      </w:r>
    </w:p>
    <w:p w:rsidR="001B3907" w:rsidRDefault="001B3907" w:rsidP="001B3907">
      <w:pPr>
        <w:pStyle w:val="rvps2"/>
        <w:shd w:val="clear" w:color="auto" w:fill="FFFFFF"/>
        <w:spacing w:before="0" w:beforeAutospacing="0" w:after="150" w:afterAutospacing="0"/>
        <w:ind w:firstLine="450"/>
        <w:jc w:val="both"/>
        <w:rPr>
          <w:color w:val="000000"/>
        </w:rPr>
      </w:pPr>
      <w:bookmarkStart w:id="114" w:name="n417"/>
      <w:bookmarkEnd w:id="114"/>
      <w:r>
        <w:rPr>
          <w:color w:val="000000"/>
        </w:rPr>
        <w:t>4) обґрунтоване звернення фізичної або юридичної особи про те, що внаслідок порушення ліцензіатом вимог ліцензійних умов такій особі (особам) було завдано матеріальної шкоди або порушено її (їхні) законні права чи інтереси, - з метою перевірки додержання ліцензіатом вимог ліцензійних умов у відповідній частині;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повідомлення посадових осіб контролюючих органів про виявлені в ході виконання контрольних повноважень порушення ліцензіатом вимог ліцензійних умов - з метою перевірки додержання ліцензіатом вимог ліцензійних умов у відповідній частині;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 xml:space="preserve">6) неподання ліцензіатом у встановлений строк органу ліцензування звітності, подання якої передбачено ліцензійними умовами, без поважних причин, що унеможливлюють її </w:t>
      </w:r>
      <w:r>
        <w:rPr>
          <w:color w:val="000000"/>
        </w:rPr>
        <w:lastRenderedPageBreak/>
        <w:t>подання і настання яких не залежить від волі ліцензіата, та повідомлення про них органу ліцензування - з метою перевірки додержання ліцензіатом вимог ліцензійних умов у відповідній частині;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реалізація загрози життю чи здоров’ю людей, навколишньому природному середовищу або державній безпеці, яка безпосередньо пов’язана з провадженням ліцензіатом виду господарської діяльності, що підлягає ліцензуванню, та документально підтверджена органом державної влади, уповноваженим у відповідній сфері, - з метою перевірки додержання ліцензіатом вимог ліцензійних умов, що пов’язані з відповідним випадком.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10. Позапланова перевірка додержання ліцензіатом вимог ліцензійних умов з підстав, передбачених пунктами 2, 4 та 5 частини дев’ятої цієї статті, здійснюється лише за наявності погодження спеціально уповноваженого органу з питань ліцензування, яке надається на підставі рішення Експертно-апеляційної ради з питань ліцензування за зверненням органу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Звернення органу ліцензування повинно містити документальне підтвердження виявлення інформації, передбаченої пунктом 2 частини дев’ятої цієї статті, або завірену ним копію відповідного звернення чи повідомлення, передбачених пунктами 4 або 5 частини дев’ятої цієї статті.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Анонімні звернення не є підставою для проведення позапланових перевірок.</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11. Перевірка додержання ліцензіатом вимог ліцензійних умов проводиться органом ліцензування залежно від предмета перевірки: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 місцезнаходженням ліцензіата;</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за місцями провадження ліцензіатом господарської діяльності, що підлягає ліцензуванню.</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12. З метою забезпечення ліцензіатом присутності керівника, його заступника або іншої уповноваженої особи під час проведення органом ліцензування планової перевірки додержання ліцензіатом вимог ліцензійних умов, орган ліцензування вживає вичерпних заходів попереднього інформування (не менш як за десять робочих днів) ліцензіата про дату та місце проведення планової перевірки, зокрема за допомогою засобів поштового, телефонного, факсимільного та/або електронного поштового зв’язку.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13. Про проведення позапланової перевірки ліцензіат повідомляється у день перевірки.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14. Акт перевірки додержання ліцензіатом вимог ліцензійних умов складається в останній день проведення перевірки.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 акті відображаються питання, що перевірялися, та встановлений стан додержання ліцензіатом вимог ліцензійних умов.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разі встановлення в ході перевірки додержання ліцензіатом вимог ліцензійних умов підстав для складання актів, що є підставами для анулювання ліцензії, такі акти складаються як окремі документи в останній день проведення перевірки.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15. Розпорядження про усунення порушень ліцензійних умов видається органом ліцензування не пізніше трьох робочих днів з останнього дня проведення перевірки у разі виявлення за результатами її проведення порушень ліцензіатом вимог ліцензійних умов.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разі складення за результатом проведення перевірки акта, що є підставою для анулювання ліцензії, розпорядження про усунення порушень ліцензійних умов не видається.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16. Ліцензіат, який одержав розпорядження про усунення порушень вимог ліцензійних умов, зобов’язаний в установлений у розпорядженні строк подати до органу ліцензування інформацію про усунення зазначених у такому акті порушень.</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lastRenderedPageBreak/>
        <w:t>Стаття 20. </w:t>
      </w:r>
      <w:r>
        <w:rPr>
          <w:color w:val="000000"/>
        </w:rPr>
        <w:t>Відповідальність за порушення законодавства у сфері ліцензування під час провадження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За провадження виду господарської діяльності, що підлягає ліцензуванню, без ліцензії чи здійснення таких видів господарської діяльності з порушенням умов ліцензування посадові особи суб’єктів господарювання несуть адміністративну відповідальність, передбачену </w:t>
      </w:r>
      <w:hyperlink r:id="rId548" w:tgtFrame="_blank" w:history="1">
        <w:r>
          <w:rPr>
            <w:rStyle w:val="a6"/>
            <w:color w:val="000099"/>
          </w:rPr>
          <w:t>Кодексом України про адміністративні правопорушення</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У разі відсутності ліцензійних умов провадження відповідного виду господарської діяльності, що підлягає ліцензуванню відповідно до закону, відповідальність за провадження такої господарської діяльності без ліцензії не застосовується.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За порушення законодавства у сфері ліцензування посадові особи органу ліцензування несуть адміністративну, матеріальну або дисциплінарну відповідальність.</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9"/>
          <w:b/>
          <w:bCs/>
          <w:color w:val="000000"/>
        </w:rPr>
        <w:t>Стаття 21. </w:t>
      </w:r>
      <w:r>
        <w:rPr>
          <w:color w:val="000000"/>
        </w:rPr>
        <w:t>Прикінцеві та перехідні положення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Цей Закон набирає чинності через три місяці з дня його опублікування.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Ліцензування діяльності у сфері телекомунікацій, передбаченої </w:t>
      </w:r>
      <w:hyperlink r:id="rId549" w:anchor="n138" w:history="1">
        <w:r>
          <w:rPr>
            <w:rStyle w:val="a6"/>
            <w:color w:val="006600"/>
          </w:rPr>
          <w:t>пунктом 8</w:t>
        </w:r>
      </w:hyperlink>
      <w:r>
        <w:rPr>
          <w:color w:val="000000"/>
        </w:rPr>
        <w:t> частини першої статті 7 цього Закону, втрачає чинність з 1 січня 2018 року.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w:t>
      </w:r>
      <w:hyperlink r:id="rId550" w:tgtFrame="_blank" w:history="1">
        <w:r>
          <w:rPr>
            <w:rStyle w:val="a6"/>
            <w:color w:val="000099"/>
          </w:rPr>
          <w:t>Закон України</w:t>
        </w:r>
      </w:hyperlink>
      <w:hyperlink r:id="rId551" w:tgtFrame="_blank" w:history="1">
        <w:r>
          <w:rPr>
            <w:rStyle w:val="a6"/>
            <w:color w:val="000099"/>
          </w:rPr>
          <w:t> "Про ліцензування певних видів господарської діяльності"</w:t>
        </w:r>
      </w:hyperlink>
      <w:r>
        <w:rPr>
          <w:color w:val="000000"/>
        </w:rPr>
        <w:t> (Відомості Верховної Ради України, 2000 р., № 36, ст. 299 із наступними змінами) втрачає чинність з дня набрання чинності цим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Орган ліцензування, уповноважений здійснювати ліцензування господарської діяльності, визначеної </w:t>
      </w:r>
      <w:hyperlink r:id="rId552" w:anchor="n153" w:history="1">
        <w:r>
          <w:rPr>
            <w:rStyle w:val="a6"/>
            <w:color w:val="006600"/>
          </w:rPr>
          <w:t>пунктом 23</w:t>
        </w:r>
      </w:hyperlink>
      <w:r>
        <w:rPr>
          <w:color w:val="000000"/>
        </w:rPr>
        <w:t> частини першої статті 7 цього Закону, оприлюднює на власному веб-сайті затверджений ним перелік заборонених для ввезення на територію України технічних засобів негласного отримання інформації.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До набрання чинності положенням про внесення до Єдиного державного реєстру юридичних осіб та фізичних осіб - підприємців інформації про ліцензування та видання Кабінетом Міністрів України акта щодо припинення ведення Єдиного ліцензійного реєстру органи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продовжують формувати, вести, надавати відомості з власних ліцензійних реєстрів та подавати їх до Єдиного ліцензійного реєстру згідно з порядком формування, ведення і користування відомостями ліцензійного реєстру та подання їх до Єдиного ліцензійного реєстру;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оприлюднюють прийняті ними рішення про видачу ліцензій на своїх офіційних веб-сайтах на наступний робочий день;</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сприяють розпоряднику Єдиного державного реєстру юридичних осіб та фізичних осіб - підприємців у формуванні електронного інформаційного ресурсу реєстру щодо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Ліцензії на провадження видів господарської діяльності, що на день набрання чинності цим Законом є чинними, продовжують діяти.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Ліцензії на провадження видів господарської діяльності, зазначених у </w:t>
      </w:r>
      <w:hyperlink r:id="rId553" w:anchor="n129" w:history="1">
        <w:r>
          <w:rPr>
            <w:rStyle w:val="a6"/>
            <w:color w:val="006600"/>
          </w:rPr>
          <w:t>статті 7</w:t>
        </w:r>
      </w:hyperlink>
      <w:r>
        <w:rPr>
          <w:color w:val="000000"/>
        </w:rPr>
        <w:t> цього Закону: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види господарської діяльності яких звужені, підлягають переоформленню, що здійснюється органом ліцензування у триденний строк безкоштовно;</w:t>
      </w:r>
    </w:p>
    <w:p w:rsidR="001B3907" w:rsidRDefault="001B3907" w:rsidP="001B3907">
      <w:pPr>
        <w:pStyle w:val="rvps2"/>
        <w:shd w:val="clear" w:color="auto" w:fill="FFFFFF"/>
        <w:spacing w:before="0" w:beforeAutospacing="0" w:after="150" w:afterAutospacing="0"/>
        <w:ind w:firstLine="450"/>
        <w:jc w:val="both"/>
        <w:rPr>
          <w:color w:val="000000"/>
        </w:rPr>
      </w:pPr>
      <w:bookmarkStart w:id="115" w:name="n451"/>
      <w:bookmarkEnd w:id="115"/>
      <w:r>
        <w:rPr>
          <w:color w:val="000000"/>
        </w:rPr>
        <w:t>які є чинними на день набрання чинності цим Законом та мали обмежений термін дії, є безстроковими і можуть бути, за заявою ліцензіата, переоформлені відповідним органом ліцензування безкоштовно у тижневий строк.</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7. Внести зміни до таких законодавчих актів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 у </w:t>
      </w:r>
      <w:hyperlink r:id="rId554" w:tgtFrame="_blank" w:history="1">
        <w:r>
          <w:rPr>
            <w:rStyle w:val="a6"/>
            <w:color w:val="000099"/>
          </w:rPr>
          <w:t>Кодексі України про адміністративні правопорушення</w:t>
        </w:r>
      </w:hyperlink>
      <w:r>
        <w:rPr>
          <w:color w:val="000000"/>
        </w:rPr>
        <w:t> (Відомості Верховної Ради УРСР, 1984 р., додаток до № 51, ст. 1122):</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 </w:t>
      </w:r>
      <w:hyperlink r:id="rId555" w:anchor="n1036" w:tgtFrame="_blank" w:history="1">
        <w:r>
          <w:rPr>
            <w:rStyle w:val="a6"/>
            <w:color w:val="000099"/>
          </w:rPr>
          <w:t>абзаці першому</w:t>
        </w:r>
      </w:hyperlink>
      <w:r>
        <w:rPr>
          <w:color w:val="000000"/>
        </w:rPr>
        <w:t> частини першої статті 126 слова "а у випадках, передбачених законодавством, ліцензійної картки на транспортний засіб" виключити;</w:t>
      </w:r>
    </w:p>
    <w:p w:rsidR="001B3907" w:rsidRDefault="001B3907" w:rsidP="001B3907">
      <w:pPr>
        <w:pStyle w:val="rvps2"/>
        <w:shd w:val="clear" w:color="auto" w:fill="FFFFFF"/>
        <w:spacing w:before="0" w:beforeAutospacing="0" w:after="150" w:afterAutospacing="0"/>
        <w:ind w:firstLine="450"/>
        <w:jc w:val="both"/>
        <w:rPr>
          <w:color w:val="000000"/>
        </w:rPr>
      </w:pPr>
      <w:bookmarkStart w:id="116" w:name="n455"/>
      <w:bookmarkEnd w:id="116"/>
      <w:r>
        <w:rPr>
          <w:color w:val="000000"/>
        </w:rPr>
        <w:t>в </w:t>
      </w:r>
      <w:hyperlink r:id="rId556" w:anchor="n1063" w:tgtFrame="_blank" w:history="1">
        <w:r>
          <w:rPr>
            <w:rStyle w:val="a6"/>
            <w:color w:val="000099"/>
          </w:rPr>
          <w:t>абзаці першому</w:t>
        </w:r>
      </w:hyperlink>
      <w:r>
        <w:rPr>
          <w:color w:val="000000"/>
        </w:rPr>
        <w:t> частини першої статті 128 слова "чи без ліцензійної картки на транспортний засіб"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w:t>
      </w:r>
      <w:hyperlink r:id="rId557" w:anchor="n1469" w:tgtFrame="_blank" w:history="1">
        <w:r>
          <w:rPr>
            <w:rStyle w:val="a6"/>
            <w:color w:val="000099"/>
          </w:rPr>
          <w:t>статті 164</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 </w:t>
      </w:r>
      <w:hyperlink r:id="rId558" w:anchor="n1471" w:tgtFrame="_blank" w:history="1">
        <w:r>
          <w:rPr>
            <w:rStyle w:val="a6"/>
            <w:color w:val="000099"/>
          </w:rPr>
          <w:t>абзаці другому</w:t>
        </w:r>
      </w:hyperlink>
      <w:r>
        <w:rPr>
          <w:color w:val="000000"/>
        </w:rPr>
        <w:t> частини першої слова "двадцяти до ста" замінити словами "однієї тисячі до двох тисяч";</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 </w:t>
      </w:r>
      <w:hyperlink r:id="rId559" w:anchor="n1473" w:tgtFrame="_blank" w:history="1">
        <w:r>
          <w:rPr>
            <w:rStyle w:val="a6"/>
            <w:color w:val="000099"/>
          </w:rPr>
          <w:t>абзаці другому</w:t>
        </w:r>
      </w:hyperlink>
      <w:r>
        <w:rPr>
          <w:color w:val="000000"/>
        </w:rPr>
        <w:t> частини другої слова "ста до п’ятисот" замінити словами "двох тисяч до п’яти тисяч";</w:t>
      </w:r>
    </w:p>
    <w:p w:rsidR="001B3907" w:rsidRDefault="001B3907" w:rsidP="001B3907">
      <w:pPr>
        <w:pStyle w:val="rvps2"/>
        <w:shd w:val="clear" w:color="auto" w:fill="FFFFFF"/>
        <w:spacing w:before="0" w:beforeAutospacing="0" w:after="150" w:afterAutospacing="0"/>
        <w:ind w:firstLine="450"/>
        <w:jc w:val="both"/>
        <w:rPr>
          <w:color w:val="000000"/>
        </w:rPr>
      </w:pPr>
      <w:bookmarkStart w:id="117" w:name="n459"/>
      <w:bookmarkEnd w:id="117"/>
      <w:r>
        <w:rPr>
          <w:color w:val="000000"/>
        </w:rPr>
        <w:t>в </w:t>
      </w:r>
      <w:hyperlink r:id="rId560" w:anchor="n1475" w:tgtFrame="_blank" w:history="1">
        <w:r>
          <w:rPr>
            <w:rStyle w:val="a6"/>
            <w:color w:val="000099"/>
          </w:rPr>
          <w:t>абзаці другому</w:t>
        </w:r>
      </w:hyperlink>
      <w:r>
        <w:rPr>
          <w:color w:val="000000"/>
        </w:rPr>
        <w:t> частини третьої слова "сорока до ста" замінити словами "однієї тисячі до двох тисяч";</w:t>
      </w:r>
    </w:p>
    <w:bookmarkStart w:id="118" w:name="n460"/>
    <w:bookmarkEnd w:id="118"/>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fldChar w:fldCharType="begin"/>
      </w:r>
      <w:r>
        <w:rPr>
          <w:color w:val="000000"/>
        </w:rPr>
        <w:instrText xml:space="preserve"> HYPERLINK "https://zakon.rada.gov.ua/laws/show/80731-10" \l "n1719" \t "_blank" </w:instrText>
      </w:r>
      <w:r>
        <w:rPr>
          <w:color w:val="000000"/>
        </w:rPr>
        <w:fldChar w:fldCharType="separate"/>
      </w:r>
      <w:r>
        <w:rPr>
          <w:rStyle w:val="a6"/>
          <w:color w:val="000099"/>
        </w:rPr>
        <w:t>статтю 166</w:t>
      </w:r>
      <w:r>
        <w:rPr>
          <w:color w:val="000000"/>
        </w:rPr>
        <w:fldChar w:fldCharType="end"/>
      </w:r>
      <w:hyperlink r:id="rId561" w:anchor="n1719" w:tgtFrame="_blank" w:history="1">
        <w:r>
          <w:rPr>
            <w:rStyle w:val="a6"/>
            <w:b/>
            <w:bCs/>
            <w:color w:val="000099"/>
            <w:sz w:val="2"/>
            <w:szCs w:val="2"/>
            <w:vertAlign w:val="superscript"/>
          </w:rPr>
          <w:t>-</w:t>
        </w:r>
        <w:r>
          <w:rPr>
            <w:rStyle w:val="a6"/>
            <w:b/>
            <w:bCs/>
            <w:color w:val="000099"/>
            <w:sz w:val="16"/>
            <w:szCs w:val="16"/>
            <w:vertAlign w:val="superscript"/>
          </w:rPr>
          <w:t>12</w:t>
        </w:r>
      </w:hyperlink>
      <w:r>
        <w:rPr>
          <w:color w:val="000000"/>
        </w:rPr>
        <w:t> викласти в такій редакції:</w:t>
      </w:r>
    </w:p>
    <w:p w:rsidR="001B3907" w:rsidRDefault="001B3907" w:rsidP="001B3907">
      <w:pPr>
        <w:pStyle w:val="rvps2"/>
        <w:shd w:val="clear" w:color="auto" w:fill="FFFFFF"/>
        <w:spacing w:before="0" w:beforeAutospacing="0" w:after="150" w:afterAutospacing="0"/>
        <w:ind w:firstLine="450"/>
        <w:jc w:val="both"/>
        <w:rPr>
          <w:color w:val="000000"/>
        </w:rPr>
      </w:pPr>
      <w:bookmarkStart w:id="119" w:name="n461"/>
      <w:bookmarkEnd w:id="119"/>
      <w:r>
        <w:rPr>
          <w:color w:val="000000"/>
        </w:rPr>
        <w:t>"</w:t>
      </w:r>
      <w:r>
        <w:rPr>
          <w:rStyle w:val="rvts9"/>
          <w:b/>
          <w:bCs/>
          <w:color w:val="000000"/>
        </w:rPr>
        <w:t>Стаття 166</w:t>
      </w:r>
      <w:r>
        <w:rPr>
          <w:rStyle w:val="rvts37"/>
          <w:b/>
          <w:bCs/>
          <w:color w:val="000000"/>
          <w:sz w:val="2"/>
          <w:szCs w:val="2"/>
          <w:vertAlign w:val="superscript"/>
        </w:rPr>
        <w:t>-</w:t>
      </w:r>
      <w:r>
        <w:rPr>
          <w:rStyle w:val="rvts37"/>
          <w:b/>
          <w:bCs/>
          <w:color w:val="000000"/>
          <w:sz w:val="16"/>
          <w:szCs w:val="16"/>
          <w:vertAlign w:val="superscript"/>
        </w:rPr>
        <w:t>12</w:t>
      </w:r>
      <w:r>
        <w:rPr>
          <w:color w:val="000000"/>
        </w:rPr>
        <w:t>. Порушення законодавства у сфері ліцензування видів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Порушення законодавства у сфері ліцензування видів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bookmarkStart w:id="120" w:name="n463"/>
      <w:bookmarkEnd w:id="120"/>
      <w:r>
        <w:rPr>
          <w:color w:val="000000"/>
        </w:rPr>
        <w:t>не прийняття рішення, не оформлення, не видача (не надсилання) передбаченого законом документа органом ліцензування протягом встановленого законом строку;</w:t>
      </w:r>
    </w:p>
    <w:p w:rsidR="001B3907" w:rsidRDefault="001B3907" w:rsidP="001B3907">
      <w:pPr>
        <w:pStyle w:val="rvps2"/>
        <w:shd w:val="clear" w:color="auto" w:fill="FFFFFF"/>
        <w:spacing w:before="0" w:beforeAutospacing="0" w:after="150" w:afterAutospacing="0"/>
        <w:ind w:firstLine="450"/>
        <w:jc w:val="both"/>
        <w:rPr>
          <w:color w:val="000000"/>
        </w:rPr>
      </w:pPr>
      <w:bookmarkStart w:id="121" w:name="n464"/>
      <w:bookmarkEnd w:id="121"/>
      <w:r>
        <w:rPr>
          <w:color w:val="000000"/>
        </w:rPr>
        <w:t>прийняття рішення, складання акта, видача розпорядження органом ліцензування, що не відповідає нормам законодавства у сфері ліцензування;</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не внесення відомостей щодо ліцензування до Єдиного державного реєстру юридичних осіб та фізичних осіб - підприємців протягом передбаченого законодавством у сфері ліцензування строку;</w:t>
      </w:r>
    </w:p>
    <w:p w:rsidR="001B3907" w:rsidRDefault="001B3907" w:rsidP="001B3907">
      <w:pPr>
        <w:pStyle w:val="rvps2"/>
        <w:shd w:val="clear" w:color="auto" w:fill="FFFFFF"/>
        <w:spacing w:before="0" w:beforeAutospacing="0" w:after="150" w:afterAutospacing="0"/>
        <w:ind w:firstLine="450"/>
        <w:jc w:val="both"/>
        <w:rPr>
          <w:color w:val="000000"/>
        </w:rPr>
      </w:pPr>
      <w:bookmarkStart w:id="122" w:name="n466"/>
      <w:bookmarkEnd w:id="122"/>
      <w:r>
        <w:rPr>
          <w:color w:val="000000"/>
        </w:rPr>
        <w:t>невиконання органом ліцензування у передбачений законом строк розпорядження про усунення порушень законодавства у сфері ліцензування -</w:t>
      </w:r>
    </w:p>
    <w:p w:rsidR="001B3907" w:rsidRDefault="001B3907" w:rsidP="001B3907">
      <w:pPr>
        <w:pStyle w:val="rvps2"/>
        <w:shd w:val="clear" w:color="auto" w:fill="FFFFFF"/>
        <w:spacing w:before="0" w:beforeAutospacing="0" w:after="150" w:afterAutospacing="0"/>
        <w:ind w:firstLine="450"/>
        <w:jc w:val="both"/>
        <w:rPr>
          <w:color w:val="000000"/>
        </w:rPr>
      </w:pPr>
      <w:bookmarkStart w:id="123" w:name="n467"/>
      <w:bookmarkEnd w:id="123"/>
      <w:r>
        <w:rPr>
          <w:color w:val="000000"/>
        </w:rPr>
        <w:t>тягнуть за собою накладення штрафу на посадових осіб від п’ятдесяти до вісімдесяти неоподатковуваних мінімумів доходів громадян.</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Повторне протягом року вчинення порушення, передбаченого частиною першою цієї статті, за яке особу вже було піддано адміністративному стягненню, -</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тягне за собою накладення штрафу на посадових осіб від вісімдесяти до ста неоподатковуваних мінімумів доходів громадян";</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частинах першій та другій </w:t>
      </w:r>
      <w:hyperlink r:id="rId562" w:tgtFrame="_blank" w:history="1">
        <w:r>
          <w:rPr>
            <w:rStyle w:val="a6"/>
            <w:color w:val="000099"/>
          </w:rPr>
          <w:t>статті 260</w:t>
        </w:r>
      </w:hyperlink>
      <w:r>
        <w:rPr>
          <w:color w:val="000000"/>
        </w:rPr>
        <w:t> слова "ліцензійної картки на транспортний засіб"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статтю 265</w:t>
      </w:r>
      <w:r>
        <w:rPr>
          <w:rStyle w:val="rvts37"/>
          <w:b/>
          <w:bCs/>
          <w:color w:val="000000"/>
          <w:sz w:val="2"/>
          <w:szCs w:val="2"/>
          <w:vertAlign w:val="superscript"/>
        </w:rPr>
        <w:t>-</w:t>
      </w:r>
      <w:r>
        <w:rPr>
          <w:rStyle w:val="rvts37"/>
          <w:b/>
          <w:bCs/>
          <w:color w:val="000000"/>
          <w:sz w:val="16"/>
          <w:szCs w:val="16"/>
          <w:vertAlign w:val="superscript"/>
        </w:rPr>
        <w:t>3</w:t>
      </w:r>
      <w:r>
        <w:rPr>
          <w:color w:val="000000"/>
        </w:rPr>
        <w:t>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частині першій статті 267 слова "ліцензійної картки на транспортний засіб"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 в </w:t>
      </w:r>
      <w:hyperlink r:id="rId563" w:anchor="n1468" w:tgtFrame="_blank" w:history="1">
        <w:r>
          <w:rPr>
            <w:rStyle w:val="a6"/>
            <w:color w:val="000099"/>
          </w:rPr>
          <w:t>абзаці першому</w:t>
        </w:r>
      </w:hyperlink>
      <w:r>
        <w:rPr>
          <w:color w:val="000000"/>
        </w:rPr>
        <w:t> частини першої статті 213 Кримінального кодексу України (Відомості Верховної Ради України, 2001 р., № 25-26, ст. 131) слово "(ліцензії)"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3) у </w:t>
      </w:r>
      <w:hyperlink r:id="rId564" w:tgtFrame="_blank" w:history="1">
        <w:r>
          <w:rPr>
            <w:rStyle w:val="a6"/>
            <w:color w:val="000099"/>
          </w:rPr>
          <w:t>Земельному кодексі України</w:t>
        </w:r>
      </w:hyperlink>
      <w:r>
        <w:rPr>
          <w:color w:val="000000"/>
        </w:rPr>
        <w:t> (Відомості Верховної Ради України, 2002 р., № 3-4, ст. 27):</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 </w:t>
      </w:r>
      <w:hyperlink r:id="rId565" w:anchor="n1148" w:tgtFrame="_blank" w:history="1">
        <w:r>
          <w:rPr>
            <w:rStyle w:val="a6"/>
            <w:color w:val="000099"/>
          </w:rPr>
          <w:t>абзаці першому</w:t>
        </w:r>
      </w:hyperlink>
      <w:r>
        <w:rPr>
          <w:color w:val="000000"/>
        </w:rPr>
        <w:t> частини восьмої статті 128 слова "відповідну ліцензію" замінити словами "відповідний дозвіл";</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w:t>
      </w:r>
      <w:hyperlink r:id="rId566" w:anchor="n1214" w:tgtFrame="_blank" w:history="1">
        <w:r>
          <w:rPr>
            <w:rStyle w:val="a6"/>
            <w:color w:val="000099"/>
          </w:rPr>
          <w:t> абзаці третьому</w:t>
        </w:r>
      </w:hyperlink>
      <w:r>
        <w:rPr>
          <w:color w:val="000000"/>
        </w:rPr>
        <w:t> частини другої статті 134 слова "спеціальних", "(ліцензій)" виключити;</w:t>
      </w:r>
    </w:p>
    <w:p w:rsidR="001B3907" w:rsidRDefault="001B3907" w:rsidP="001B3907">
      <w:pPr>
        <w:pStyle w:val="rvps2"/>
        <w:shd w:val="clear" w:color="auto" w:fill="FFFFFF"/>
        <w:spacing w:before="0" w:beforeAutospacing="0" w:after="150" w:afterAutospacing="0"/>
        <w:ind w:firstLine="450"/>
        <w:jc w:val="both"/>
        <w:rPr>
          <w:color w:val="000000"/>
        </w:rPr>
      </w:pPr>
      <w:bookmarkStart w:id="124" w:name="n477"/>
      <w:bookmarkEnd w:id="124"/>
      <w:r>
        <w:rPr>
          <w:color w:val="000000"/>
        </w:rPr>
        <w:t>в</w:t>
      </w:r>
      <w:hyperlink r:id="rId567" w:anchor="n1259" w:tgtFrame="_blank" w:history="1">
        <w:r>
          <w:rPr>
            <w:rStyle w:val="a6"/>
            <w:color w:val="000099"/>
          </w:rPr>
          <w:t> абзаці другому</w:t>
        </w:r>
      </w:hyperlink>
      <w:r>
        <w:rPr>
          <w:color w:val="000000"/>
        </w:rPr>
        <w:t> частини третьої статті 135 слова "має ліцензію на проведення земельних торгів та"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4) у </w:t>
      </w:r>
      <w:hyperlink r:id="rId568" w:tgtFrame="_blank" w:history="1">
        <w:r>
          <w:rPr>
            <w:rStyle w:val="a6"/>
            <w:color w:val="000099"/>
          </w:rPr>
          <w:t>Господарському кодексі України</w:t>
        </w:r>
      </w:hyperlink>
      <w:r>
        <w:rPr>
          <w:color w:val="000000"/>
        </w:rPr>
        <w:t> (Відомості Верховної Ради України, 2003 р., №№ 18-22, ст. 144):</w:t>
      </w:r>
    </w:p>
    <w:bookmarkStart w:id="125" w:name="n479"/>
    <w:bookmarkEnd w:id="125"/>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fldChar w:fldCharType="begin"/>
      </w:r>
      <w:r>
        <w:rPr>
          <w:color w:val="000000"/>
        </w:rPr>
        <w:instrText xml:space="preserve"> HYPERLINK "https://zakon.rada.gov.ua/laws/show/436-15" \l "n105" \t "_blank" </w:instrText>
      </w:r>
      <w:r>
        <w:rPr>
          <w:color w:val="000000"/>
        </w:rPr>
        <w:fldChar w:fldCharType="separate"/>
      </w:r>
      <w:r>
        <w:rPr>
          <w:rStyle w:val="a6"/>
          <w:color w:val="000099"/>
        </w:rPr>
        <w:t>частину третю</w:t>
      </w:r>
      <w:r>
        <w:rPr>
          <w:color w:val="000000"/>
        </w:rPr>
        <w:fldChar w:fldCharType="end"/>
      </w:r>
      <w:r>
        <w:rPr>
          <w:color w:val="000000"/>
        </w:rPr>
        <w:t> статті 14 викласти в такій редакції: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 Відносини, пов’язані з ліцензуванням видів господарської діяльності, регулюються законом";</w:t>
      </w:r>
    </w:p>
    <w:p w:rsidR="001B3907" w:rsidRDefault="00462629" w:rsidP="001B3907">
      <w:pPr>
        <w:pStyle w:val="rvps2"/>
        <w:shd w:val="clear" w:color="auto" w:fill="FFFFFF"/>
        <w:spacing w:before="0" w:beforeAutospacing="0" w:after="150" w:afterAutospacing="0"/>
        <w:ind w:firstLine="450"/>
        <w:jc w:val="both"/>
        <w:rPr>
          <w:color w:val="000000"/>
        </w:rPr>
      </w:pPr>
      <w:hyperlink r:id="rId569" w:anchor="n1637" w:tgtFrame="_blank" w:history="1">
        <w:r w:rsidR="001B3907">
          <w:rPr>
            <w:rStyle w:val="a6"/>
            <w:color w:val="000099"/>
          </w:rPr>
          <w:t>абзац восьмий</w:t>
        </w:r>
      </w:hyperlink>
      <w:r w:rsidR="001B3907">
        <w:rPr>
          <w:color w:val="000000"/>
        </w:rPr>
        <w:t> частини першої статті 239 доповнити словами "на умовах та в порядку, визначених законом";</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5) у </w:t>
      </w:r>
      <w:hyperlink r:id="rId570" w:tgtFrame="_blank" w:history="1">
        <w:r>
          <w:rPr>
            <w:rStyle w:val="a6"/>
            <w:color w:val="000099"/>
          </w:rPr>
          <w:t>Митному кодексі України</w:t>
        </w:r>
      </w:hyperlink>
      <w:r>
        <w:rPr>
          <w:color w:val="000000"/>
        </w:rPr>
        <w:t> (Відомості Верховної Ради України, 2012 р., №№ 44-48, ст. 552):</w:t>
      </w:r>
    </w:p>
    <w:p w:rsidR="001B3907" w:rsidRDefault="001B3907" w:rsidP="001B3907">
      <w:pPr>
        <w:pStyle w:val="rvps2"/>
        <w:shd w:val="clear" w:color="auto" w:fill="FFFFFF"/>
        <w:spacing w:before="0" w:beforeAutospacing="0" w:after="150" w:afterAutospacing="0"/>
        <w:ind w:firstLine="450"/>
        <w:jc w:val="both"/>
        <w:rPr>
          <w:color w:val="000000"/>
        </w:rPr>
      </w:pPr>
      <w:bookmarkStart w:id="126" w:name="n483"/>
      <w:bookmarkEnd w:id="126"/>
      <w:r>
        <w:rPr>
          <w:color w:val="000000"/>
        </w:rPr>
        <w:t>у </w:t>
      </w:r>
      <w:hyperlink r:id="rId571" w:anchor="n3426" w:tgtFrame="_blank" w:history="1">
        <w:r>
          <w:rPr>
            <w:rStyle w:val="a6"/>
            <w:color w:val="000099"/>
          </w:rPr>
          <w:t>статті 405</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bookmarkStart w:id="127" w:name="n484"/>
      <w:bookmarkEnd w:id="127"/>
      <w:r>
        <w:rPr>
          <w:color w:val="000000"/>
        </w:rPr>
        <w:t>у назві слова "Ліцензія та дозволи" замінити словом "Дозволи";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частині першій:</w:t>
      </w:r>
    </w:p>
    <w:p w:rsidR="001B3907" w:rsidRDefault="001B3907" w:rsidP="001B3907">
      <w:pPr>
        <w:pStyle w:val="rvps2"/>
        <w:shd w:val="clear" w:color="auto" w:fill="FFFFFF"/>
        <w:spacing w:before="0" w:beforeAutospacing="0" w:after="150" w:afterAutospacing="0"/>
        <w:ind w:firstLine="450"/>
        <w:jc w:val="both"/>
        <w:rPr>
          <w:color w:val="000000"/>
        </w:rPr>
      </w:pPr>
      <w:bookmarkStart w:id="128" w:name="n486"/>
      <w:bookmarkEnd w:id="128"/>
      <w:r>
        <w:rPr>
          <w:color w:val="000000"/>
        </w:rPr>
        <w:t>перше речення виключити;</w:t>
      </w:r>
    </w:p>
    <w:p w:rsidR="001B3907" w:rsidRDefault="001B3907" w:rsidP="001B3907">
      <w:pPr>
        <w:pStyle w:val="rvps2"/>
        <w:shd w:val="clear" w:color="auto" w:fill="FFFFFF"/>
        <w:spacing w:before="0" w:beforeAutospacing="0" w:after="150" w:afterAutospacing="0"/>
        <w:ind w:firstLine="450"/>
        <w:jc w:val="both"/>
        <w:rPr>
          <w:color w:val="000000"/>
        </w:rPr>
      </w:pPr>
      <w:bookmarkStart w:id="129" w:name="n487"/>
      <w:bookmarkEnd w:id="129"/>
      <w:r>
        <w:rPr>
          <w:color w:val="000000"/>
        </w:rPr>
        <w:t>у другому реченні слово та цифри "пунктах 2-6" виключити;</w:t>
      </w:r>
    </w:p>
    <w:p w:rsidR="001B3907" w:rsidRDefault="001B3907" w:rsidP="001B3907">
      <w:pPr>
        <w:pStyle w:val="rvps2"/>
        <w:shd w:val="clear" w:color="auto" w:fill="FFFFFF"/>
        <w:spacing w:before="0" w:beforeAutospacing="0" w:after="150" w:afterAutospacing="0"/>
        <w:ind w:firstLine="450"/>
        <w:jc w:val="both"/>
        <w:rPr>
          <w:color w:val="000000"/>
        </w:rPr>
      </w:pPr>
      <w:bookmarkStart w:id="130" w:name="n488"/>
      <w:bookmarkEnd w:id="130"/>
      <w:r>
        <w:rPr>
          <w:color w:val="000000"/>
        </w:rPr>
        <w:t>у частині другій слово та цифри "пунктах 2-6" виключити;</w:t>
      </w:r>
    </w:p>
    <w:p w:rsidR="001B3907" w:rsidRDefault="00462629" w:rsidP="001B3907">
      <w:pPr>
        <w:pStyle w:val="rvps2"/>
        <w:shd w:val="clear" w:color="auto" w:fill="FFFFFF"/>
        <w:spacing w:before="0" w:beforeAutospacing="0" w:after="150" w:afterAutospacing="0"/>
        <w:ind w:firstLine="450"/>
        <w:jc w:val="both"/>
        <w:rPr>
          <w:color w:val="000000"/>
        </w:rPr>
      </w:pPr>
      <w:hyperlink r:id="rId572" w:anchor="n4556" w:tgtFrame="_blank" w:history="1">
        <w:r w:rsidR="001B3907">
          <w:rPr>
            <w:rStyle w:val="a6"/>
            <w:color w:val="000099"/>
          </w:rPr>
          <w:t>частину першу</w:t>
        </w:r>
      </w:hyperlink>
      <w:r w:rsidR="001B3907">
        <w:rPr>
          <w:color w:val="000000"/>
        </w:rPr>
        <w:t> статті 406 після слів "Дозвіл на" доповнити словами "здійснення митної брокерської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w:t>
      </w:r>
      <w:hyperlink r:id="rId573" w:anchor="n3434" w:tgtFrame="_blank" w:history="1">
        <w:r>
          <w:rPr>
            <w:rStyle w:val="a6"/>
            <w:color w:val="000099"/>
          </w:rPr>
          <w:t>частині першій</w:t>
        </w:r>
      </w:hyperlink>
      <w:r>
        <w:rPr>
          <w:color w:val="000000"/>
        </w:rPr>
        <w:t> статті 407 слово та цифри "пунктах 2-6"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w:t>
      </w:r>
      <w:hyperlink r:id="rId574" w:anchor="n3435" w:tgtFrame="_blank" w:history="1">
        <w:r>
          <w:rPr>
            <w:rStyle w:val="a6"/>
            <w:color w:val="000099"/>
          </w:rPr>
          <w:t>статті 408</w:t>
        </w:r>
      </w:hyperlink>
      <w:r>
        <w:rPr>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назві слова "ліцензії та"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частині першій слово "ліцензії" замінити словом "дозволу";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частину другу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w:t>
      </w:r>
      <w:hyperlink r:id="rId575" w:anchor="n3446" w:tgtFrame="_blank" w:history="1">
        <w:r>
          <w:rPr>
            <w:rStyle w:val="a6"/>
            <w:color w:val="000099"/>
          </w:rPr>
          <w:t>частині першій</w:t>
        </w:r>
      </w:hyperlink>
      <w:r>
        <w:rPr>
          <w:color w:val="000000"/>
        </w:rPr>
        <w:t> статті 411 слово та цифри "пунктах 2-6" виключити;</w:t>
      </w:r>
    </w:p>
    <w:p w:rsidR="001B3907" w:rsidRDefault="00462629" w:rsidP="001B3907">
      <w:pPr>
        <w:pStyle w:val="rvps2"/>
        <w:shd w:val="clear" w:color="auto" w:fill="FFFFFF"/>
        <w:spacing w:before="0" w:beforeAutospacing="0" w:after="150" w:afterAutospacing="0"/>
        <w:ind w:firstLine="450"/>
        <w:jc w:val="both"/>
        <w:rPr>
          <w:color w:val="000000"/>
        </w:rPr>
      </w:pPr>
      <w:hyperlink r:id="rId576" w:anchor="n3459" w:tgtFrame="_blank" w:history="1">
        <w:r w:rsidR="001B3907">
          <w:rPr>
            <w:rStyle w:val="a6"/>
            <w:color w:val="000099"/>
          </w:rPr>
          <w:t>пункт 6</w:t>
        </w:r>
      </w:hyperlink>
      <w:r w:rsidR="001B3907">
        <w:rPr>
          <w:color w:val="000000"/>
        </w:rPr>
        <w:t> частини третьої статті 412 викласти в такій редакції:</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"6) у разі анулювання іншого дозволу, наявність якого є необхідною відповідно до статті 408 цього Кодексу";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w:t>
      </w:r>
      <w:hyperlink r:id="rId577" w:anchor="n3468" w:tgtFrame="_blank" w:history="1">
        <w:r>
          <w:rPr>
            <w:rStyle w:val="a6"/>
            <w:color w:val="000099"/>
          </w:rPr>
          <w:t>частині першій</w:t>
        </w:r>
      </w:hyperlink>
      <w:r>
        <w:rPr>
          <w:color w:val="000000"/>
        </w:rPr>
        <w:t> статті 414 слово та цифри "пунктах 2-6"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назві </w:t>
      </w:r>
      <w:hyperlink r:id="rId578" w:anchor="n3469" w:tgtFrame="_blank" w:history="1">
        <w:r>
          <w:rPr>
            <w:rStyle w:val="a6"/>
            <w:color w:val="000099"/>
          </w:rPr>
          <w:t>статті 415</w:t>
        </w:r>
      </w:hyperlink>
      <w:r>
        <w:rPr>
          <w:color w:val="000000"/>
        </w:rPr>
        <w:t> слова "та ліцензії"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w:t>
      </w:r>
      <w:hyperlink r:id="rId579" w:anchor="n4141" w:tgtFrame="_blank" w:history="1">
        <w:r>
          <w:rPr>
            <w:rStyle w:val="a6"/>
            <w:color w:val="000099"/>
          </w:rPr>
          <w:t>пункті 11</w:t>
        </w:r>
      </w:hyperlink>
      <w:r>
        <w:rPr>
          <w:color w:val="000000"/>
        </w:rPr>
        <w:t> частини другої статті 544 слова "та видача ліцензій"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rStyle w:val="rvts46"/>
          <w:i/>
          <w:iCs/>
          <w:color w:val="000000"/>
        </w:rPr>
        <w:lastRenderedPageBreak/>
        <w:t>{Підпункт 6 пункту 7 статті 21 втратив чинність на підставі Закону </w:t>
      </w:r>
      <w:hyperlink r:id="rId580" w:anchor="n1078" w:tgtFrame="_blank" w:history="1">
        <w:r>
          <w:rPr>
            <w:rStyle w:val="a6"/>
            <w:i/>
            <w:iCs/>
            <w:color w:val="000099"/>
          </w:rPr>
          <w:t>№ 580-VIII від 02.07.2015</w:t>
        </w:r>
      </w:hyperlink>
      <w:r>
        <w:rPr>
          <w:rStyle w:val="rvts46"/>
          <w:i/>
          <w:iCs/>
          <w:color w:val="000000"/>
        </w:rPr>
        <w:t>}</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7) у </w:t>
      </w:r>
      <w:hyperlink r:id="rId581" w:tgtFrame="_blank" w:history="1">
        <w:r>
          <w:rPr>
            <w:rStyle w:val="a6"/>
            <w:color w:val="000099"/>
          </w:rPr>
          <w:t>частині тридцять</w:t>
        </w:r>
      </w:hyperlink>
      <w:hyperlink r:id="rId582" w:tgtFrame="_blank" w:history="1">
        <w:r>
          <w:rPr>
            <w:rStyle w:val="a6"/>
            <w:color w:val="000099"/>
          </w:rPr>
          <w:t> четвертій</w:t>
        </w:r>
      </w:hyperlink>
      <w:r>
        <w:rPr>
          <w:color w:val="000000"/>
        </w:rPr>
        <w:t> статті 16 Закону України "Про зовнішньоекономічну діяльність" (Відомості Верховної Ради УРСР, 1991 р., № 29, ст. 377; 2007 р., № 3, ст. 29) слова "дисків  для  лазерних  систем зчитування"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8) у </w:t>
      </w:r>
      <w:hyperlink r:id="rId583" w:tgtFrame="_blank" w:history="1">
        <w:r>
          <w:rPr>
            <w:rStyle w:val="a6"/>
            <w:color w:val="000099"/>
          </w:rPr>
          <w:t>Законі України</w:t>
        </w:r>
      </w:hyperlink>
      <w:hyperlink r:id="rId584" w:tgtFrame="_blank" w:history="1">
        <w:r>
          <w:rPr>
            <w:rStyle w:val="a6"/>
            <w:color w:val="000099"/>
          </w:rPr>
          <w:t> "Про основи містобудування"</w:t>
        </w:r>
      </w:hyperlink>
      <w:r>
        <w:rPr>
          <w:color w:val="000000"/>
        </w:rPr>
        <w:t> (Відомості Верховної Ради України, 1992 р., № 52, ст. 683; 2007 р., № 16, ст. 76; 2011 р., № 34, ст. 343; 2012 р., № 29, ст. 345; 2013 р., № 48, ст. 682):</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абзац шістнадцятий статті 2 після слова "будівництві" доповнити словами і цифрами "об’єктів IV i V категорій складності за переліком видів робіт, що визначається Кабінетом Міністрів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абзац одинадцятий статті 8 після слова "будівництві" доповнити словами і цифрами "об’єктів IV i V категорій складності за переліком видів робіт, що визначається Кабінетом Міністрів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абзац одинадцятий частини першої статті 9 доповнити словами і цифрами "об’єктів IV i V категорій складності за переліком видів робіт, що визначається Кабінетом Міністрів України";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абзац восьмий частини першої статті 10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9) у </w:t>
      </w:r>
      <w:hyperlink r:id="rId585" w:tgtFrame="_blank" w:history="1">
        <w:r>
          <w:rPr>
            <w:rStyle w:val="a6"/>
            <w:color w:val="000099"/>
          </w:rPr>
          <w:t>Законі України</w:t>
        </w:r>
      </w:hyperlink>
      <w:hyperlink r:id="rId586" w:tgtFrame="_blank" w:history="1">
        <w:r>
          <w:rPr>
            <w:rStyle w:val="a6"/>
            <w:color w:val="000099"/>
          </w:rPr>
          <w:t> "Про дорожній рух"</w:t>
        </w:r>
      </w:hyperlink>
      <w:r>
        <w:rPr>
          <w:color w:val="000000"/>
        </w:rPr>
        <w:t> (Відомості Верховної Ради України, 1993 р., № 31, ст. 338 із наступними змінами):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 </w:t>
      </w:r>
      <w:hyperlink r:id="rId587" w:anchor="n39" w:tgtFrame="_blank" w:history="1">
        <w:r>
          <w:rPr>
            <w:rStyle w:val="a6"/>
            <w:color w:val="000099"/>
          </w:rPr>
          <w:t>абзаці дванадцятому</w:t>
        </w:r>
      </w:hyperlink>
      <w:r>
        <w:rPr>
          <w:color w:val="000000"/>
        </w:rPr>
        <w:t> статті 4 слова "ліцензій і"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 </w:t>
      </w:r>
      <w:hyperlink r:id="rId588" w:anchor="n232" w:tgtFrame="_blank" w:history="1">
        <w:r>
          <w:rPr>
            <w:rStyle w:val="a6"/>
            <w:color w:val="000099"/>
          </w:rPr>
          <w:t>абзаці другому</w:t>
        </w:r>
      </w:hyperlink>
      <w:r>
        <w:rPr>
          <w:color w:val="000000"/>
        </w:rPr>
        <w:t> частини другої статті 16 слова "ліцензійну картку на автомобільний транспортний засіб у разі надання послуг з перевезення пасажирів і небезпечних вантажів"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у </w:t>
      </w:r>
      <w:hyperlink r:id="rId589" w:anchor="n566" w:tgtFrame="_blank" w:history="1">
        <w:r>
          <w:rPr>
            <w:rStyle w:val="a6"/>
            <w:color w:val="000099"/>
          </w:rPr>
          <w:t>частині другій</w:t>
        </w:r>
      </w:hyperlink>
      <w:r>
        <w:rPr>
          <w:color w:val="000000"/>
        </w:rPr>
        <w:t> статті 52</w:t>
      </w:r>
      <w:r>
        <w:rPr>
          <w:rStyle w:val="rvts37"/>
          <w:b/>
          <w:bCs/>
          <w:color w:val="000000"/>
          <w:sz w:val="2"/>
          <w:szCs w:val="2"/>
          <w:vertAlign w:val="superscript"/>
        </w:rPr>
        <w:t>-</w:t>
      </w:r>
      <w:r>
        <w:rPr>
          <w:rStyle w:val="rvts37"/>
          <w:b/>
          <w:bCs/>
          <w:color w:val="000000"/>
          <w:sz w:val="16"/>
          <w:szCs w:val="16"/>
          <w:vertAlign w:val="superscript"/>
        </w:rPr>
        <w:t>1</w:t>
      </w:r>
      <w:r>
        <w:rPr>
          <w:color w:val="000000"/>
        </w:rPr>
        <w:t> слова "а також ліцензійну картку на транспортний засіб"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10) </w:t>
      </w:r>
      <w:hyperlink r:id="rId590" w:tgtFrame="_blank" w:history="1">
        <w:r>
          <w:rPr>
            <w:rStyle w:val="a6"/>
            <w:color w:val="000099"/>
          </w:rPr>
          <w:t>частину третю</w:t>
        </w:r>
      </w:hyperlink>
      <w:r>
        <w:rPr>
          <w:color w:val="000000"/>
        </w:rPr>
        <w:t> статті 8 Закону України "Про транспорт" (Відомості Верховної Ради України, 1994 р., № 51, ст. 446; 2006 р., № 22, ст. 184; 2011 р., № 11, ст. 69)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18) в</w:t>
      </w:r>
      <w:hyperlink r:id="rId591" w:tgtFrame="_blank" w:history="1">
        <w:r>
          <w:rPr>
            <w:rStyle w:val="a6"/>
            <w:color w:val="000099"/>
          </w:rPr>
          <w:t> абзаці другому</w:t>
        </w:r>
      </w:hyperlink>
      <w:r>
        <w:rPr>
          <w:color w:val="000000"/>
        </w:rPr>
        <w:t> частини першої статті 27 Закону України "Про архітектурну діяльність" (Відомості Верховної Ради України, 1999 р., № 31, ст. 246; 2006 р., № 39, ст. 342) слова "(кваліфікаційний сертифікат)"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24) у </w:t>
      </w:r>
      <w:hyperlink r:id="rId592" w:tgtFrame="_blank" w:history="1">
        <w:r>
          <w:rPr>
            <w:rStyle w:val="a6"/>
            <w:color w:val="000099"/>
          </w:rPr>
          <w:t>Законі України</w:t>
        </w:r>
      </w:hyperlink>
      <w:hyperlink r:id="rId593" w:tgtFrame="_blank" w:history="1">
        <w:r>
          <w:rPr>
            <w:rStyle w:val="a6"/>
            <w:color w:val="000099"/>
          </w:rPr>
          <w:t> "Про оцінку земель"</w:t>
        </w:r>
      </w:hyperlink>
      <w:r>
        <w:rPr>
          <w:color w:val="000000"/>
        </w:rPr>
        <w:t> (Відомості Верховної Ради України, 2004 р., № 15, ст. 229, № 38, ст. 471; 2010 р., № 5, ст. 40; 2013 р., № 40, ст. 534):</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 абзаці третьому статті 6 слова "отримали ліцензії на виконання землеоціночних робіт у встановленому законом порядку" замінити словами "зареєстровані у Державному реєстрі сертифікованих інженерів-землевпорядників";</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 абзаці четвертому статті 11 слова "та ліцензування в установленому законом порядку землеоціночних робіт"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27) </w:t>
      </w:r>
      <w:hyperlink r:id="rId594" w:tgtFrame="_blank" w:history="1">
        <w:r>
          <w:rPr>
            <w:rStyle w:val="a6"/>
            <w:color w:val="000099"/>
          </w:rPr>
          <w:t>статтю 2</w:t>
        </w:r>
      </w:hyperlink>
      <w:r>
        <w:rPr>
          <w:color w:val="000000"/>
        </w:rPr>
        <w:t> Закону України "Про основні засади державного нагляду (контролю) у сфері господарської діяльності" (Відомості Верховної Ради України, 2007 р., № 29, ст. 389 із наступними змінами) доповнити частиною третьою такого змісту:</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"Контроль за додержанням ліцензіатами вимог ліцензійних умов здійснюється органами ліцензування у встановленому цим Законом порядку з урахуванням особливостей, визначених Законом України "Про ліцензування видів господарської діяльності";</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lastRenderedPageBreak/>
        <w:t>29) у </w:t>
      </w:r>
      <w:hyperlink r:id="rId595" w:anchor="n452" w:tgtFrame="_blank" w:history="1">
        <w:r>
          <w:rPr>
            <w:rStyle w:val="a6"/>
            <w:color w:val="000099"/>
          </w:rPr>
          <w:t>статті 38</w:t>
        </w:r>
      </w:hyperlink>
      <w:r>
        <w:rPr>
          <w:color w:val="000000"/>
        </w:rPr>
        <w:t> Закону України "Про Державний земельний кадастр" (Відомості Верховної Ради України, 2012 р., № 8, ст. 61):</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 абзаці шостому частини першої слова "і особам, які отримали ліцензії на проведення землеоціночних робіт та земельних торгів, землеоціночних робіт та земельних торгів у порядку, встановленому Кабінетом Міністрів України"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в абзаці шостому частини п’ятої слова "і особи, які отримали ліцензії на проведення землеоціночних робіт та земельних торгів, землеоціночних робіт, для виконання зазначених робіт" виключити;</w:t>
      </w:r>
    </w:p>
    <w:p w:rsidR="001B3907" w:rsidRDefault="001B3907" w:rsidP="001B3907">
      <w:pPr>
        <w:pStyle w:val="rvps2"/>
        <w:shd w:val="clear" w:color="auto" w:fill="FFFFFF"/>
        <w:spacing w:before="0" w:beforeAutospacing="0" w:after="150" w:afterAutospacing="0"/>
        <w:ind w:firstLine="450"/>
        <w:jc w:val="both"/>
        <w:rPr>
          <w:color w:val="000000"/>
        </w:rPr>
      </w:pPr>
      <w:r>
        <w:rPr>
          <w:color w:val="000000"/>
        </w:rPr>
        <w:t>30) в </w:t>
      </w:r>
      <w:hyperlink r:id="rId596" w:tgtFrame="_blank" w:history="1">
        <w:r>
          <w:rPr>
            <w:rStyle w:val="a6"/>
            <w:color w:val="000099"/>
          </w:rPr>
          <w:t>абзаці першому</w:t>
        </w:r>
      </w:hyperlink>
      <w:r>
        <w:rPr>
          <w:color w:val="000000"/>
        </w:rPr>
        <w:t> частини четвертої статті 2 Закону України "Про відповідальність за правопорушення у сфері містобудівної діяльності" (Відомості Верховної Ради України, 2012 р., № 29, ст. 345) слова "пов’язану із створенням об’єктів архітектури" замінити словами і цифрами "з будівництва об’єктів IV i V категорій складності за переліком видів робіт, які визначаються Кабінетом Міністрів України";</w:t>
      </w:r>
    </w:p>
    <w:p w:rsidR="001B3907" w:rsidRDefault="001B3907" w:rsidP="00066C47">
      <w:pPr>
        <w:pStyle w:val="a5"/>
        <w:rPr>
          <w:rFonts w:ascii="Times New Roman" w:hAnsi="Times New Roman" w:cs="Times New Roman"/>
          <w:b/>
          <w:sz w:val="24"/>
          <w:szCs w:val="24"/>
          <w:lang w:eastAsia="uk-UA"/>
        </w:rPr>
      </w:pPr>
    </w:p>
    <w:p w:rsidR="001B3907" w:rsidRDefault="001B3907" w:rsidP="00066C47">
      <w:pPr>
        <w:pStyle w:val="a5"/>
        <w:rPr>
          <w:rFonts w:ascii="Times New Roman" w:hAnsi="Times New Roman" w:cs="Times New Roman"/>
          <w:b/>
          <w:sz w:val="24"/>
          <w:szCs w:val="24"/>
          <w:lang w:eastAsia="uk-UA"/>
        </w:rPr>
      </w:pPr>
    </w:p>
    <w:p w:rsidR="00066C47" w:rsidRPr="001B3907" w:rsidRDefault="003E5CF9" w:rsidP="00066C47">
      <w:pPr>
        <w:pStyle w:val="a5"/>
        <w:rPr>
          <w:rFonts w:ascii="Times New Roman" w:hAnsi="Times New Roman" w:cs="Times New Roman"/>
          <w:b/>
          <w:sz w:val="24"/>
          <w:szCs w:val="24"/>
          <w:lang w:eastAsia="uk-UA"/>
        </w:rPr>
      </w:pPr>
      <w:r>
        <w:rPr>
          <w:rFonts w:ascii="Times New Roman" w:hAnsi="Times New Roman" w:cs="Times New Roman"/>
          <w:b/>
          <w:sz w:val="24"/>
          <w:szCs w:val="24"/>
          <w:lang w:eastAsia="uk-UA"/>
        </w:rPr>
        <w:t>5</w:t>
      </w:r>
      <w:r w:rsidR="00EB537B" w:rsidRPr="001B3907">
        <w:rPr>
          <w:rFonts w:ascii="Times New Roman" w:hAnsi="Times New Roman" w:cs="Times New Roman"/>
          <w:b/>
          <w:sz w:val="24"/>
          <w:szCs w:val="24"/>
          <w:lang w:eastAsia="uk-UA"/>
        </w:rPr>
        <w:t>. ПРАВОВЕ РЕГУЛЮВАННЯ МІСТОБУДІВНОЇ ДІЯЛЬНОСТІ</w:t>
      </w:r>
    </w:p>
    <w:p w:rsidR="00EB537B" w:rsidRDefault="00EB537B" w:rsidP="00066C47">
      <w:pPr>
        <w:shd w:val="clear" w:color="auto" w:fill="FFFFFF"/>
        <w:spacing w:before="300" w:after="450" w:line="240" w:lineRule="auto"/>
        <w:ind w:left="450" w:right="450"/>
        <w:jc w:val="center"/>
        <w:rPr>
          <w:rFonts w:ascii="Times New Roman" w:eastAsia="Times New Roman" w:hAnsi="Times New Roman" w:cs="Times New Roman"/>
          <w:b/>
          <w:bCs/>
          <w:color w:val="000000"/>
          <w:sz w:val="32"/>
          <w:szCs w:val="32"/>
          <w:lang w:eastAsia="uk-UA"/>
        </w:rPr>
      </w:pPr>
      <w:bookmarkStart w:id="131" w:name="n3"/>
      <w:bookmarkEnd w:id="131"/>
      <w:r>
        <w:rPr>
          <w:rFonts w:ascii="Times New Roman" w:eastAsia="Times New Roman" w:hAnsi="Times New Roman" w:cs="Times New Roman"/>
          <w:b/>
          <w:bCs/>
          <w:i/>
          <w:iCs/>
          <w:color w:val="000000"/>
          <w:spacing w:val="60"/>
          <w:sz w:val="40"/>
          <w:szCs w:val="40"/>
          <w:lang w:eastAsia="uk-UA"/>
        </w:rPr>
        <w:t>З</w:t>
      </w:r>
      <w:r w:rsidRPr="00066C47">
        <w:rPr>
          <w:rFonts w:ascii="Times New Roman" w:eastAsia="Times New Roman" w:hAnsi="Times New Roman" w:cs="Times New Roman"/>
          <w:b/>
          <w:bCs/>
          <w:i/>
          <w:iCs/>
          <w:color w:val="000000"/>
          <w:spacing w:val="60"/>
          <w:sz w:val="40"/>
          <w:szCs w:val="40"/>
          <w:lang w:eastAsia="uk-UA"/>
        </w:rPr>
        <w:t>АКОН УКРАЇНИ</w:t>
      </w:r>
      <w:r w:rsidRPr="00066C47">
        <w:rPr>
          <w:rFonts w:ascii="Times New Roman" w:eastAsia="Times New Roman" w:hAnsi="Times New Roman" w:cs="Times New Roman"/>
          <w:b/>
          <w:bCs/>
          <w:color w:val="000000"/>
          <w:sz w:val="32"/>
          <w:szCs w:val="32"/>
          <w:lang w:eastAsia="uk-UA"/>
        </w:rPr>
        <w:t xml:space="preserve"> </w:t>
      </w:r>
    </w:p>
    <w:p w:rsidR="00066C47" w:rsidRPr="00066C47" w:rsidRDefault="00066C47" w:rsidP="00066C47">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b/>
          <w:bCs/>
          <w:color w:val="000000"/>
          <w:sz w:val="32"/>
          <w:szCs w:val="32"/>
          <w:lang w:eastAsia="uk-UA"/>
        </w:rPr>
        <w:t>Про регулювання містобудівної діяльності</w:t>
      </w:r>
    </w:p>
    <w:p w:rsidR="00066C47" w:rsidRPr="00066C47" w:rsidRDefault="00066C47" w:rsidP="00066C4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2" w:name="n4"/>
      <w:bookmarkEnd w:id="132"/>
      <w:r w:rsidRPr="00066C47">
        <w:rPr>
          <w:rFonts w:ascii="Times New Roman" w:eastAsia="Times New Roman" w:hAnsi="Times New Roman" w:cs="Times New Roman"/>
          <w:b/>
          <w:bCs/>
          <w:color w:val="000000"/>
          <w:sz w:val="24"/>
          <w:szCs w:val="24"/>
          <w:lang w:eastAsia="uk-UA"/>
        </w:rPr>
        <w:t>(Відомості Верховної Ради України (ВВР), 2011, № 34, ст.343)</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5"/>
      <w:bookmarkStart w:id="134" w:name="n6"/>
      <w:bookmarkStart w:id="135" w:name="n8"/>
      <w:bookmarkEnd w:id="133"/>
      <w:bookmarkEnd w:id="134"/>
      <w:bookmarkEnd w:id="135"/>
      <w:r w:rsidRPr="00066C47">
        <w:rPr>
          <w:rFonts w:ascii="Times New Roman" w:eastAsia="Times New Roman" w:hAnsi="Times New Roman" w:cs="Times New Roman"/>
          <w:i/>
          <w:iCs/>
          <w:color w:val="000000"/>
          <w:sz w:val="24"/>
          <w:szCs w:val="24"/>
          <w:lang w:eastAsia="uk-UA"/>
        </w:rPr>
        <w:t>{Зміни в частині заміни слів у тексті Закону див. у </w:t>
      </w:r>
      <w:hyperlink r:id="rId597" w:anchor="n255" w:tgtFrame="_blank" w:history="1">
        <w:r w:rsidRPr="00066C47">
          <w:rPr>
            <w:rFonts w:ascii="Times New Roman" w:eastAsia="Times New Roman" w:hAnsi="Times New Roman" w:cs="Times New Roman"/>
            <w:i/>
            <w:iCs/>
            <w:color w:val="000099"/>
            <w:sz w:val="24"/>
            <w:szCs w:val="24"/>
            <w:u w:val="single"/>
            <w:lang w:eastAsia="uk-UA"/>
          </w:rPr>
          <w:t>підпункті 31</w:t>
        </w:r>
      </w:hyperlink>
      <w:r w:rsidRPr="00066C47">
        <w:rPr>
          <w:rFonts w:ascii="Times New Roman" w:eastAsia="Times New Roman" w:hAnsi="Times New Roman" w:cs="Times New Roman"/>
          <w:i/>
          <w:iCs/>
          <w:color w:val="000000"/>
          <w:sz w:val="24"/>
          <w:szCs w:val="24"/>
          <w:lang w:eastAsia="uk-UA"/>
        </w:rPr>
        <w:t> пункту 7 Закону № 5496-VI від 20.11.2012}</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9"/>
      <w:bookmarkEnd w:id="136"/>
      <w:r w:rsidRPr="00066C47">
        <w:rPr>
          <w:rFonts w:ascii="Times New Roman" w:eastAsia="Times New Roman" w:hAnsi="Times New Roman" w:cs="Times New Roman"/>
          <w:color w:val="000000"/>
          <w:sz w:val="24"/>
          <w:szCs w:val="24"/>
          <w:lang w:eastAsia="uk-UA"/>
        </w:rPr>
        <w:t>Цей Закон встановлює правові та організаційні основи містобудівної діяльності і спрямований на забезпечення сталого розвитку територій з урахуванням державних, громадських та приватних інтересів.</w:t>
      </w:r>
    </w:p>
    <w:p w:rsidR="00066C47" w:rsidRPr="00066C47" w:rsidRDefault="00066C47" w:rsidP="00066C4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7" w:name="n10"/>
      <w:bookmarkEnd w:id="137"/>
      <w:r w:rsidRPr="00066C47">
        <w:rPr>
          <w:rFonts w:ascii="Times New Roman" w:eastAsia="Times New Roman" w:hAnsi="Times New Roman" w:cs="Times New Roman"/>
          <w:b/>
          <w:bCs/>
          <w:color w:val="000000"/>
          <w:sz w:val="28"/>
          <w:szCs w:val="28"/>
          <w:lang w:eastAsia="uk-UA"/>
        </w:rPr>
        <w:t>Розділ I </w:t>
      </w:r>
      <w:r w:rsidRPr="00066C47">
        <w:rPr>
          <w:rFonts w:ascii="Times New Roman" w:eastAsia="Times New Roman" w:hAnsi="Times New Roman" w:cs="Times New Roman"/>
          <w:color w:val="000000"/>
          <w:sz w:val="24"/>
          <w:szCs w:val="24"/>
          <w:lang w:eastAsia="uk-UA"/>
        </w:rPr>
        <w:br/>
      </w:r>
      <w:r w:rsidRPr="00066C47">
        <w:rPr>
          <w:rFonts w:ascii="Times New Roman" w:eastAsia="Times New Roman" w:hAnsi="Times New Roman" w:cs="Times New Roman"/>
          <w:b/>
          <w:bCs/>
          <w:color w:val="000000"/>
          <w:sz w:val="28"/>
          <w:szCs w:val="28"/>
          <w:lang w:eastAsia="uk-UA"/>
        </w:rPr>
        <w:t>ЗАГАЛЬНІ ПОЛОЖЕННЯ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1"/>
      <w:bookmarkEnd w:id="138"/>
      <w:r w:rsidRPr="00066C47">
        <w:rPr>
          <w:rFonts w:ascii="Times New Roman" w:eastAsia="Times New Roman" w:hAnsi="Times New Roman" w:cs="Times New Roman"/>
          <w:b/>
          <w:bCs/>
          <w:color w:val="000000"/>
          <w:sz w:val="24"/>
          <w:szCs w:val="24"/>
          <w:lang w:eastAsia="uk-UA"/>
        </w:rPr>
        <w:t>Стаття 1.</w:t>
      </w:r>
      <w:r w:rsidRPr="00066C47">
        <w:rPr>
          <w:rFonts w:ascii="Times New Roman" w:eastAsia="Times New Roman" w:hAnsi="Times New Roman" w:cs="Times New Roman"/>
          <w:color w:val="000000"/>
          <w:sz w:val="24"/>
          <w:szCs w:val="24"/>
          <w:lang w:eastAsia="uk-UA"/>
        </w:rPr>
        <w:t> Визначення термінів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2"/>
      <w:bookmarkEnd w:id="139"/>
      <w:r w:rsidRPr="00066C47">
        <w:rPr>
          <w:rFonts w:ascii="Times New Roman" w:eastAsia="Times New Roman" w:hAnsi="Times New Roman" w:cs="Times New Roman"/>
          <w:color w:val="000000"/>
          <w:sz w:val="24"/>
          <w:szCs w:val="24"/>
          <w:lang w:eastAsia="uk-UA"/>
        </w:rPr>
        <w:t>1. У цьому Законі наведені нижче терміни вживаються в такому значенні: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3"/>
      <w:bookmarkEnd w:id="140"/>
      <w:r w:rsidRPr="00066C47">
        <w:rPr>
          <w:rFonts w:ascii="Times New Roman" w:eastAsia="Times New Roman" w:hAnsi="Times New Roman" w:cs="Times New Roman"/>
          <w:color w:val="000000"/>
          <w:sz w:val="24"/>
          <w:szCs w:val="24"/>
          <w:lang w:eastAsia="uk-UA"/>
        </w:rPr>
        <w:t>1) </w:t>
      </w:r>
      <w:hyperlink r:id="rId598" w:tgtFrame="_blank" w:history="1">
        <w:r w:rsidRPr="00066C47">
          <w:rPr>
            <w:rFonts w:ascii="Times New Roman" w:eastAsia="Times New Roman" w:hAnsi="Times New Roman" w:cs="Times New Roman"/>
            <w:color w:val="000099"/>
            <w:sz w:val="24"/>
            <w:szCs w:val="24"/>
            <w:u w:val="single"/>
            <w:lang w:eastAsia="uk-UA"/>
          </w:rPr>
          <w:t>Генеральна схема планування території України</w:t>
        </w:r>
      </w:hyperlink>
      <w:r w:rsidRPr="00066C47">
        <w:rPr>
          <w:rFonts w:ascii="Times New Roman" w:eastAsia="Times New Roman" w:hAnsi="Times New Roman" w:cs="Times New Roman"/>
          <w:color w:val="000000"/>
          <w:sz w:val="24"/>
          <w:szCs w:val="24"/>
          <w:lang w:eastAsia="uk-UA"/>
        </w:rPr>
        <w:t> - містобудівна документація, що визначає концептуальні вирішення планування та використання території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4"/>
      <w:bookmarkEnd w:id="141"/>
      <w:r w:rsidRPr="00066C47">
        <w:rPr>
          <w:rFonts w:ascii="Times New Roman" w:eastAsia="Times New Roman" w:hAnsi="Times New Roman" w:cs="Times New Roman"/>
          <w:color w:val="000000"/>
          <w:sz w:val="24"/>
          <w:szCs w:val="24"/>
          <w:lang w:eastAsia="uk-UA"/>
        </w:rPr>
        <w:t>2) генеральний план населеного пункту - містобудівна документація, що визначає принципові вирішення розвитку, планування, забудови та іншого використання території населеного пункту;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5"/>
      <w:bookmarkEnd w:id="142"/>
      <w:r w:rsidRPr="00066C47">
        <w:rPr>
          <w:rFonts w:ascii="Times New Roman" w:eastAsia="Times New Roman" w:hAnsi="Times New Roman" w:cs="Times New Roman"/>
          <w:color w:val="000000"/>
          <w:sz w:val="24"/>
          <w:szCs w:val="24"/>
          <w:lang w:eastAsia="uk-UA"/>
        </w:rPr>
        <w:t>3) детальний план території - містобудівна документація, що визначає планувальну організацію та розвиток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6"/>
      <w:bookmarkEnd w:id="143"/>
      <w:r w:rsidRPr="00066C47">
        <w:rPr>
          <w:rFonts w:ascii="Times New Roman" w:eastAsia="Times New Roman" w:hAnsi="Times New Roman" w:cs="Times New Roman"/>
          <w:color w:val="000000"/>
          <w:sz w:val="24"/>
          <w:szCs w:val="24"/>
          <w:lang w:eastAsia="uk-UA"/>
        </w:rPr>
        <w:t>4) замовник - фізична або юридична особа, яка має намір щодо забудови території (однієї чи декількох земельних ділянок) і подала в установленому законодавством порядку відповідну заяву;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lastRenderedPageBreak/>
        <w:t>5) інженерно-транспортна інфраструктура - комплекс інженерних, транспортних споруд і комунікацій;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6) лінії регулювання забудови - визначені в містобудівній документації межі розташування будинків і споруд відносно червоних ліній, меж окремих земельних ділянок, природних меж та інших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7) містобудівна документація - затверджені текстові та графічні матеріали з питань регулювання планування, забудови та іншого використання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8) містобудівні умови та обмеження забудови земельної ділянки (далі - містобудівні умови та обмеження) - документ, що містить комплекс планувальних та архітектурних вимог до проектування і будівництва щодо поверховості та щільності забудови земельної ділянки, відступів будинків і споруд від червоних ліній, меж земельної ділянки, її благоустрою та озеленення, інші вимоги до об’єктів будівництва, встановлені законодавством та містобудівною документацією;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9) план зонування території (зонінг) - містобудівна документація, що визначає умови та обмеження використання території для містобудівних потреб у межах визначених зон;</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10) приміська зона - територія, що забезпечує просторовий та соціально-економічний розвиток міста;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11) проектна документація - затверджені текстові та графічні матеріали, якими визначаються містобудівні, об’ємно-планувальні, архітектурні, конструктивні, технічні, технологічні вирішення, а також кошториси об’єктів будівництва;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24"/>
      <w:bookmarkEnd w:id="144"/>
      <w:r w:rsidRPr="00066C47">
        <w:rPr>
          <w:rFonts w:ascii="Times New Roman" w:eastAsia="Times New Roman" w:hAnsi="Times New Roman" w:cs="Times New Roman"/>
          <w:color w:val="000000"/>
          <w:sz w:val="24"/>
          <w:szCs w:val="24"/>
          <w:lang w:eastAsia="uk-UA"/>
        </w:rPr>
        <w:t>12) схеми планування території на регіональному рівні - планувальна документація, яка розробляється у розвиток </w:t>
      </w:r>
      <w:hyperlink r:id="rId599" w:tgtFrame="_blank" w:history="1">
        <w:r w:rsidRPr="00066C47">
          <w:rPr>
            <w:rFonts w:ascii="Times New Roman" w:eastAsia="Times New Roman" w:hAnsi="Times New Roman" w:cs="Times New Roman"/>
            <w:color w:val="000099"/>
            <w:sz w:val="24"/>
            <w:szCs w:val="24"/>
            <w:u w:val="single"/>
            <w:lang w:eastAsia="uk-UA"/>
          </w:rPr>
          <w:t>Генеральної схеми планування території України</w:t>
        </w:r>
      </w:hyperlink>
      <w:r w:rsidRPr="00066C47">
        <w:rPr>
          <w:rFonts w:ascii="Times New Roman" w:eastAsia="Times New Roman" w:hAnsi="Times New Roman" w:cs="Times New Roman"/>
          <w:color w:val="000000"/>
          <w:sz w:val="24"/>
          <w:szCs w:val="24"/>
          <w:lang w:eastAsia="uk-UA"/>
        </w:rPr>
        <w:t> та визначає принципові вирішення розвитку, планування, забудови, використання територій адміністративно-територіальних одиниць та їх окремих частин;</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25"/>
      <w:bookmarkEnd w:id="145"/>
      <w:r w:rsidRPr="00066C47">
        <w:rPr>
          <w:rFonts w:ascii="Times New Roman" w:eastAsia="Times New Roman" w:hAnsi="Times New Roman" w:cs="Times New Roman"/>
          <w:color w:val="000000"/>
          <w:sz w:val="24"/>
          <w:szCs w:val="24"/>
          <w:lang w:eastAsia="uk-UA"/>
        </w:rPr>
        <w:t>13) територія - частина земної поверхні з повітряним простором та розташованими під нею надрами у визначених межах (кордонах), що має певне географічне положення, природні та створені в результаті діяльності людей умови і ресурси;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26"/>
      <w:bookmarkEnd w:id="146"/>
      <w:r w:rsidRPr="00066C47">
        <w:rPr>
          <w:rFonts w:ascii="Times New Roman" w:eastAsia="Times New Roman" w:hAnsi="Times New Roman" w:cs="Times New Roman"/>
          <w:color w:val="000000"/>
          <w:sz w:val="24"/>
          <w:szCs w:val="24"/>
          <w:lang w:eastAsia="uk-UA"/>
        </w:rPr>
        <w:t>14) червоні лінії - визначені в містобудівній документації щодо пунктів геодезичної мережі межі існуючих та запроектованих вулиць, доріг, майданів, які розділяють території забудови та території іншого призначення.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27"/>
      <w:bookmarkEnd w:id="147"/>
      <w:r w:rsidRPr="00066C47">
        <w:rPr>
          <w:rFonts w:ascii="Times New Roman" w:eastAsia="Times New Roman" w:hAnsi="Times New Roman" w:cs="Times New Roman"/>
          <w:b/>
          <w:bCs/>
          <w:color w:val="000000"/>
          <w:sz w:val="24"/>
          <w:szCs w:val="24"/>
          <w:lang w:eastAsia="uk-UA"/>
        </w:rPr>
        <w:t>Стаття 2. </w:t>
      </w:r>
      <w:r w:rsidRPr="00066C47">
        <w:rPr>
          <w:rFonts w:ascii="Times New Roman" w:eastAsia="Times New Roman" w:hAnsi="Times New Roman" w:cs="Times New Roman"/>
          <w:color w:val="000000"/>
          <w:sz w:val="24"/>
          <w:szCs w:val="24"/>
          <w:lang w:eastAsia="uk-UA"/>
        </w:rPr>
        <w:t>Планування і забудова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28"/>
      <w:bookmarkEnd w:id="148"/>
      <w:r w:rsidRPr="00066C47">
        <w:rPr>
          <w:rFonts w:ascii="Times New Roman" w:eastAsia="Times New Roman" w:hAnsi="Times New Roman" w:cs="Times New Roman"/>
          <w:color w:val="000000"/>
          <w:sz w:val="24"/>
          <w:szCs w:val="24"/>
          <w:lang w:eastAsia="uk-UA"/>
        </w:rPr>
        <w:t>1. Планування і забудова територій - діяльність державних органів, органів місцевого самоврядування, юридичних та фізичних осіб, яка передбачає:</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29"/>
      <w:bookmarkEnd w:id="149"/>
      <w:r w:rsidRPr="00066C47">
        <w:rPr>
          <w:rFonts w:ascii="Times New Roman" w:eastAsia="Times New Roman" w:hAnsi="Times New Roman" w:cs="Times New Roman"/>
          <w:color w:val="000000"/>
          <w:sz w:val="24"/>
          <w:szCs w:val="24"/>
          <w:lang w:eastAsia="uk-UA"/>
        </w:rPr>
        <w:t>1) прогнозування розвитку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30"/>
      <w:bookmarkEnd w:id="150"/>
      <w:r w:rsidRPr="00066C47">
        <w:rPr>
          <w:rFonts w:ascii="Times New Roman" w:eastAsia="Times New Roman" w:hAnsi="Times New Roman" w:cs="Times New Roman"/>
          <w:color w:val="000000"/>
          <w:sz w:val="24"/>
          <w:szCs w:val="24"/>
          <w:lang w:eastAsia="uk-UA"/>
        </w:rPr>
        <w:t>2) забезпечення раціонального розселення і визначення напрямів сталого розвитку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31"/>
      <w:bookmarkEnd w:id="151"/>
      <w:r w:rsidRPr="00066C47">
        <w:rPr>
          <w:rFonts w:ascii="Times New Roman" w:eastAsia="Times New Roman" w:hAnsi="Times New Roman" w:cs="Times New Roman"/>
          <w:color w:val="000000"/>
          <w:sz w:val="24"/>
          <w:szCs w:val="24"/>
          <w:lang w:eastAsia="uk-UA"/>
        </w:rPr>
        <w:t>3) обґрунтування розподілу земель за цільовим призначенням;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32"/>
      <w:bookmarkEnd w:id="152"/>
      <w:r w:rsidRPr="00066C47">
        <w:rPr>
          <w:rFonts w:ascii="Times New Roman" w:eastAsia="Times New Roman" w:hAnsi="Times New Roman" w:cs="Times New Roman"/>
          <w:color w:val="000000"/>
          <w:sz w:val="24"/>
          <w:szCs w:val="24"/>
          <w:lang w:eastAsia="uk-UA"/>
        </w:rPr>
        <w:t>4) взаємоузгодження державних, громадських та приватних інтересів під час планування і забудови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33"/>
      <w:bookmarkEnd w:id="153"/>
      <w:r w:rsidRPr="00066C47">
        <w:rPr>
          <w:rFonts w:ascii="Times New Roman" w:eastAsia="Times New Roman" w:hAnsi="Times New Roman" w:cs="Times New Roman"/>
          <w:color w:val="000000"/>
          <w:sz w:val="24"/>
          <w:szCs w:val="24"/>
          <w:lang w:eastAsia="uk-UA"/>
        </w:rPr>
        <w:t>5) визначення і раціональне взаємне розташування зон житлової та громадської забудови, виробничих, рекреаційних, природоохоронних, оздоровчих, історико-культурних та інших зон і об’єктів;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34"/>
      <w:bookmarkEnd w:id="154"/>
      <w:r w:rsidRPr="00066C47">
        <w:rPr>
          <w:rFonts w:ascii="Times New Roman" w:eastAsia="Times New Roman" w:hAnsi="Times New Roman" w:cs="Times New Roman"/>
          <w:color w:val="000000"/>
          <w:sz w:val="24"/>
          <w:szCs w:val="24"/>
          <w:lang w:eastAsia="uk-UA"/>
        </w:rPr>
        <w:lastRenderedPageBreak/>
        <w:t>6) встановлення режиму забудови територій, на яких передбачено провадження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35"/>
      <w:bookmarkEnd w:id="155"/>
      <w:r w:rsidRPr="00066C47">
        <w:rPr>
          <w:rFonts w:ascii="Times New Roman" w:eastAsia="Times New Roman" w:hAnsi="Times New Roman" w:cs="Times New Roman"/>
          <w:color w:val="000000"/>
          <w:sz w:val="24"/>
          <w:szCs w:val="24"/>
          <w:lang w:eastAsia="uk-UA"/>
        </w:rPr>
        <w:t>7) розроблення містобудівної та проектної документації, будівництво об’єктів;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36"/>
      <w:bookmarkEnd w:id="156"/>
      <w:r w:rsidRPr="00066C47">
        <w:rPr>
          <w:rFonts w:ascii="Times New Roman" w:eastAsia="Times New Roman" w:hAnsi="Times New Roman" w:cs="Times New Roman"/>
          <w:color w:val="000000"/>
          <w:sz w:val="24"/>
          <w:szCs w:val="24"/>
          <w:lang w:eastAsia="uk-UA"/>
        </w:rPr>
        <w:t>8) реконструкцію існуючої забудови та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37"/>
      <w:bookmarkEnd w:id="157"/>
      <w:r w:rsidRPr="00066C47">
        <w:rPr>
          <w:rFonts w:ascii="Times New Roman" w:eastAsia="Times New Roman" w:hAnsi="Times New Roman" w:cs="Times New Roman"/>
          <w:color w:val="000000"/>
          <w:sz w:val="24"/>
          <w:szCs w:val="24"/>
          <w:lang w:eastAsia="uk-UA"/>
        </w:rPr>
        <w:t>9) збереження, створення та відновлення рекреаційних, природоохоронних, оздоровчих територій та об’єктів, ландшафтів, лісів, парків, скверів, окремих зелених насаджень;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38"/>
      <w:bookmarkEnd w:id="158"/>
      <w:r w:rsidRPr="00066C47">
        <w:rPr>
          <w:rFonts w:ascii="Times New Roman" w:eastAsia="Times New Roman" w:hAnsi="Times New Roman" w:cs="Times New Roman"/>
          <w:color w:val="000000"/>
          <w:sz w:val="24"/>
          <w:szCs w:val="24"/>
          <w:lang w:eastAsia="uk-UA"/>
        </w:rPr>
        <w:t>10) створення та розвиток інженерно-транспортної інфраструктури;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39"/>
      <w:bookmarkEnd w:id="159"/>
      <w:r w:rsidRPr="00066C47">
        <w:rPr>
          <w:rFonts w:ascii="Times New Roman" w:eastAsia="Times New Roman" w:hAnsi="Times New Roman" w:cs="Times New Roman"/>
          <w:color w:val="000000"/>
          <w:sz w:val="24"/>
          <w:szCs w:val="24"/>
          <w:lang w:eastAsia="uk-UA"/>
        </w:rPr>
        <w:t>10</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color w:val="000000"/>
          <w:sz w:val="24"/>
          <w:szCs w:val="24"/>
          <w:lang w:eastAsia="uk-UA"/>
        </w:rPr>
        <w:t>) створення безперешкодного життєвого середовища для осіб з обмеженими фізичними можливостями та інших маломобільних груп населення;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40"/>
      <w:bookmarkEnd w:id="160"/>
      <w:r w:rsidRPr="00066C47">
        <w:rPr>
          <w:rFonts w:ascii="Times New Roman" w:eastAsia="Times New Roman" w:hAnsi="Times New Roman" w:cs="Times New Roman"/>
          <w:i/>
          <w:iCs/>
          <w:color w:val="000000"/>
          <w:sz w:val="24"/>
          <w:szCs w:val="24"/>
          <w:lang w:eastAsia="uk-UA"/>
        </w:rPr>
        <w:t>{Частину першу статті 2 доповнено пунктом 10</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згідно із Законом </w:t>
      </w:r>
      <w:hyperlink r:id="rId600" w:anchor="n75"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41"/>
      <w:bookmarkEnd w:id="161"/>
      <w:r w:rsidRPr="00066C47">
        <w:rPr>
          <w:rFonts w:ascii="Times New Roman" w:eastAsia="Times New Roman" w:hAnsi="Times New Roman" w:cs="Times New Roman"/>
          <w:color w:val="000000"/>
          <w:sz w:val="24"/>
          <w:szCs w:val="24"/>
          <w:lang w:eastAsia="uk-UA"/>
        </w:rPr>
        <w:t>11) проведення моніторингу забудови;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42"/>
      <w:bookmarkEnd w:id="162"/>
      <w:r w:rsidRPr="00066C47">
        <w:rPr>
          <w:rFonts w:ascii="Times New Roman" w:eastAsia="Times New Roman" w:hAnsi="Times New Roman" w:cs="Times New Roman"/>
          <w:color w:val="000000"/>
          <w:sz w:val="24"/>
          <w:szCs w:val="24"/>
          <w:lang w:eastAsia="uk-UA"/>
        </w:rPr>
        <w:t>12) ведення містобудівного кадастру;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43"/>
      <w:bookmarkEnd w:id="163"/>
      <w:r w:rsidRPr="00066C47">
        <w:rPr>
          <w:rFonts w:ascii="Times New Roman" w:eastAsia="Times New Roman" w:hAnsi="Times New Roman" w:cs="Times New Roman"/>
          <w:color w:val="000000"/>
          <w:sz w:val="24"/>
          <w:szCs w:val="24"/>
          <w:lang w:eastAsia="uk-UA"/>
        </w:rPr>
        <w:t>13) здійснення контролю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44"/>
      <w:bookmarkEnd w:id="164"/>
      <w:r w:rsidRPr="00066C47">
        <w:rPr>
          <w:rFonts w:ascii="Times New Roman" w:eastAsia="Times New Roman" w:hAnsi="Times New Roman" w:cs="Times New Roman"/>
          <w:color w:val="000000"/>
          <w:sz w:val="24"/>
          <w:szCs w:val="24"/>
          <w:lang w:eastAsia="uk-UA"/>
        </w:rPr>
        <w:t>2. Інструментом державного регулювання планування територій є містобудівна документація, яка поділяється на документацію державного, регіонального та місцевого рівнів.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45"/>
      <w:bookmarkEnd w:id="165"/>
      <w:r w:rsidRPr="00066C47">
        <w:rPr>
          <w:rFonts w:ascii="Times New Roman" w:eastAsia="Times New Roman" w:hAnsi="Times New Roman" w:cs="Times New Roman"/>
          <w:color w:val="000000"/>
          <w:sz w:val="24"/>
          <w:szCs w:val="24"/>
          <w:lang w:eastAsia="uk-UA"/>
        </w:rPr>
        <w:t>3. Містобудівна документація розробляється на паперових і електронних носіях на оновленій картографічній основі в цифровій формі як набори профільних геопросторових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1193"/>
      <w:bookmarkEnd w:id="166"/>
      <w:r w:rsidRPr="00066C47">
        <w:rPr>
          <w:rFonts w:ascii="Times New Roman" w:eastAsia="Times New Roman" w:hAnsi="Times New Roman" w:cs="Times New Roman"/>
          <w:color w:val="000000"/>
          <w:sz w:val="24"/>
          <w:szCs w:val="24"/>
          <w:lang w:eastAsia="uk-UA"/>
        </w:rPr>
        <w:t>4. Містобудівна документація підлягає стратегічній екологічній оцінці в порядку, встановленому </w:t>
      </w:r>
      <w:hyperlink r:id="rId601" w:anchor="n2"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"Про стратегічну екологічну оцінку". Розділ "Охорона навколишнього природного середовища", що розробляється у складі проекту містобудівної документації, одночасно є звітом про стратегічну екологічну оцінку, який має відповідати вимогам Закону України "Про стратегічну екологічну оцінку".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192"/>
      <w:bookmarkEnd w:id="167"/>
      <w:r w:rsidRPr="00066C47">
        <w:rPr>
          <w:rFonts w:ascii="Times New Roman" w:eastAsia="Times New Roman" w:hAnsi="Times New Roman" w:cs="Times New Roman"/>
          <w:i/>
          <w:iCs/>
          <w:color w:val="000000"/>
          <w:sz w:val="24"/>
          <w:szCs w:val="24"/>
          <w:lang w:eastAsia="uk-UA"/>
        </w:rPr>
        <w:t>{Статтю 2 доповнено частиною четвертою згідно із Законом </w:t>
      </w:r>
      <w:hyperlink r:id="rId602" w:anchor="n198" w:tgtFrame="_blank" w:history="1">
        <w:r w:rsidRPr="00066C47">
          <w:rPr>
            <w:rFonts w:ascii="Times New Roman" w:eastAsia="Times New Roman" w:hAnsi="Times New Roman" w:cs="Times New Roman"/>
            <w:i/>
            <w:iCs/>
            <w:color w:val="000099"/>
            <w:sz w:val="24"/>
            <w:szCs w:val="24"/>
            <w:u w:val="single"/>
            <w:lang w:eastAsia="uk-UA"/>
          </w:rPr>
          <w:t>№ 2354-VIII від 20.03.2018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46"/>
      <w:bookmarkEnd w:id="168"/>
      <w:r w:rsidRPr="00066C47">
        <w:rPr>
          <w:rFonts w:ascii="Times New Roman" w:eastAsia="Times New Roman" w:hAnsi="Times New Roman" w:cs="Times New Roman"/>
          <w:b/>
          <w:bCs/>
          <w:color w:val="000000"/>
          <w:sz w:val="24"/>
          <w:szCs w:val="24"/>
          <w:lang w:eastAsia="uk-UA"/>
        </w:rPr>
        <w:t>Стаття 3.</w:t>
      </w:r>
      <w:r w:rsidRPr="00066C47">
        <w:rPr>
          <w:rFonts w:ascii="Times New Roman" w:eastAsia="Times New Roman" w:hAnsi="Times New Roman" w:cs="Times New Roman"/>
          <w:color w:val="000000"/>
          <w:sz w:val="24"/>
          <w:szCs w:val="24"/>
          <w:lang w:eastAsia="uk-UA"/>
        </w:rPr>
        <w:t> Законодавство у сфері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47"/>
      <w:bookmarkEnd w:id="169"/>
      <w:r w:rsidRPr="00066C47">
        <w:rPr>
          <w:rFonts w:ascii="Times New Roman" w:eastAsia="Times New Roman" w:hAnsi="Times New Roman" w:cs="Times New Roman"/>
          <w:color w:val="000000"/>
          <w:sz w:val="24"/>
          <w:szCs w:val="24"/>
          <w:lang w:eastAsia="uk-UA"/>
        </w:rPr>
        <w:t xml:space="preserve">1. </w:t>
      </w:r>
      <w:r w:rsidRPr="004C108B">
        <w:rPr>
          <w:rFonts w:ascii="Times New Roman" w:eastAsia="Times New Roman" w:hAnsi="Times New Roman" w:cs="Times New Roman"/>
          <w:color w:val="000000"/>
          <w:sz w:val="24"/>
          <w:szCs w:val="24"/>
          <w:highlight w:val="yellow"/>
          <w:lang w:eastAsia="uk-UA"/>
        </w:rPr>
        <w:t>Відносини у сфері містобудівної діяльності регулюються </w:t>
      </w:r>
      <w:hyperlink r:id="rId603" w:tgtFrame="_blank" w:history="1">
        <w:r w:rsidRPr="004C108B">
          <w:rPr>
            <w:rFonts w:ascii="Times New Roman" w:eastAsia="Times New Roman" w:hAnsi="Times New Roman" w:cs="Times New Roman"/>
            <w:color w:val="000099"/>
            <w:sz w:val="24"/>
            <w:szCs w:val="24"/>
            <w:highlight w:val="yellow"/>
            <w:u w:val="single"/>
            <w:lang w:eastAsia="uk-UA"/>
          </w:rPr>
          <w:t>Конституцією України</w:t>
        </w:r>
      </w:hyperlink>
      <w:r w:rsidRPr="004C108B">
        <w:rPr>
          <w:rFonts w:ascii="Times New Roman" w:eastAsia="Times New Roman" w:hAnsi="Times New Roman" w:cs="Times New Roman"/>
          <w:color w:val="000000"/>
          <w:sz w:val="24"/>
          <w:szCs w:val="24"/>
          <w:highlight w:val="yellow"/>
          <w:lang w:eastAsia="uk-UA"/>
        </w:rPr>
        <w:t>, </w:t>
      </w:r>
      <w:hyperlink r:id="rId604" w:tgtFrame="_blank" w:history="1">
        <w:r w:rsidRPr="004C108B">
          <w:rPr>
            <w:rFonts w:ascii="Times New Roman" w:eastAsia="Times New Roman" w:hAnsi="Times New Roman" w:cs="Times New Roman"/>
            <w:color w:val="000099"/>
            <w:sz w:val="24"/>
            <w:szCs w:val="24"/>
            <w:highlight w:val="yellow"/>
            <w:u w:val="single"/>
            <w:lang w:eastAsia="uk-UA"/>
          </w:rPr>
          <w:t>Цивільним</w:t>
        </w:r>
      </w:hyperlink>
      <w:r w:rsidRPr="004C108B">
        <w:rPr>
          <w:rFonts w:ascii="Times New Roman" w:eastAsia="Times New Roman" w:hAnsi="Times New Roman" w:cs="Times New Roman"/>
          <w:color w:val="000000"/>
          <w:sz w:val="24"/>
          <w:szCs w:val="24"/>
          <w:highlight w:val="yellow"/>
          <w:lang w:eastAsia="uk-UA"/>
        </w:rPr>
        <w:t>, </w:t>
      </w:r>
      <w:hyperlink r:id="rId605" w:tgtFrame="_blank" w:history="1">
        <w:r w:rsidRPr="004C108B">
          <w:rPr>
            <w:rFonts w:ascii="Times New Roman" w:eastAsia="Times New Roman" w:hAnsi="Times New Roman" w:cs="Times New Roman"/>
            <w:color w:val="000099"/>
            <w:sz w:val="24"/>
            <w:szCs w:val="24"/>
            <w:highlight w:val="yellow"/>
            <w:u w:val="single"/>
            <w:lang w:eastAsia="uk-UA"/>
          </w:rPr>
          <w:t>Господарським</w:t>
        </w:r>
      </w:hyperlink>
      <w:r w:rsidRPr="004C108B">
        <w:rPr>
          <w:rFonts w:ascii="Times New Roman" w:eastAsia="Times New Roman" w:hAnsi="Times New Roman" w:cs="Times New Roman"/>
          <w:color w:val="000000"/>
          <w:sz w:val="24"/>
          <w:szCs w:val="24"/>
          <w:highlight w:val="yellow"/>
          <w:lang w:eastAsia="uk-UA"/>
        </w:rPr>
        <w:t> і </w:t>
      </w:r>
      <w:hyperlink r:id="rId606" w:tgtFrame="_blank" w:history="1">
        <w:r w:rsidRPr="004C108B">
          <w:rPr>
            <w:rFonts w:ascii="Times New Roman" w:eastAsia="Times New Roman" w:hAnsi="Times New Roman" w:cs="Times New Roman"/>
            <w:color w:val="000099"/>
            <w:sz w:val="24"/>
            <w:szCs w:val="24"/>
            <w:highlight w:val="yellow"/>
            <w:u w:val="single"/>
            <w:lang w:eastAsia="uk-UA"/>
          </w:rPr>
          <w:t>Земельним</w:t>
        </w:r>
      </w:hyperlink>
      <w:r w:rsidRPr="004C108B">
        <w:rPr>
          <w:rFonts w:ascii="Times New Roman" w:eastAsia="Times New Roman" w:hAnsi="Times New Roman" w:cs="Times New Roman"/>
          <w:color w:val="000000"/>
          <w:sz w:val="24"/>
          <w:szCs w:val="24"/>
          <w:highlight w:val="yellow"/>
          <w:lang w:eastAsia="uk-UA"/>
        </w:rPr>
        <w:t> кодексами України, цим Законом, законами України </w:t>
      </w:r>
      <w:hyperlink r:id="rId607" w:tgtFrame="_blank" w:history="1">
        <w:r w:rsidRPr="004C108B">
          <w:rPr>
            <w:rFonts w:ascii="Times New Roman" w:eastAsia="Times New Roman" w:hAnsi="Times New Roman" w:cs="Times New Roman"/>
            <w:color w:val="000099"/>
            <w:sz w:val="24"/>
            <w:szCs w:val="24"/>
            <w:highlight w:val="yellow"/>
            <w:u w:val="single"/>
            <w:lang w:eastAsia="uk-UA"/>
          </w:rPr>
          <w:t>"Про Генеральну схему планування території України"</w:t>
        </w:r>
      </w:hyperlink>
      <w:r w:rsidRPr="004C108B">
        <w:rPr>
          <w:rFonts w:ascii="Times New Roman" w:eastAsia="Times New Roman" w:hAnsi="Times New Roman" w:cs="Times New Roman"/>
          <w:color w:val="000000"/>
          <w:sz w:val="24"/>
          <w:szCs w:val="24"/>
          <w:highlight w:val="yellow"/>
          <w:lang w:eastAsia="uk-UA"/>
        </w:rPr>
        <w:t>, </w:t>
      </w:r>
      <w:hyperlink r:id="rId608" w:tgtFrame="_blank" w:history="1">
        <w:r w:rsidRPr="004C108B">
          <w:rPr>
            <w:rFonts w:ascii="Times New Roman" w:eastAsia="Times New Roman" w:hAnsi="Times New Roman" w:cs="Times New Roman"/>
            <w:color w:val="000099"/>
            <w:sz w:val="24"/>
            <w:szCs w:val="24"/>
            <w:highlight w:val="yellow"/>
            <w:u w:val="single"/>
            <w:lang w:eastAsia="uk-UA"/>
          </w:rPr>
          <w:t>"Про основи містобудування"</w:t>
        </w:r>
      </w:hyperlink>
      <w:r w:rsidRPr="004C108B">
        <w:rPr>
          <w:rFonts w:ascii="Times New Roman" w:eastAsia="Times New Roman" w:hAnsi="Times New Roman" w:cs="Times New Roman"/>
          <w:color w:val="000000"/>
          <w:sz w:val="24"/>
          <w:szCs w:val="24"/>
          <w:highlight w:val="yellow"/>
          <w:lang w:eastAsia="uk-UA"/>
        </w:rPr>
        <w:t>, </w:t>
      </w:r>
      <w:hyperlink r:id="rId609" w:tgtFrame="_blank" w:history="1">
        <w:r w:rsidRPr="004C108B">
          <w:rPr>
            <w:rFonts w:ascii="Times New Roman" w:eastAsia="Times New Roman" w:hAnsi="Times New Roman" w:cs="Times New Roman"/>
            <w:color w:val="000099"/>
            <w:sz w:val="24"/>
            <w:szCs w:val="24"/>
            <w:highlight w:val="yellow"/>
            <w:u w:val="single"/>
            <w:lang w:eastAsia="uk-UA"/>
          </w:rPr>
          <w:t>"Про архітектурну діяльність"</w:t>
        </w:r>
      </w:hyperlink>
      <w:r w:rsidRPr="004C108B">
        <w:rPr>
          <w:rFonts w:ascii="Times New Roman" w:eastAsia="Times New Roman" w:hAnsi="Times New Roman" w:cs="Times New Roman"/>
          <w:color w:val="000000"/>
          <w:sz w:val="24"/>
          <w:szCs w:val="24"/>
          <w:highlight w:val="yellow"/>
          <w:lang w:eastAsia="uk-UA"/>
        </w:rPr>
        <w:t>, </w:t>
      </w:r>
      <w:hyperlink r:id="rId610" w:tgtFrame="_blank" w:history="1">
        <w:r w:rsidRPr="004C108B">
          <w:rPr>
            <w:rFonts w:ascii="Times New Roman" w:eastAsia="Times New Roman" w:hAnsi="Times New Roman" w:cs="Times New Roman"/>
            <w:color w:val="000099"/>
            <w:sz w:val="24"/>
            <w:szCs w:val="24"/>
            <w:highlight w:val="yellow"/>
            <w:u w:val="single"/>
            <w:lang w:eastAsia="uk-UA"/>
          </w:rPr>
          <w:t>"Про комплексну реконструкцію кварталів (мікрорайонів) застарілого житлового фонду"</w:t>
        </w:r>
      </w:hyperlink>
      <w:r w:rsidRPr="004C108B">
        <w:rPr>
          <w:rFonts w:ascii="Times New Roman" w:eastAsia="Times New Roman" w:hAnsi="Times New Roman" w:cs="Times New Roman"/>
          <w:color w:val="000000"/>
          <w:sz w:val="24"/>
          <w:szCs w:val="24"/>
          <w:highlight w:val="yellow"/>
          <w:lang w:eastAsia="uk-UA"/>
        </w:rPr>
        <w:t>, </w:t>
      </w:r>
      <w:hyperlink r:id="rId611" w:tgtFrame="_blank" w:history="1">
        <w:r w:rsidRPr="004C108B">
          <w:rPr>
            <w:rFonts w:ascii="Times New Roman" w:eastAsia="Times New Roman" w:hAnsi="Times New Roman" w:cs="Times New Roman"/>
            <w:color w:val="000099"/>
            <w:sz w:val="24"/>
            <w:szCs w:val="24"/>
            <w:highlight w:val="yellow"/>
            <w:u w:val="single"/>
            <w:lang w:eastAsia="uk-UA"/>
          </w:rPr>
          <w:t>"Про землеустрій"</w:t>
        </w:r>
      </w:hyperlink>
      <w:r w:rsidRPr="004C108B">
        <w:rPr>
          <w:rFonts w:ascii="Times New Roman" w:eastAsia="Times New Roman" w:hAnsi="Times New Roman" w:cs="Times New Roman"/>
          <w:color w:val="000000"/>
          <w:sz w:val="24"/>
          <w:szCs w:val="24"/>
          <w:highlight w:val="yellow"/>
          <w:lang w:eastAsia="uk-UA"/>
        </w:rPr>
        <w:t>, іншими нормативно-правовими актами.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998"/>
      <w:bookmarkEnd w:id="170"/>
      <w:r w:rsidRPr="00066C47">
        <w:rPr>
          <w:rFonts w:ascii="Times New Roman" w:eastAsia="Times New Roman" w:hAnsi="Times New Roman" w:cs="Times New Roman"/>
          <w:color w:val="000000"/>
          <w:sz w:val="24"/>
          <w:szCs w:val="24"/>
          <w:lang w:eastAsia="uk-UA"/>
        </w:rPr>
        <w:t>Особливості регулювання містобудівної діяльності на територіях, що зазнали радіоактивного забруднення внаслідок Чорнобильської катастрофи, у межах зони відчуження та зони безумовного (обов’язкового) відселення території, що зазнала радіоактивного забруднення внаслідок Чорнобильської катастрофи, визначаються </w:t>
      </w:r>
      <w:hyperlink r:id="rId612"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"Про правовий режим території, що зазнала радіоактивного забруднення внаслідок Чорнобильської катастрофи".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997"/>
      <w:bookmarkEnd w:id="171"/>
      <w:r w:rsidRPr="00066C47">
        <w:rPr>
          <w:rFonts w:ascii="Times New Roman" w:eastAsia="Times New Roman" w:hAnsi="Times New Roman" w:cs="Times New Roman"/>
          <w:i/>
          <w:iCs/>
          <w:color w:val="000000"/>
          <w:sz w:val="24"/>
          <w:szCs w:val="24"/>
          <w:lang w:eastAsia="uk-UA"/>
        </w:rPr>
        <w:t>{Частину першу статті 3 доповнено абзацом другим згідно із Законом </w:t>
      </w:r>
      <w:hyperlink r:id="rId613" w:anchor="n83" w:tgtFrame="_blank" w:history="1">
        <w:r w:rsidRPr="00066C47">
          <w:rPr>
            <w:rFonts w:ascii="Times New Roman" w:eastAsia="Times New Roman" w:hAnsi="Times New Roman" w:cs="Times New Roman"/>
            <w:i/>
            <w:iCs/>
            <w:color w:val="000099"/>
            <w:sz w:val="24"/>
            <w:szCs w:val="24"/>
            <w:u w:val="single"/>
            <w:lang w:eastAsia="uk-UA"/>
          </w:rPr>
          <w:t>№ 1472-VIII від 14.07.2016</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48"/>
      <w:bookmarkEnd w:id="172"/>
      <w:r w:rsidRPr="00066C47">
        <w:rPr>
          <w:rFonts w:ascii="Times New Roman" w:eastAsia="Times New Roman" w:hAnsi="Times New Roman" w:cs="Times New Roman"/>
          <w:color w:val="000000"/>
          <w:sz w:val="24"/>
          <w:szCs w:val="24"/>
          <w:lang w:eastAsia="uk-UA"/>
        </w:rPr>
        <w:lastRenderedPageBreak/>
        <w:t>2. Якщо міжнародним договором України, згода на обов’язковість якого надана Верховною Радою України, встановлено інші правила, ніж ті, що передбачені цим Законом, то застосовуються правила міжнародного договору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49"/>
      <w:bookmarkEnd w:id="173"/>
      <w:r w:rsidRPr="00066C47">
        <w:rPr>
          <w:rFonts w:ascii="Times New Roman" w:eastAsia="Times New Roman" w:hAnsi="Times New Roman" w:cs="Times New Roman"/>
          <w:b/>
          <w:bCs/>
          <w:color w:val="000000"/>
          <w:sz w:val="24"/>
          <w:szCs w:val="24"/>
          <w:lang w:eastAsia="uk-UA"/>
        </w:rPr>
        <w:t>Стаття 4. </w:t>
      </w:r>
      <w:r w:rsidRPr="00066C47">
        <w:rPr>
          <w:rFonts w:ascii="Times New Roman" w:eastAsia="Times New Roman" w:hAnsi="Times New Roman" w:cs="Times New Roman"/>
          <w:color w:val="000000"/>
          <w:sz w:val="24"/>
          <w:szCs w:val="24"/>
          <w:lang w:eastAsia="uk-UA"/>
        </w:rPr>
        <w:t>Об’єкти та суб’єкти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50"/>
      <w:bookmarkEnd w:id="174"/>
      <w:r w:rsidRPr="00066C47">
        <w:rPr>
          <w:rFonts w:ascii="Times New Roman" w:eastAsia="Times New Roman" w:hAnsi="Times New Roman" w:cs="Times New Roman"/>
          <w:color w:val="000000"/>
          <w:sz w:val="24"/>
          <w:szCs w:val="24"/>
          <w:lang w:eastAsia="uk-UA"/>
        </w:rPr>
        <w:t>1. Об’єктами містобудування на державному та регіональному рівнях є планувальна організація території, система розселення, система взаємопов’язаного комплексного розміщення основних об’єктів промисловості, транспорту, інженерної та соціальної інфраструктури, функціональне зонування території України, її частин (груп областей), території Автономної Республіки Крим, областей, адміністративних районів.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51"/>
      <w:bookmarkEnd w:id="175"/>
      <w:r w:rsidRPr="00066C47">
        <w:rPr>
          <w:rFonts w:ascii="Times New Roman" w:eastAsia="Times New Roman" w:hAnsi="Times New Roman" w:cs="Times New Roman"/>
          <w:color w:val="000000"/>
          <w:sz w:val="24"/>
          <w:szCs w:val="24"/>
          <w:lang w:eastAsia="uk-UA"/>
        </w:rPr>
        <w:t>Об’єктами містобудування на місцевому рівні є планувальна організація території населеного пункту, його частини (групи земельних ділянок) зі спільною планувальною структурою, об’ємно-просторовим рішенням, інженерно-транспортною інфраструктурою, комплексом об’єктів будівництва, що визначаються відповідно до:</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52"/>
      <w:bookmarkEnd w:id="176"/>
      <w:r w:rsidRPr="00066C47">
        <w:rPr>
          <w:rFonts w:ascii="Times New Roman" w:eastAsia="Times New Roman" w:hAnsi="Times New Roman" w:cs="Times New Roman"/>
          <w:i/>
          <w:iCs/>
          <w:color w:val="000000"/>
          <w:sz w:val="24"/>
          <w:szCs w:val="24"/>
          <w:lang w:eastAsia="uk-UA"/>
        </w:rPr>
        <w:t>{Абзац другий частини першої статті 4 в редакції Закону </w:t>
      </w:r>
      <w:hyperlink r:id="rId614" w:anchor="n7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53"/>
      <w:bookmarkEnd w:id="177"/>
      <w:r w:rsidRPr="00066C47">
        <w:rPr>
          <w:rFonts w:ascii="Times New Roman" w:eastAsia="Times New Roman" w:hAnsi="Times New Roman" w:cs="Times New Roman"/>
          <w:color w:val="000000"/>
          <w:sz w:val="24"/>
          <w:szCs w:val="24"/>
          <w:lang w:eastAsia="uk-UA"/>
        </w:rPr>
        <w:t>у населених пунктах - меж населених пунктів, їх функціональних зон (сельбищної, промислової тощо), житлових районів, мікрорайонів (кварталів), приміських зон відповідно до містобудівної документації на місцевому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54"/>
      <w:bookmarkEnd w:id="178"/>
      <w:r w:rsidRPr="00066C47">
        <w:rPr>
          <w:rFonts w:ascii="Times New Roman" w:eastAsia="Times New Roman" w:hAnsi="Times New Roman" w:cs="Times New Roman"/>
          <w:i/>
          <w:iCs/>
          <w:color w:val="000000"/>
          <w:sz w:val="24"/>
          <w:szCs w:val="24"/>
          <w:lang w:eastAsia="uk-UA"/>
        </w:rPr>
        <w:t>{Абзац частини першої статті 4 в редакції Закону </w:t>
      </w:r>
      <w:hyperlink r:id="rId615" w:anchor="n7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55"/>
      <w:bookmarkEnd w:id="179"/>
      <w:r w:rsidRPr="00066C47">
        <w:rPr>
          <w:rFonts w:ascii="Times New Roman" w:eastAsia="Times New Roman" w:hAnsi="Times New Roman" w:cs="Times New Roman"/>
          <w:color w:val="000000"/>
          <w:sz w:val="24"/>
          <w:szCs w:val="24"/>
          <w:lang w:eastAsia="uk-UA"/>
        </w:rPr>
        <w:t>за межами населених пунктів - меж приміських зон, а також функціональних зон відповідно до містобудівної документації на регіональному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56"/>
      <w:bookmarkEnd w:id="180"/>
      <w:r w:rsidRPr="00066C47">
        <w:rPr>
          <w:rFonts w:ascii="Times New Roman" w:eastAsia="Times New Roman" w:hAnsi="Times New Roman" w:cs="Times New Roman"/>
          <w:i/>
          <w:iCs/>
          <w:color w:val="000000"/>
          <w:sz w:val="24"/>
          <w:szCs w:val="24"/>
          <w:lang w:eastAsia="uk-UA"/>
        </w:rPr>
        <w:t>{Абзац частини першої статті 4 в редакції Закону </w:t>
      </w:r>
      <w:hyperlink r:id="rId616" w:anchor="n7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57"/>
      <w:bookmarkEnd w:id="181"/>
      <w:r w:rsidRPr="00066C47">
        <w:rPr>
          <w:rFonts w:ascii="Times New Roman" w:eastAsia="Times New Roman" w:hAnsi="Times New Roman" w:cs="Times New Roman"/>
          <w:color w:val="000000"/>
          <w:sz w:val="24"/>
          <w:szCs w:val="24"/>
          <w:lang w:eastAsia="uk-UA"/>
        </w:rPr>
        <w:t>Об’єктами будівництва є будинки, будівлі, споруди будь-якого призначення, їх комплекси та частини, лінійні об’єкти інженерно-транспортної інфраструктури.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58"/>
      <w:bookmarkEnd w:id="182"/>
      <w:r w:rsidRPr="00066C47">
        <w:rPr>
          <w:rFonts w:ascii="Times New Roman" w:eastAsia="Times New Roman" w:hAnsi="Times New Roman" w:cs="Times New Roman"/>
          <w:i/>
          <w:iCs/>
          <w:color w:val="000000"/>
          <w:sz w:val="24"/>
          <w:szCs w:val="24"/>
          <w:lang w:eastAsia="uk-UA"/>
        </w:rPr>
        <w:t>{Абзац п’ятий частини першої статті 4 із змінами, внесеними згідно із Законом </w:t>
      </w:r>
      <w:hyperlink r:id="rId617" w:anchor="n48"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1181"/>
      <w:bookmarkEnd w:id="183"/>
      <w:r w:rsidRPr="00066C47">
        <w:rPr>
          <w:rFonts w:ascii="Times New Roman" w:eastAsia="Times New Roman" w:hAnsi="Times New Roman" w:cs="Times New Roman"/>
          <w:color w:val="000000"/>
          <w:sz w:val="24"/>
          <w:szCs w:val="24"/>
          <w:lang w:eastAsia="uk-UA"/>
        </w:rPr>
        <w:t>До об’єктів будівництва не належать нафтові і газові свердловини та об’єкти їх влаштування.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1180"/>
      <w:bookmarkEnd w:id="184"/>
      <w:r w:rsidRPr="00066C47">
        <w:rPr>
          <w:rFonts w:ascii="Times New Roman" w:eastAsia="Times New Roman" w:hAnsi="Times New Roman" w:cs="Times New Roman"/>
          <w:i/>
          <w:iCs/>
          <w:color w:val="000000"/>
          <w:sz w:val="24"/>
          <w:szCs w:val="24"/>
          <w:lang w:eastAsia="uk-UA"/>
        </w:rPr>
        <w:t>{Частину першу статті 4 доповнено абзацом шостим згідно із Законом </w:t>
      </w:r>
      <w:hyperlink r:id="rId618" w:anchor="n77" w:tgtFrame="_blank" w:history="1">
        <w:r w:rsidRPr="00066C47">
          <w:rPr>
            <w:rFonts w:ascii="Times New Roman" w:eastAsia="Times New Roman" w:hAnsi="Times New Roman" w:cs="Times New Roman"/>
            <w:i/>
            <w:iCs/>
            <w:color w:val="000099"/>
            <w:sz w:val="24"/>
            <w:szCs w:val="24"/>
            <w:u w:val="single"/>
            <w:lang w:eastAsia="uk-UA"/>
          </w:rPr>
          <w:t>№ 2314-VIII від 01.03.2018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59"/>
      <w:bookmarkEnd w:id="185"/>
      <w:r w:rsidRPr="00066C47">
        <w:rPr>
          <w:rFonts w:ascii="Times New Roman" w:eastAsia="Times New Roman" w:hAnsi="Times New Roman" w:cs="Times New Roman"/>
          <w:color w:val="000000"/>
          <w:sz w:val="24"/>
          <w:szCs w:val="24"/>
          <w:lang w:eastAsia="uk-UA"/>
        </w:rPr>
        <w:t>2. Суб’єктами містобудування є органи виконавчої влади, Верховна Рада Автономної Республіки Крим, Рада міністрів Автономної Республіки Крим, органи місцевого самоврядування, фізичні та юридичні особи.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60"/>
      <w:bookmarkEnd w:id="186"/>
      <w:r w:rsidRPr="00066C47">
        <w:rPr>
          <w:rFonts w:ascii="Times New Roman" w:eastAsia="Times New Roman" w:hAnsi="Times New Roman" w:cs="Times New Roman"/>
          <w:b/>
          <w:bCs/>
          <w:color w:val="000000"/>
          <w:sz w:val="24"/>
          <w:szCs w:val="24"/>
          <w:lang w:eastAsia="uk-UA"/>
        </w:rPr>
        <w:t>Стаття 5.</w:t>
      </w:r>
      <w:r w:rsidRPr="00066C47">
        <w:rPr>
          <w:rFonts w:ascii="Times New Roman" w:eastAsia="Times New Roman" w:hAnsi="Times New Roman" w:cs="Times New Roman"/>
          <w:color w:val="000000"/>
          <w:sz w:val="24"/>
          <w:szCs w:val="24"/>
          <w:lang w:eastAsia="uk-UA"/>
        </w:rPr>
        <w:t> Обов’язковість дотримання вимог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61"/>
      <w:bookmarkEnd w:id="187"/>
      <w:r w:rsidRPr="00066C47">
        <w:rPr>
          <w:rFonts w:ascii="Times New Roman" w:eastAsia="Times New Roman" w:hAnsi="Times New Roman" w:cs="Times New Roman"/>
          <w:color w:val="000000"/>
          <w:sz w:val="24"/>
          <w:szCs w:val="24"/>
          <w:lang w:eastAsia="uk-UA"/>
        </w:rPr>
        <w:t>1. Програми розвитку регіонів та населених пунктів, програми господарського, соціального та культурного розвитку повинні узгоджуватися з містобудівною документацією відповідного рівня.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62"/>
      <w:bookmarkEnd w:id="188"/>
      <w:r w:rsidRPr="00066C47">
        <w:rPr>
          <w:rFonts w:ascii="Times New Roman" w:eastAsia="Times New Roman" w:hAnsi="Times New Roman" w:cs="Times New Roman"/>
          <w:color w:val="000000"/>
          <w:sz w:val="24"/>
          <w:szCs w:val="24"/>
          <w:lang w:eastAsia="uk-UA"/>
        </w:rPr>
        <w:t>2. Вимоги містобудівної документації є обов’язковими для виконання всіма суб’єктами містобудування.</w:t>
      </w:r>
    </w:p>
    <w:p w:rsidR="00066C47" w:rsidRPr="00066C47" w:rsidRDefault="00066C47" w:rsidP="00066C4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89" w:name="n63"/>
      <w:bookmarkEnd w:id="189"/>
      <w:r w:rsidRPr="00066C47">
        <w:rPr>
          <w:rFonts w:ascii="Times New Roman" w:eastAsia="Times New Roman" w:hAnsi="Times New Roman" w:cs="Times New Roman"/>
          <w:b/>
          <w:bCs/>
          <w:color w:val="000000"/>
          <w:sz w:val="28"/>
          <w:szCs w:val="28"/>
          <w:lang w:eastAsia="uk-UA"/>
        </w:rPr>
        <w:t>Розділ II </w:t>
      </w:r>
      <w:r w:rsidRPr="00066C47">
        <w:rPr>
          <w:rFonts w:ascii="Times New Roman" w:eastAsia="Times New Roman" w:hAnsi="Times New Roman" w:cs="Times New Roman"/>
          <w:color w:val="000000"/>
          <w:sz w:val="24"/>
          <w:szCs w:val="24"/>
          <w:lang w:eastAsia="uk-UA"/>
        </w:rPr>
        <w:br/>
      </w:r>
      <w:r w:rsidRPr="00066C47">
        <w:rPr>
          <w:rFonts w:ascii="Times New Roman" w:eastAsia="Times New Roman" w:hAnsi="Times New Roman" w:cs="Times New Roman"/>
          <w:b/>
          <w:bCs/>
          <w:color w:val="000000"/>
          <w:sz w:val="28"/>
          <w:szCs w:val="28"/>
          <w:lang w:eastAsia="uk-UA"/>
        </w:rPr>
        <w:t>УПРАВЛІННЯ У СФЕРІ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64"/>
      <w:bookmarkEnd w:id="190"/>
      <w:r w:rsidRPr="00066C47">
        <w:rPr>
          <w:rFonts w:ascii="Times New Roman" w:eastAsia="Times New Roman" w:hAnsi="Times New Roman" w:cs="Times New Roman"/>
          <w:b/>
          <w:bCs/>
          <w:color w:val="000000"/>
          <w:sz w:val="24"/>
          <w:szCs w:val="24"/>
          <w:lang w:eastAsia="uk-UA"/>
        </w:rPr>
        <w:t>Стаття 6.</w:t>
      </w:r>
      <w:r w:rsidRPr="00066C47">
        <w:rPr>
          <w:rFonts w:ascii="Times New Roman" w:eastAsia="Times New Roman" w:hAnsi="Times New Roman" w:cs="Times New Roman"/>
          <w:color w:val="000000"/>
          <w:sz w:val="24"/>
          <w:szCs w:val="24"/>
          <w:lang w:eastAsia="uk-UA"/>
        </w:rPr>
        <w:t> Органи, що здійснюють управління у сфері містобудівної діяльності, архітектурно-будівельного контролю та нагляду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65"/>
      <w:bookmarkEnd w:id="191"/>
      <w:r w:rsidRPr="00066C47">
        <w:rPr>
          <w:rFonts w:ascii="Times New Roman" w:eastAsia="Times New Roman" w:hAnsi="Times New Roman" w:cs="Times New Roman"/>
          <w:i/>
          <w:iCs/>
          <w:color w:val="000000"/>
          <w:sz w:val="24"/>
          <w:szCs w:val="24"/>
          <w:lang w:eastAsia="uk-UA"/>
        </w:rPr>
        <w:lastRenderedPageBreak/>
        <w:t>{Назва статті 6 в редакції Закону </w:t>
      </w:r>
      <w:hyperlink r:id="rId619" w:anchor="n50"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66"/>
      <w:bookmarkEnd w:id="192"/>
      <w:r w:rsidRPr="00066C47">
        <w:rPr>
          <w:rFonts w:ascii="Times New Roman" w:eastAsia="Times New Roman" w:hAnsi="Times New Roman" w:cs="Times New Roman"/>
          <w:color w:val="000000"/>
          <w:sz w:val="24"/>
          <w:szCs w:val="24"/>
          <w:lang w:eastAsia="uk-UA"/>
        </w:rPr>
        <w:t>1. Управління у сфері містобудівної діяльності здійснюється Верховною Радою України, Кабінетом Міністрів України, Верховною Радою Автономної Республіки Крим, Радою міністрів Автономної Республіки Крим, центральним органом виконавчої влади, що забезпечує формування державної політики у сфері містобудування, центральним органом виконавчої влади, що реалізує державну політику у сфері містобудування, центральним органом виконавчої влади, що реалізує державну політику з питань державного архітектурно-будівельного контролю та нагляду, органами державного архітектурно-будівельного контролю, іншими уповноваженими органами містобудування та архітектури, місцевими державними адміністраціями, органами місцевого самоврядування.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67"/>
      <w:bookmarkEnd w:id="193"/>
      <w:r w:rsidRPr="00066C47">
        <w:rPr>
          <w:rFonts w:ascii="Times New Roman" w:eastAsia="Times New Roman" w:hAnsi="Times New Roman" w:cs="Times New Roman"/>
          <w:i/>
          <w:iCs/>
          <w:color w:val="000000"/>
          <w:sz w:val="24"/>
          <w:szCs w:val="24"/>
          <w:lang w:eastAsia="uk-UA"/>
        </w:rPr>
        <w:t>{Частина перша статті 6 із змінами, внесеними згідно із Законами </w:t>
      </w:r>
      <w:hyperlink r:id="rId620" w:anchor="n738"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w:t>
      </w:r>
      <w:hyperlink r:id="rId621" w:anchor="n52"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68"/>
      <w:bookmarkEnd w:id="194"/>
      <w:r w:rsidRPr="00066C47">
        <w:rPr>
          <w:rFonts w:ascii="Times New Roman" w:eastAsia="Times New Roman" w:hAnsi="Times New Roman" w:cs="Times New Roman"/>
          <w:color w:val="000000"/>
          <w:sz w:val="24"/>
          <w:szCs w:val="24"/>
          <w:lang w:eastAsia="uk-UA"/>
        </w:rPr>
        <w:t>2. До уповноважених органів містобудування та архітектури належать органи, визначені у </w:t>
      </w:r>
      <w:hyperlink r:id="rId622" w:tgtFrame="_blank" w:history="1">
        <w:r w:rsidRPr="00066C47">
          <w:rPr>
            <w:rFonts w:ascii="Times New Roman" w:eastAsia="Times New Roman" w:hAnsi="Times New Roman" w:cs="Times New Roman"/>
            <w:color w:val="000099"/>
            <w:sz w:val="24"/>
            <w:szCs w:val="24"/>
            <w:u w:val="single"/>
            <w:lang w:eastAsia="uk-UA"/>
          </w:rPr>
          <w:t>статті 13</w:t>
        </w:r>
      </w:hyperlink>
      <w:r w:rsidRPr="00066C47">
        <w:rPr>
          <w:rFonts w:ascii="Times New Roman" w:eastAsia="Times New Roman" w:hAnsi="Times New Roman" w:cs="Times New Roman"/>
          <w:color w:val="000000"/>
          <w:sz w:val="24"/>
          <w:szCs w:val="24"/>
          <w:lang w:eastAsia="uk-UA"/>
        </w:rPr>
        <w:t> Закону України "Про архітектурну діяльність".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69"/>
      <w:bookmarkEnd w:id="195"/>
      <w:r w:rsidRPr="00066C47">
        <w:rPr>
          <w:rFonts w:ascii="Times New Roman" w:eastAsia="Times New Roman" w:hAnsi="Times New Roman" w:cs="Times New Roman"/>
          <w:i/>
          <w:iCs/>
          <w:color w:val="000000"/>
          <w:sz w:val="24"/>
          <w:szCs w:val="24"/>
          <w:lang w:eastAsia="uk-UA"/>
        </w:rPr>
        <w:t>{Статтю 6 доповнено частиною другою згідно із Законом </w:t>
      </w:r>
      <w:hyperlink r:id="rId623" w:anchor="n53"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70"/>
      <w:bookmarkEnd w:id="196"/>
      <w:r w:rsidRPr="00066C47">
        <w:rPr>
          <w:rFonts w:ascii="Times New Roman" w:eastAsia="Times New Roman" w:hAnsi="Times New Roman" w:cs="Times New Roman"/>
          <w:color w:val="000000"/>
          <w:sz w:val="24"/>
          <w:szCs w:val="24"/>
          <w:lang w:eastAsia="uk-UA"/>
        </w:rPr>
        <w:t>3. До органів державного архітектурно-будівельного контролю належать: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71"/>
      <w:bookmarkEnd w:id="197"/>
      <w:r w:rsidRPr="00066C47">
        <w:rPr>
          <w:rFonts w:ascii="Times New Roman" w:eastAsia="Times New Roman" w:hAnsi="Times New Roman" w:cs="Times New Roman"/>
          <w:color w:val="000000"/>
          <w:sz w:val="24"/>
          <w:szCs w:val="24"/>
          <w:lang w:eastAsia="uk-UA"/>
        </w:rPr>
        <w:t>1) структурні підрозділи з питань державного архітектурно-будівельного контролю Київської та Севастопольської міських державних адміністрацій;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72"/>
      <w:bookmarkEnd w:id="198"/>
      <w:r w:rsidRPr="00066C47">
        <w:rPr>
          <w:rFonts w:ascii="Times New Roman" w:eastAsia="Times New Roman" w:hAnsi="Times New Roman" w:cs="Times New Roman"/>
          <w:color w:val="000000"/>
          <w:sz w:val="24"/>
          <w:szCs w:val="24"/>
          <w:lang w:eastAsia="uk-UA"/>
        </w:rPr>
        <w:t>2) виконавчі органи з питань державного архітектурно-будівельного контролю сільських, селищних, міських рад.</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73"/>
      <w:bookmarkEnd w:id="199"/>
      <w:r w:rsidRPr="00066C47">
        <w:rPr>
          <w:rFonts w:ascii="Times New Roman" w:eastAsia="Times New Roman" w:hAnsi="Times New Roman" w:cs="Times New Roman"/>
          <w:color w:val="000000"/>
          <w:sz w:val="24"/>
          <w:szCs w:val="24"/>
          <w:lang w:eastAsia="uk-UA"/>
        </w:rPr>
        <w:t>Органом державного архітектурно-будівельного контролю та нагляду є центральний орган виконавчої влади, що реалізує державну політику з питань державного архітектурно-будівельного контролю та нагляду.</w:t>
      </w:r>
    </w:p>
    <w:bookmarkStart w:id="200" w:name="n74"/>
    <w:bookmarkEnd w:id="200"/>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"https://zakon.rada.gov.ua/laws/show/671-2015-%D0%BF" \l "n12"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Примірне положення про органи державного архітектурно-будівельного контролю</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затверджується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75"/>
      <w:bookmarkEnd w:id="201"/>
      <w:r w:rsidRPr="00066C47">
        <w:rPr>
          <w:rFonts w:ascii="Times New Roman" w:eastAsia="Times New Roman" w:hAnsi="Times New Roman" w:cs="Times New Roman"/>
          <w:i/>
          <w:iCs/>
          <w:color w:val="000000"/>
          <w:sz w:val="24"/>
          <w:szCs w:val="24"/>
          <w:lang w:eastAsia="uk-UA"/>
        </w:rPr>
        <w:t>{Статтю 6 доповнено частиною третьою згідно із Законом </w:t>
      </w:r>
      <w:hyperlink r:id="rId624" w:anchor="n53"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76"/>
      <w:bookmarkEnd w:id="202"/>
      <w:r w:rsidRPr="00066C47">
        <w:rPr>
          <w:rFonts w:ascii="Times New Roman" w:eastAsia="Times New Roman" w:hAnsi="Times New Roman" w:cs="Times New Roman"/>
          <w:b/>
          <w:bCs/>
          <w:color w:val="000000"/>
          <w:sz w:val="24"/>
          <w:szCs w:val="24"/>
          <w:lang w:eastAsia="uk-UA"/>
        </w:rPr>
        <w:t>Стаття 7.</w:t>
      </w:r>
      <w:r w:rsidRPr="00066C47">
        <w:rPr>
          <w:rFonts w:ascii="Times New Roman" w:eastAsia="Times New Roman" w:hAnsi="Times New Roman" w:cs="Times New Roman"/>
          <w:color w:val="000000"/>
          <w:sz w:val="24"/>
          <w:szCs w:val="24"/>
          <w:lang w:eastAsia="uk-UA"/>
        </w:rPr>
        <w:t> Зміст управління у сфері містобудівної діяльності, державного архітектурно-будівельного контролю та нагляду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77"/>
      <w:bookmarkEnd w:id="203"/>
      <w:r w:rsidRPr="00066C47">
        <w:rPr>
          <w:rFonts w:ascii="Times New Roman" w:eastAsia="Times New Roman" w:hAnsi="Times New Roman" w:cs="Times New Roman"/>
          <w:color w:val="000000"/>
          <w:sz w:val="24"/>
          <w:szCs w:val="24"/>
          <w:lang w:eastAsia="uk-UA"/>
        </w:rPr>
        <w:t>1. Управління у сфері містобудівної діяльності та архітектурно-будівельного контролю здійснюється шляхом: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78"/>
      <w:bookmarkEnd w:id="204"/>
      <w:r w:rsidRPr="00066C47">
        <w:rPr>
          <w:rFonts w:ascii="Times New Roman" w:eastAsia="Times New Roman" w:hAnsi="Times New Roman" w:cs="Times New Roman"/>
          <w:color w:val="000000"/>
          <w:sz w:val="24"/>
          <w:szCs w:val="24"/>
          <w:lang w:eastAsia="uk-UA"/>
        </w:rPr>
        <w:t>1) планування територій на державному, регіональному та місцевому рівнях;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79"/>
      <w:bookmarkEnd w:id="205"/>
      <w:r w:rsidRPr="00066C47">
        <w:rPr>
          <w:rFonts w:ascii="Times New Roman" w:eastAsia="Times New Roman" w:hAnsi="Times New Roman" w:cs="Times New Roman"/>
          <w:color w:val="000000"/>
          <w:sz w:val="24"/>
          <w:szCs w:val="24"/>
          <w:lang w:eastAsia="uk-UA"/>
        </w:rPr>
        <w:t>2) моніторингу стану розроблення та реалізації містобудівної документації на всіх рівнях;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80"/>
      <w:bookmarkEnd w:id="206"/>
      <w:r w:rsidRPr="00066C47">
        <w:rPr>
          <w:rFonts w:ascii="Times New Roman" w:eastAsia="Times New Roman" w:hAnsi="Times New Roman" w:cs="Times New Roman"/>
          <w:color w:val="000000"/>
          <w:sz w:val="24"/>
          <w:szCs w:val="24"/>
          <w:lang w:eastAsia="uk-UA"/>
        </w:rPr>
        <w:t>3) визначення державних інтересів для їх врахування під час розроблення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81"/>
      <w:bookmarkEnd w:id="207"/>
      <w:r w:rsidRPr="00066C47">
        <w:rPr>
          <w:rFonts w:ascii="Times New Roman" w:eastAsia="Times New Roman" w:hAnsi="Times New Roman" w:cs="Times New Roman"/>
          <w:color w:val="000000"/>
          <w:sz w:val="24"/>
          <w:szCs w:val="24"/>
          <w:lang w:eastAsia="uk-UA"/>
        </w:rPr>
        <w:t>4) проведення ліцензування і професійної атестації;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82"/>
      <w:bookmarkEnd w:id="208"/>
      <w:r w:rsidRPr="00066C47">
        <w:rPr>
          <w:rFonts w:ascii="Times New Roman" w:eastAsia="Times New Roman" w:hAnsi="Times New Roman" w:cs="Times New Roman"/>
          <w:color w:val="000000"/>
          <w:sz w:val="24"/>
          <w:szCs w:val="24"/>
          <w:lang w:eastAsia="uk-UA"/>
        </w:rPr>
        <w:t>5) розроблення і затвердження будівельних норм, державних стандартів і правил, запровадження одночасної дії міжнародних кодів та стандартів;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83"/>
      <w:bookmarkEnd w:id="209"/>
      <w:r w:rsidRPr="00066C47">
        <w:rPr>
          <w:rFonts w:ascii="Times New Roman" w:eastAsia="Times New Roman" w:hAnsi="Times New Roman" w:cs="Times New Roman"/>
          <w:color w:val="000000"/>
          <w:sz w:val="24"/>
          <w:szCs w:val="24"/>
          <w:lang w:eastAsia="uk-UA"/>
        </w:rPr>
        <w:t>6) контролю за дотриманням законодавства у сфері містобудівної діяльності, вимог будівельних норм, державних стандартів і правил, положень містобудівної документації всіх рівнів, вихідних даних для проектування об’єктів містобудування (далі - вихідні дані), проектної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84"/>
      <w:bookmarkEnd w:id="210"/>
      <w:r w:rsidRPr="00066C47">
        <w:rPr>
          <w:rFonts w:ascii="Times New Roman" w:eastAsia="Times New Roman" w:hAnsi="Times New Roman" w:cs="Times New Roman"/>
          <w:color w:val="000000"/>
          <w:sz w:val="24"/>
          <w:szCs w:val="24"/>
          <w:lang w:eastAsia="uk-UA"/>
        </w:rPr>
        <w:lastRenderedPageBreak/>
        <w:t>7) надання (отримання, реєстрації), відмови у видачі чи анулювання (скасування) документів, що дають право на виконання підготовчих та будівельних робіт, прийняття в експлуатацію закінчених будівництвом об’єктів: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85"/>
      <w:bookmarkEnd w:id="211"/>
      <w:r w:rsidRPr="00066C47">
        <w:rPr>
          <w:rFonts w:ascii="Times New Roman" w:eastAsia="Times New Roman" w:hAnsi="Times New Roman" w:cs="Times New Roman"/>
          <w:color w:val="000000"/>
          <w:sz w:val="24"/>
          <w:szCs w:val="24"/>
          <w:lang w:eastAsia="uk-UA"/>
        </w:rPr>
        <w:t>виконавчими органами з питань державного архітектурно-будівельного контролю сільських, селищних, міських рад (крім міських рад населених пунктів, які є адміністративними центрами областей, та міських рад населених пунктів з чисельністю населення понад 50 тисяч) - щодо об’єктів, що за класом наслідків (відповідальності) належать до об’єктів з незначними наслідками (СС1), розташованих у межах відповідних населених пунктів;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86"/>
      <w:bookmarkEnd w:id="212"/>
      <w:r w:rsidRPr="00066C47">
        <w:rPr>
          <w:rFonts w:ascii="Times New Roman" w:eastAsia="Times New Roman" w:hAnsi="Times New Roman" w:cs="Times New Roman"/>
          <w:color w:val="000000"/>
          <w:sz w:val="24"/>
          <w:szCs w:val="24"/>
          <w:lang w:eastAsia="uk-UA"/>
        </w:rPr>
        <w:t>виконавчими органами з питань державного архітектурно-будівельного контролю міських рад населених пунктів, які є адміністративними центрами областей, міських рад населених пунктів з чисельністю населення понад 50 тисяч, структурними підрозділами з питань державного архітектурно-будівельного контролю Київської та Севастопольської міських державних адміністрацій - щодо об’єктів, що за класом наслідків (відповідальності) належать до об’єктів з незначними (СС1) та середніми (СС2) наслідками, розташованих у межах відповідних населених пунктів;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88"/>
      <w:bookmarkEnd w:id="213"/>
      <w:r w:rsidRPr="00066C47">
        <w:rPr>
          <w:rFonts w:ascii="Times New Roman" w:eastAsia="Times New Roman" w:hAnsi="Times New Roman" w:cs="Times New Roman"/>
          <w:color w:val="000000"/>
          <w:sz w:val="24"/>
          <w:szCs w:val="24"/>
          <w:lang w:eastAsia="uk-UA"/>
        </w:rPr>
        <w:t>центральним органом виконавчої влади, що реалізує державну політику з питань державного архітектурно-будівельного контролю та нагляду, через головних інспекторів будівельного нагляду - щодо об’єктів, що за класом наслідків (відповідальності) належать до об’єктів з незначними (СС1), середніми (СС2) та значними (СС3) наслідками, розташованих за межами населених пунктів і на території кількох адміністративно-територіальних одиниць, щодо об’єктів, що за класом наслідків (відповідальності) належать до об’єктів з середніми наслідками (СС2), розташованих у межах сіл, селищ та міст (крім міст, які є адміністративними центрами областей, міст з чисельністю населення понад 50 тисяч, міст Києва та Севастополя), а також щодо всіх об’єктів, що за класом наслідків (відповідальності) належать до об’єктів із значними наслідками (СС3), розташованих у межах населених пунктів;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1011"/>
      <w:bookmarkEnd w:id="214"/>
      <w:r w:rsidRPr="00066C47">
        <w:rPr>
          <w:rFonts w:ascii="Times New Roman" w:eastAsia="Times New Roman" w:hAnsi="Times New Roman" w:cs="Times New Roman"/>
          <w:i/>
          <w:iCs/>
          <w:color w:val="000000"/>
          <w:sz w:val="24"/>
          <w:szCs w:val="24"/>
          <w:lang w:eastAsia="uk-UA"/>
        </w:rPr>
        <w:t>{Пункт 7 частини першої статті 7 в редакції Закону </w:t>
      </w:r>
      <w:hyperlink r:id="rId625" w:anchor="n88"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5" w:name="n89"/>
      <w:bookmarkEnd w:id="215"/>
      <w:r w:rsidRPr="00066C47">
        <w:rPr>
          <w:rFonts w:ascii="Times New Roman" w:eastAsia="Times New Roman" w:hAnsi="Times New Roman" w:cs="Times New Roman"/>
          <w:color w:val="000000"/>
          <w:sz w:val="24"/>
          <w:szCs w:val="24"/>
          <w:lang w:eastAsia="uk-UA"/>
        </w:rPr>
        <w:t>8) здійснення державного архітектурно-будівельного контролю щодо об’єктів, розташованих в межах та за межами населених пунктів, на території кількох адміністративно-територіальних одиниць, зазначених у пункті 7 частини першої цієї статті.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90"/>
      <w:bookmarkEnd w:id="216"/>
      <w:r w:rsidRPr="00066C47">
        <w:rPr>
          <w:rFonts w:ascii="Times New Roman" w:eastAsia="Times New Roman" w:hAnsi="Times New Roman" w:cs="Times New Roman"/>
          <w:color w:val="000000"/>
          <w:sz w:val="24"/>
          <w:szCs w:val="24"/>
          <w:lang w:eastAsia="uk-UA"/>
        </w:rPr>
        <w:t>2. У разі якщо сільські, селищні, міські ради не утворили виконавчі органи з питань державного архітектурно-будівельного контролю, повноваження таких органів виконує центральний орган виконавчої влади, що реалізує державну політику з питань державного архітектурно-будівельного контролю та нагляду, через відповідних головних інспекторів будівельного нагляду.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91"/>
      <w:bookmarkEnd w:id="217"/>
      <w:r w:rsidRPr="00066C47">
        <w:rPr>
          <w:rFonts w:ascii="Times New Roman" w:eastAsia="Times New Roman" w:hAnsi="Times New Roman" w:cs="Times New Roman"/>
          <w:i/>
          <w:iCs/>
          <w:color w:val="000000"/>
          <w:sz w:val="24"/>
          <w:szCs w:val="24"/>
          <w:lang w:eastAsia="uk-UA"/>
        </w:rPr>
        <w:t>{Частину третю статті 7 виключено на підставі Закону </w:t>
      </w:r>
      <w:hyperlink r:id="rId626" w:anchor="n93"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92"/>
      <w:bookmarkEnd w:id="218"/>
      <w:r w:rsidRPr="00066C47">
        <w:rPr>
          <w:rFonts w:ascii="Times New Roman" w:eastAsia="Times New Roman" w:hAnsi="Times New Roman" w:cs="Times New Roman"/>
          <w:color w:val="000000"/>
          <w:sz w:val="24"/>
          <w:szCs w:val="24"/>
          <w:lang w:eastAsia="uk-UA"/>
        </w:rPr>
        <w:t>4. Керівники структурних підрозділів з питань державного архітектурно-будівельного контролю Київської та Севастопольської міських державних адміністрацій, виконавчих органів сільських, селищних, міських рад призначаються на посади та звільняються з посад у порядку, встановленому законом. Такі керівники мають відповідати кваліфікаційним вимогам, встановленим законодавством України. Протягом трьох днів після призначення керівника структурного підрозділу з питань державного архітектурно-будівельного контролю Київська та Севастопольська міські державні адміністрації і виконавчі органи сільських, селищних, міських рад зобов’язані поінформувати про це центральний орган виконавчої влади, що реалізує державну політику з питань державного архітектурно-будівельного контролю та нагляду.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93"/>
      <w:bookmarkEnd w:id="219"/>
      <w:r w:rsidRPr="00066C47">
        <w:rPr>
          <w:rFonts w:ascii="Times New Roman" w:eastAsia="Times New Roman" w:hAnsi="Times New Roman" w:cs="Times New Roman"/>
          <w:color w:val="000000"/>
          <w:sz w:val="24"/>
          <w:szCs w:val="24"/>
          <w:lang w:eastAsia="uk-UA"/>
        </w:rPr>
        <w:lastRenderedPageBreak/>
        <w:t>5. Структурні підрозділи з питань державного архітектурно-будівельного контролю Київської та Севастопольської міських державних адміністрацій та виконавчі органи з питань державного архітектурно-будівельного контролю сільських, селищних, міських рад у межах делегованих цим Законом державних повноважень є підконтрольними центральному органу виконавчої влади, що реалізує державну політику з питань державного архітектурно-будівельного контролю та нагляду, а їхні рішення можуть бути розглянуті у порядку державного архітектурно-будівельного нагляду або оскаржені до суду.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94"/>
      <w:bookmarkEnd w:id="220"/>
      <w:r w:rsidRPr="00066C47">
        <w:rPr>
          <w:rFonts w:ascii="Times New Roman" w:eastAsia="Times New Roman" w:hAnsi="Times New Roman" w:cs="Times New Roman"/>
          <w:i/>
          <w:iCs/>
          <w:color w:val="000000"/>
          <w:sz w:val="24"/>
          <w:szCs w:val="24"/>
          <w:lang w:eastAsia="uk-UA"/>
        </w:rPr>
        <w:t>{Стаття 7 із змінами, внесеними згідно із Законом </w:t>
      </w:r>
      <w:hyperlink r:id="rId627" w:anchor="n82"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в редакції Закону </w:t>
      </w:r>
      <w:hyperlink r:id="rId628" w:anchor="n60"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95"/>
      <w:bookmarkEnd w:id="221"/>
      <w:r w:rsidRPr="00066C47">
        <w:rPr>
          <w:rFonts w:ascii="Times New Roman" w:eastAsia="Times New Roman" w:hAnsi="Times New Roman" w:cs="Times New Roman"/>
          <w:b/>
          <w:bCs/>
          <w:color w:val="000000"/>
          <w:sz w:val="24"/>
          <w:szCs w:val="24"/>
          <w:lang w:eastAsia="uk-UA"/>
        </w:rPr>
        <w:t>Стаття 8.</w:t>
      </w:r>
      <w:r w:rsidRPr="00066C47">
        <w:rPr>
          <w:rFonts w:ascii="Times New Roman" w:eastAsia="Times New Roman" w:hAnsi="Times New Roman" w:cs="Times New Roman"/>
          <w:color w:val="000000"/>
          <w:sz w:val="24"/>
          <w:szCs w:val="24"/>
          <w:lang w:eastAsia="uk-UA"/>
        </w:rPr>
        <w:t> Організація планування та забудови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96"/>
      <w:bookmarkEnd w:id="222"/>
      <w:r w:rsidRPr="00066C47">
        <w:rPr>
          <w:rFonts w:ascii="Times New Roman" w:eastAsia="Times New Roman" w:hAnsi="Times New Roman" w:cs="Times New Roman"/>
          <w:color w:val="000000"/>
          <w:sz w:val="24"/>
          <w:szCs w:val="24"/>
          <w:lang w:eastAsia="uk-UA"/>
        </w:rPr>
        <w:t>1. Планування територій здійснюється на державному, регіональному та місцевому рівнях відповідними органами виконавчої влади, Верховною Радою Автономної Республіки Крим, Радою міністрів Автономної Республіки Крим та органами місцевого самоврядування.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97"/>
      <w:bookmarkEnd w:id="223"/>
      <w:r w:rsidRPr="00066C47">
        <w:rPr>
          <w:rFonts w:ascii="Times New Roman" w:eastAsia="Times New Roman" w:hAnsi="Times New Roman" w:cs="Times New Roman"/>
          <w:color w:val="000000"/>
          <w:sz w:val="24"/>
          <w:szCs w:val="24"/>
          <w:lang w:eastAsia="uk-UA"/>
        </w:rPr>
        <w:t>2. Планування та забудова земельних ділянок здійснюється їх власниками чи користувачами в установленому законодавством порядку.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98"/>
      <w:bookmarkEnd w:id="224"/>
      <w:r w:rsidRPr="00066C47">
        <w:rPr>
          <w:rFonts w:ascii="Times New Roman" w:eastAsia="Times New Roman" w:hAnsi="Times New Roman" w:cs="Times New Roman"/>
          <w:color w:val="000000"/>
          <w:sz w:val="24"/>
          <w:szCs w:val="24"/>
          <w:lang w:eastAsia="uk-UA"/>
        </w:rPr>
        <w:t>3. Рішення з питань планування та забудови територій приймаються сільськими, селищними, міськими радами та їх виконавчими органами, районними, обласними радами, Київською та Севастопольською міськими державними адміністраціями в межах визначених законом повноважень з урахуванням вимог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99"/>
      <w:bookmarkEnd w:id="225"/>
      <w:r w:rsidRPr="00066C47">
        <w:rPr>
          <w:rFonts w:ascii="Times New Roman" w:eastAsia="Times New Roman" w:hAnsi="Times New Roman" w:cs="Times New Roman"/>
          <w:i/>
          <w:iCs/>
          <w:color w:val="000000"/>
          <w:sz w:val="24"/>
          <w:szCs w:val="24"/>
          <w:lang w:eastAsia="uk-UA"/>
        </w:rPr>
        <w:t>{Частина третя статті 8 із змінами, внесеними згідно із Законом </w:t>
      </w:r>
      <w:hyperlink r:id="rId629" w:anchor="n739"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100"/>
      <w:bookmarkEnd w:id="226"/>
      <w:r w:rsidRPr="00066C47">
        <w:rPr>
          <w:rFonts w:ascii="Times New Roman" w:eastAsia="Times New Roman" w:hAnsi="Times New Roman" w:cs="Times New Roman"/>
          <w:b/>
          <w:bCs/>
          <w:color w:val="000000"/>
          <w:sz w:val="24"/>
          <w:szCs w:val="24"/>
          <w:lang w:eastAsia="uk-UA"/>
        </w:rPr>
        <w:t>Стаття 9.</w:t>
      </w:r>
      <w:r w:rsidRPr="00066C47">
        <w:rPr>
          <w:rFonts w:ascii="Times New Roman" w:eastAsia="Times New Roman" w:hAnsi="Times New Roman" w:cs="Times New Roman"/>
          <w:color w:val="000000"/>
          <w:sz w:val="24"/>
          <w:szCs w:val="24"/>
          <w:lang w:eastAsia="uk-UA"/>
        </w:rPr>
        <w:t> Нормативне регулювання планування та забудови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101"/>
      <w:bookmarkEnd w:id="227"/>
      <w:r w:rsidRPr="00066C47">
        <w:rPr>
          <w:rFonts w:ascii="Times New Roman" w:eastAsia="Times New Roman" w:hAnsi="Times New Roman" w:cs="Times New Roman"/>
          <w:color w:val="000000"/>
          <w:sz w:val="24"/>
          <w:szCs w:val="24"/>
          <w:lang w:eastAsia="uk-UA"/>
        </w:rPr>
        <w:t>1. Нормативне регулювання планування та забудови територій здійснюється шляхом прийняття нормативно-правових актів, правил, державних та галузевих будівельних норм, національних (державних) стандартів, кодексів усталеної практики.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102"/>
      <w:bookmarkEnd w:id="228"/>
      <w:r w:rsidRPr="00066C47">
        <w:rPr>
          <w:rFonts w:ascii="Times New Roman" w:eastAsia="Times New Roman" w:hAnsi="Times New Roman" w:cs="Times New Roman"/>
          <w:color w:val="000000"/>
          <w:sz w:val="24"/>
          <w:szCs w:val="24"/>
          <w:lang w:eastAsia="uk-UA"/>
        </w:rPr>
        <w:t>2. Центральний орган виконавчої влади, що забезпечує формування та реалізує державну політику у сфері будівництва, містобудування та архітектури, забезпечує розроблення, затвердження, перегляд, внесення змін і скасування державних будівельних норм.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103"/>
      <w:bookmarkEnd w:id="229"/>
      <w:r w:rsidRPr="00066C47">
        <w:rPr>
          <w:rFonts w:ascii="Times New Roman" w:eastAsia="Times New Roman" w:hAnsi="Times New Roman" w:cs="Times New Roman"/>
          <w:i/>
          <w:iCs/>
          <w:color w:val="000000"/>
          <w:sz w:val="24"/>
          <w:szCs w:val="24"/>
          <w:lang w:eastAsia="uk-UA"/>
        </w:rPr>
        <w:t>{Частина друга статті 9 із змінами, внесеними згідно із Законом </w:t>
      </w:r>
      <w:hyperlink r:id="rId630" w:anchor="n327" w:tgtFrame="_blank" w:history="1">
        <w:r w:rsidRPr="00066C47">
          <w:rPr>
            <w:rFonts w:ascii="Times New Roman" w:eastAsia="Times New Roman" w:hAnsi="Times New Roman" w:cs="Times New Roman"/>
            <w:i/>
            <w:iCs/>
            <w:color w:val="000099"/>
            <w:sz w:val="24"/>
            <w:szCs w:val="24"/>
            <w:u w:val="single"/>
            <w:lang w:eastAsia="uk-UA"/>
          </w:rPr>
          <w:t>№ 1315-VII від 05.06.2014</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104"/>
      <w:bookmarkEnd w:id="230"/>
      <w:r w:rsidRPr="00066C47">
        <w:rPr>
          <w:rFonts w:ascii="Times New Roman" w:eastAsia="Times New Roman" w:hAnsi="Times New Roman" w:cs="Times New Roman"/>
          <w:i/>
          <w:iCs/>
          <w:color w:val="000000"/>
          <w:sz w:val="24"/>
          <w:szCs w:val="24"/>
          <w:lang w:eastAsia="uk-UA"/>
        </w:rPr>
        <w:t>{Текст статті 9 в редакції Закону </w:t>
      </w:r>
      <w:hyperlink r:id="rId631" w:anchor="n83"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31" w:name="n105"/>
      <w:bookmarkEnd w:id="231"/>
      <w:r w:rsidRPr="00066C47">
        <w:rPr>
          <w:rFonts w:ascii="Times New Roman" w:eastAsia="Times New Roman" w:hAnsi="Times New Roman" w:cs="Times New Roman"/>
          <w:b/>
          <w:bCs/>
          <w:color w:val="000000"/>
          <w:sz w:val="28"/>
          <w:szCs w:val="28"/>
          <w:lang w:eastAsia="uk-UA"/>
        </w:rPr>
        <w:t>Розділ III </w:t>
      </w:r>
      <w:r w:rsidRPr="00066C47">
        <w:rPr>
          <w:rFonts w:ascii="Times New Roman" w:eastAsia="Times New Roman" w:hAnsi="Times New Roman" w:cs="Times New Roman"/>
          <w:color w:val="000000"/>
          <w:sz w:val="24"/>
          <w:szCs w:val="24"/>
          <w:lang w:eastAsia="uk-UA"/>
        </w:rPr>
        <w:br/>
      </w:r>
      <w:r w:rsidRPr="00066C47">
        <w:rPr>
          <w:rFonts w:ascii="Times New Roman" w:eastAsia="Times New Roman" w:hAnsi="Times New Roman" w:cs="Times New Roman"/>
          <w:b/>
          <w:bCs/>
          <w:color w:val="000000"/>
          <w:sz w:val="28"/>
          <w:szCs w:val="28"/>
          <w:lang w:eastAsia="uk-UA"/>
        </w:rPr>
        <w:t>ПЛАНУВАННЯ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2" w:name="n106"/>
      <w:bookmarkEnd w:id="232"/>
      <w:r w:rsidRPr="00066C47">
        <w:rPr>
          <w:rFonts w:ascii="Times New Roman" w:eastAsia="Times New Roman" w:hAnsi="Times New Roman" w:cs="Times New Roman"/>
          <w:b/>
          <w:bCs/>
          <w:color w:val="000000"/>
          <w:sz w:val="24"/>
          <w:szCs w:val="24"/>
          <w:lang w:eastAsia="uk-UA"/>
        </w:rPr>
        <w:t>Стаття 10.</w:t>
      </w:r>
      <w:r w:rsidRPr="00066C47">
        <w:rPr>
          <w:rFonts w:ascii="Times New Roman" w:eastAsia="Times New Roman" w:hAnsi="Times New Roman" w:cs="Times New Roman"/>
          <w:color w:val="000000"/>
          <w:sz w:val="24"/>
          <w:szCs w:val="24"/>
          <w:lang w:eastAsia="uk-UA"/>
        </w:rPr>
        <w:t> Фінансування робіт з планування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107"/>
      <w:bookmarkEnd w:id="233"/>
      <w:r w:rsidRPr="00066C47">
        <w:rPr>
          <w:rFonts w:ascii="Times New Roman" w:eastAsia="Times New Roman" w:hAnsi="Times New Roman" w:cs="Times New Roman"/>
          <w:color w:val="000000"/>
          <w:sz w:val="24"/>
          <w:szCs w:val="24"/>
          <w:lang w:eastAsia="uk-UA"/>
        </w:rPr>
        <w:t>1. Фінансування робіт з планування територій на державному рівні, розроблення нормативних документів з питань планування і забудови територій, проведення пріоритетних науково-дослідних робіт здійснюється за рахунок коштів Державного бюджету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4" w:name="n108"/>
      <w:bookmarkEnd w:id="234"/>
      <w:r w:rsidRPr="00066C47">
        <w:rPr>
          <w:rFonts w:ascii="Times New Roman" w:eastAsia="Times New Roman" w:hAnsi="Times New Roman" w:cs="Times New Roman"/>
          <w:color w:val="000000"/>
          <w:sz w:val="24"/>
          <w:szCs w:val="24"/>
          <w:lang w:eastAsia="uk-UA"/>
        </w:rPr>
        <w:t>2. Фінансування робіт з планування території Автономної Республіки Крим, областей, районів, населених пунктів, районів у містах, кварталів, проведення містобудівного моніторингу, створення і ведення містобудівного кадастру відповідних територій здійснюється за рахунок коштів відповідних місцевих бюджетів або інших джерел, не заборонених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109"/>
      <w:bookmarkEnd w:id="235"/>
      <w:r w:rsidRPr="00066C47">
        <w:rPr>
          <w:rFonts w:ascii="Times New Roman" w:eastAsia="Times New Roman" w:hAnsi="Times New Roman" w:cs="Times New Roman"/>
          <w:i/>
          <w:iCs/>
          <w:color w:val="000000"/>
          <w:sz w:val="24"/>
          <w:szCs w:val="24"/>
          <w:lang w:eastAsia="uk-UA"/>
        </w:rPr>
        <w:lastRenderedPageBreak/>
        <w:t>{Частина друга статті 10 із змінами, внесеними згідно із Законом </w:t>
      </w:r>
      <w:hyperlink r:id="rId632" w:anchor="n8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6" w:name="n110"/>
      <w:bookmarkEnd w:id="236"/>
      <w:r w:rsidRPr="00066C47">
        <w:rPr>
          <w:rFonts w:ascii="Times New Roman" w:eastAsia="Times New Roman" w:hAnsi="Times New Roman" w:cs="Times New Roman"/>
          <w:color w:val="000000"/>
          <w:sz w:val="24"/>
          <w:szCs w:val="24"/>
          <w:lang w:eastAsia="uk-UA"/>
        </w:rPr>
        <w:t>3. Фінансування робіт з розроблення необхідної проектної документації, планування та забудови окремих земельних ділянок, на яких їх власники або користувачі мають намір здійснити нове будівництво, реконструкцію, реставрацію, капітальний ремонт об’єктів будівництва (далі - будівництво), та внесення відповідної інформації до містобудівного кадастру здійснюється за рахунок коштів таких осіб або інших джерел, не заборонених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111"/>
      <w:bookmarkEnd w:id="237"/>
      <w:r w:rsidRPr="00066C47">
        <w:rPr>
          <w:rFonts w:ascii="Times New Roman" w:eastAsia="Times New Roman" w:hAnsi="Times New Roman" w:cs="Times New Roman"/>
          <w:i/>
          <w:iCs/>
          <w:color w:val="000000"/>
          <w:sz w:val="24"/>
          <w:szCs w:val="24"/>
          <w:lang w:eastAsia="uk-UA"/>
        </w:rPr>
        <w:t>{Частина третя статті 10 в редакції Закону </w:t>
      </w:r>
      <w:hyperlink r:id="rId633" w:anchor="n88"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8" w:name="n112"/>
      <w:bookmarkEnd w:id="238"/>
      <w:r w:rsidRPr="00066C47">
        <w:rPr>
          <w:rFonts w:ascii="Times New Roman" w:eastAsia="Times New Roman" w:hAnsi="Times New Roman" w:cs="Times New Roman"/>
          <w:color w:val="000000"/>
          <w:sz w:val="24"/>
          <w:szCs w:val="24"/>
          <w:lang w:eastAsia="uk-UA"/>
        </w:rPr>
        <w:t>4. За рішенням органу виконавчої влади або органу місцевого самоврядування для розроблення плану зонування, детального плану території крім коштів державного та місцевих бюджетів можуть залучатися кошти з інших джерел, не заборонених законом, за умови виконання функцій замовника відповідним органом місцевого самоврядування.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113"/>
      <w:bookmarkEnd w:id="239"/>
      <w:r w:rsidRPr="00066C47">
        <w:rPr>
          <w:rFonts w:ascii="Times New Roman" w:eastAsia="Times New Roman" w:hAnsi="Times New Roman" w:cs="Times New Roman"/>
          <w:b/>
          <w:bCs/>
          <w:color w:val="000000"/>
          <w:sz w:val="24"/>
          <w:szCs w:val="24"/>
          <w:lang w:eastAsia="uk-UA"/>
        </w:rPr>
        <w:t>Стаття 11.</w:t>
      </w:r>
      <w:r w:rsidRPr="00066C47">
        <w:rPr>
          <w:rFonts w:ascii="Times New Roman" w:eastAsia="Times New Roman" w:hAnsi="Times New Roman" w:cs="Times New Roman"/>
          <w:color w:val="000000"/>
          <w:sz w:val="24"/>
          <w:szCs w:val="24"/>
          <w:lang w:eastAsia="uk-UA"/>
        </w:rPr>
        <w:t> Планування територій на державному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114"/>
      <w:bookmarkEnd w:id="240"/>
      <w:r w:rsidRPr="00066C47">
        <w:rPr>
          <w:rFonts w:ascii="Times New Roman" w:eastAsia="Times New Roman" w:hAnsi="Times New Roman" w:cs="Times New Roman"/>
          <w:color w:val="000000"/>
          <w:sz w:val="24"/>
          <w:szCs w:val="24"/>
          <w:lang w:eastAsia="uk-UA"/>
        </w:rPr>
        <w:t>1. Планування територій на державному рівні здійснюється шляхом розроблення відповідно до закону </w:t>
      </w:r>
      <w:hyperlink r:id="rId634" w:tgtFrame="_blank" w:history="1">
        <w:r w:rsidRPr="00066C47">
          <w:rPr>
            <w:rFonts w:ascii="Times New Roman" w:eastAsia="Times New Roman" w:hAnsi="Times New Roman" w:cs="Times New Roman"/>
            <w:color w:val="000099"/>
            <w:sz w:val="24"/>
            <w:szCs w:val="24"/>
            <w:u w:val="single"/>
            <w:lang w:eastAsia="uk-UA"/>
          </w:rPr>
          <w:t>Генеральної схеми планування території України</w:t>
        </w:r>
      </w:hyperlink>
      <w:r w:rsidRPr="00066C47">
        <w:rPr>
          <w:rFonts w:ascii="Times New Roman" w:eastAsia="Times New Roman" w:hAnsi="Times New Roman" w:cs="Times New Roman"/>
          <w:color w:val="000000"/>
          <w:sz w:val="24"/>
          <w:szCs w:val="24"/>
          <w:lang w:eastAsia="uk-UA"/>
        </w:rPr>
        <w:t>, схем планування окремих частин території України, а також внесення змін до них.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1" w:name="n115"/>
      <w:bookmarkEnd w:id="241"/>
      <w:r w:rsidRPr="00066C47">
        <w:rPr>
          <w:rFonts w:ascii="Times New Roman" w:eastAsia="Times New Roman" w:hAnsi="Times New Roman" w:cs="Times New Roman"/>
          <w:color w:val="000000"/>
          <w:sz w:val="24"/>
          <w:szCs w:val="24"/>
          <w:lang w:eastAsia="uk-UA"/>
        </w:rPr>
        <w:t>2. Містобудівна документація на державному рівні підлягає експертизі та стратегічній екологічній оцінці.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1194"/>
      <w:bookmarkEnd w:id="242"/>
      <w:r w:rsidRPr="00066C47">
        <w:rPr>
          <w:rFonts w:ascii="Times New Roman" w:eastAsia="Times New Roman" w:hAnsi="Times New Roman" w:cs="Times New Roman"/>
          <w:i/>
          <w:iCs/>
          <w:color w:val="000000"/>
          <w:sz w:val="24"/>
          <w:szCs w:val="24"/>
          <w:lang w:eastAsia="uk-UA"/>
        </w:rPr>
        <w:t>{Частина друга статті 11 із змінами, внесеними згідно із Законом </w:t>
      </w:r>
      <w:hyperlink r:id="rId635" w:anchor="n200" w:tgtFrame="_blank" w:history="1">
        <w:r w:rsidRPr="00066C47">
          <w:rPr>
            <w:rFonts w:ascii="Times New Roman" w:eastAsia="Times New Roman" w:hAnsi="Times New Roman" w:cs="Times New Roman"/>
            <w:i/>
            <w:iCs/>
            <w:color w:val="000099"/>
            <w:sz w:val="24"/>
            <w:szCs w:val="24"/>
            <w:u w:val="single"/>
            <w:lang w:eastAsia="uk-UA"/>
          </w:rPr>
          <w:t>№ 2354-VIII від 20.03.2018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116"/>
      <w:bookmarkEnd w:id="243"/>
      <w:r w:rsidRPr="00066C47">
        <w:rPr>
          <w:rFonts w:ascii="Times New Roman" w:eastAsia="Times New Roman" w:hAnsi="Times New Roman" w:cs="Times New Roman"/>
          <w:b/>
          <w:bCs/>
          <w:color w:val="000000"/>
          <w:sz w:val="24"/>
          <w:szCs w:val="24"/>
          <w:lang w:eastAsia="uk-UA"/>
        </w:rPr>
        <w:t>Стаття 12.</w:t>
      </w:r>
      <w:r w:rsidRPr="00066C47">
        <w:rPr>
          <w:rFonts w:ascii="Times New Roman" w:eastAsia="Times New Roman" w:hAnsi="Times New Roman" w:cs="Times New Roman"/>
          <w:color w:val="000000"/>
          <w:sz w:val="24"/>
          <w:szCs w:val="24"/>
          <w:lang w:eastAsia="uk-UA"/>
        </w:rPr>
        <w:t> Розроблення та затвердження схем планування окремих частин території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117"/>
      <w:bookmarkEnd w:id="244"/>
      <w:r w:rsidRPr="00066C47">
        <w:rPr>
          <w:rFonts w:ascii="Times New Roman" w:eastAsia="Times New Roman" w:hAnsi="Times New Roman" w:cs="Times New Roman"/>
          <w:color w:val="000000"/>
          <w:sz w:val="24"/>
          <w:szCs w:val="24"/>
          <w:lang w:eastAsia="uk-UA"/>
        </w:rPr>
        <w:t>1. За рішенням Кабінету Міністрів України розробляються схеми планування окремих частин території України: кількох областей, узбережжя Чорного та Азовського морів, гірських територій Карпат, територій, що зазнали радіоактивного забруднення внаслідок Чорнобильської катастрофи, та інших територій з підвищеним техногенним навантаженням чи ризиком виникнення надзвичайних ситуацій.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5" w:name="n118"/>
      <w:bookmarkEnd w:id="245"/>
      <w:r w:rsidRPr="00066C47">
        <w:rPr>
          <w:rFonts w:ascii="Times New Roman" w:eastAsia="Times New Roman" w:hAnsi="Times New Roman" w:cs="Times New Roman"/>
          <w:color w:val="000000"/>
          <w:sz w:val="24"/>
          <w:szCs w:val="24"/>
          <w:lang w:eastAsia="uk-UA"/>
        </w:rPr>
        <w:t>2. Замовниками схем планування окремих частин території України є Верховна Рада Автономної Республіки Крим, відповідні обласні ради.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119"/>
      <w:bookmarkEnd w:id="246"/>
      <w:r w:rsidRPr="00066C47">
        <w:rPr>
          <w:rFonts w:ascii="Times New Roman" w:eastAsia="Times New Roman" w:hAnsi="Times New Roman" w:cs="Times New Roman"/>
          <w:color w:val="000000"/>
          <w:sz w:val="24"/>
          <w:szCs w:val="24"/>
          <w:lang w:eastAsia="uk-UA"/>
        </w:rPr>
        <w:t>3. Схеми планування окремих частин території України затверджуються рішенням замовників таких схем.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120"/>
      <w:bookmarkEnd w:id="247"/>
      <w:r w:rsidRPr="00066C47">
        <w:rPr>
          <w:rFonts w:ascii="Times New Roman" w:eastAsia="Times New Roman" w:hAnsi="Times New Roman" w:cs="Times New Roman"/>
          <w:color w:val="000000"/>
          <w:sz w:val="24"/>
          <w:szCs w:val="24"/>
          <w:lang w:eastAsia="uk-UA"/>
        </w:rPr>
        <w:t>4. Склад, зміст, порядок розроблення схем планування окремих частин території України визначаються центральним органом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8" w:name="n121"/>
      <w:bookmarkEnd w:id="248"/>
      <w:r w:rsidRPr="00066C47">
        <w:rPr>
          <w:rFonts w:ascii="Times New Roman" w:eastAsia="Times New Roman" w:hAnsi="Times New Roman" w:cs="Times New Roman"/>
          <w:b/>
          <w:bCs/>
          <w:color w:val="000000"/>
          <w:sz w:val="24"/>
          <w:szCs w:val="24"/>
          <w:lang w:eastAsia="uk-UA"/>
        </w:rPr>
        <w:t>Стаття 13.</w:t>
      </w:r>
      <w:r w:rsidRPr="00066C47">
        <w:rPr>
          <w:rFonts w:ascii="Times New Roman" w:eastAsia="Times New Roman" w:hAnsi="Times New Roman" w:cs="Times New Roman"/>
          <w:color w:val="000000"/>
          <w:sz w:val="24"/>
          <w:szCs w:val="24"/>
          <w:lang w:eastAsia="uk-UA"/>
        </w:rPr>
        <w:t> Планування територій на регіональному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9" w:name="n122"/>
      <w:bookmarkEnd w:id="249"/>
      <w:r w:rsidRPr="00066C47">
        <w:rPr>
          <w:rFonts w:ascii="Times New Roman" w:eastAsia="Times New Roman" w:hAnsi="Times New Roman" w:cs="Times New Roman"/>
          <w:color w:val="000000"/>
          <w:sz w:val="24"/>
          <w:szCs w:val="24"/>
          <w:lang w:eastAsia="uk-UA"/>
        </w:rPr>
        <w:t>1. Планування територій на регіональному рівні здійснюється шляхом розроблення схем планування території Автономної Республіки Крим, областей та районів.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0" w:name="n123"/>
      <w:bookmarkEnd w:id="250"/>
      <w:r w:rsidRPr="00066C47">
        <w:rPr>
          <w:rFonts w:ascii="Times New Roman" w:eastAsia="Times New Roman" w:hAnsi="Times New Roman" w:cs="Times New Roman"/>
          <w:color w:val="000000"/>
          <w:sz w:val="24"/>
          <w:szCs w:val="24"/>
          <w:lang w:eastAsia="uk-UA"/>
        </w:rPr>
        <w:t>2. За рішенням Ради міністрів Автономної Республіки Крим, обласних (районних) державних адміністрацій можуть розроблятися схеми планування окремих частин Автономної Республіки Крим, областей (районів).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1" w:name="n124"/>
      <w:bookmarkEnd w:id="251"/>
      <w:r w:rsidRPr="00066C47">
        <w:rPr>
          <w:rFonts w:ascii="Times New Roman" w:eastAsia="Times New Roman" w:hAnsi="Times New Roman" w:cs="Times New Roman"/>
          <w:i/>
          <w:iCs/>
          <w:color w:val="000000"/>
          <w:sz w:val="24"/>
          <w:szCs w:val="24"/>
          <w:lang w:eastAsia="uk-UA"/>
        </w:rPr>
        <w:t>{Статтю 13 доповнено частиною другою згідно із Законом </w:t>
      </w:r>
      <w:hyperlink r:id="rId636" w:anchor="n90"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2" w:name="n125"/>
      <w:bookmarkEnd w:id="252"/>
      <w:r w:rsidRPr="00066C47">
        <w:rPr>
          <w:rFonts w:ascii="Times New Roman" w:eastAsia="Times New Roman" w:hAnsi="Times New Roman" w:cs="Times New Roman"/>
          <w:b/>
          <w:bCs/>
          <w:color w:val="000000"/>
          <w:sz w:val="24"/>
          <w:szCs w:val="24"/>
          <w:lang w:eastAsia="uk-UA"/>
        </w:rPr>
        <w:lastRenderedPageBreak/>
        <w:t>Стаття 14.</w:t>
      </w:r>
      <w:r w:rsidRPr="00066C47">
        <w:rPr>
          <w:rFonts w:ascii="Times New Roman" w:eastAsia="Times New Roman" w:hAnsi="Times New Roman" w:cs="Times New Roman"/>
          <w:color w:val="000000"/>
          <w:sz w:val="24"/>
          <w:szCs w:val="24"/>
          <w:lang w:eastAsia="uk-UA"/>
        </w:rPr>
        <w:t> Розроблення та затвердження схем планування території Автономної Республіки Крим, областей та районів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3" w:name="n126"/>
      <w:bookmarkEnd w:id="253"/>
      <w:r w:rsidRPr="00066C47">
        <w:rPr>
          <w:rFonts w:ascii="Times New Roman" w:eastAsia="Times New Roman" w:hAnsi="Times New Roman" w:cs="Times New Roman"/>
          <w:color w:val="000000"/>
          <w:sz w:val="24"/>
          <w:szCs w:val="24"/>
          <w:lang w:eastAsia="uk-UA"/>
        </w:rPr>
        <w:t>1. Рішення про розроблення схем планування території Автономної Республіки Крим, областей, районів або про внесення змін до них чи окремих їх розділів приймає Верховна Рада Автономної Республіки Крим, відповідна обласна або районна рада.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4" w:name="n127"/>
      <w:bookmarkEnd w:id="254"/>
      <w:r w:rsidRPr="00066C47">
        <w:rPr>
          <w:rFonts w:ascii="Times New Roman" w:eastAsia="Times New Roman" w:hAnsi="Times New Roman" w:cs="Times New Roman"/>
          <w:i/>
          <w:iCs/>
          <w:color w:val="000000"/>
          <w:sz w:val="24"/>
          <w:szCs w:val="24"/>
          <w:lang w:eastAsia="uk-UA"/>
        </w:rPr>
        <w:t>{Частина перша статті 14 із змінами, внесеними згідно із Законом </w:t>
      </w:r>
      <w:hyperlink r:id="rId637" w:anchor="n93"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5" w:name="n128"/>
      <w:bookmarkEnd w:id="255"/>
      <w:r w:rsidRPr="00066C47">
        <w:rPr>
          <w:rFonts w:ascii="Times New Roman" w:eastAsia="Times New Roman" w:hAnsi="Times New Roman" w:cs="Times New Roman"/>
          <w:color w:val="000000"/>
          <w:sz w:val="24"/>
          <w:szCs w:val="24"/>
          <w:lang w:eastAsia="uk-UA"/>
        </w:rPr>
        <w:t>2. Організація розроблення та внесення змін до схем планування території Автономної Республіки Крим, областей та районів здійснюється відповідно Радою міністрів Автономної Республіки Крим, обласними та районними державними адміністраціями.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6" w:name="n129"/>
      <w:bookmarkEnd w:id="256"/>
      <w:r w:rsidRPr="00066C47">
        <w:rPr>
          <w:rFonts w:ascii="Times New Roman" w:eastAsia="Times New Roman" w:hAnsi="Times New Roman" w:cs="Times New Roman"/>
          <w:i/>
          <w:iCs/>
          <w:color w:val="000000"/>
          <w:sz w:val="24"/>
          <w:szCs w:val="24"/>
          <w:lang w:eastAsia="uk-UA"/>
        </w:rPr>
        <w:t>{Частина друга статті 14 із змінами, внесеними згідно із Законом </w:t>
      </w:r>
      <w:hyperlink r:id="rId638" w:anchor="n94"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7" w:name="n130"/>
      <w:bookmarkEnd w:id="257"/>
      <w:r w:rsidRPr="00066C47">
        <w:rPr>
          <w:rFonts w:ascii="Times New Roman" w:eastAsia="Times New Roman" w:hAnsi="Times New Roman" w:cs="Times New Roman"/>
          <w:color w:val="000000"/>
          <w:sz w:val="24"/>
          <w:szCs w:val="24"/>
          <w:lang w:eastAsia="uk-UA"/>
        </w:rPr>
        <w:t>3. Замовником схем планування території Автономної Республіки Крим, областей та районів є Верховна Рада Автономної Республіки Крим, відповідні обласні та районні ради.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8" w:name="n131"/>
      <w:bookmarkEnd w:id="258"/>
      <w:r w:rsidRPr="00066C47">
        <w:rPr>
          <w:rFonts w:ascii="Times New Roman" w:eastAsia="Times New Roman" w:hAnsi="Times New Roman" w:cs="Times New Roman"/>
          <w:color w:val="000000"/>
          <w:sz w:val="24"/>
          <w:szCs w:val="24"/>
          <w:lang w:eastAsia="uk-UA"/>
        </w:rPr>
        <w:t>4. Схеми планування території Автономної Республіки Крим, областей та районів затверджуються рішенням відповідних рад за умови здійснення стратегічної екологічної оцінки та отримання позитивного висновку державної експертизи.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9" w:name="n1195"/>
      <w:bookmarkEnd w:id="259"/>
      <w:r w:rsidRPr="00066C47">
        <w:rPr>
          <w:rFonts w:ascii="Times New Roman" w:eastAsia="Times New Roman" w:hAnsi="Times New Roman" w:cs="Times New Roman"/>
          <w:i/>
          <w:iCs/>
          <w:color w:val="000000"/>
          <w:sz w:val="24"/>
          <w:szCs w:val="24"/>
          <w:lang w:eastAsia="uk-UA"/>
        </w:rPr>
        <w:t>{Частина четверта статті 14 із змінами, внесеними згідно із Законом </w:t>
      </w:r>
      <w:hyperlink r:id="rId639" w:anchor="n201" w:tgtFrame="_blank" w:history="1">
        <w:r w:rsidRPr="00066C47">
          <w:rPr>
            <w:rFonts w:ascii="Times New Roman" w:eastAsia="Times New Roman" w:hAnsi="Times New Roman" w:cs="Times New Roman"/>
            <w:i/>
            <w:iCs/>
            <w:color w:val="000099"/>
            <w:sz w:val="24"/>
            <w:szCs w:val="24"/>
            <w:u w:val="single"/>
            <w:lang w:eastAsia="uk-UA"/>
          </w:rPr>
          <w:t>№ 2354-VIII від 20.03.2018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0" w:name="n132"/>
      <w:bookmarkEnd w:id="260"/>
      <w:r w:rsidRPr="00066C47">
        <w:rPr>
          <w:rFonts w:ascii="Times New Roman" w:eastAsia="Times New Roman" w:hAnsi="Times New Roman" w:cs="Times New Roman"/>
          <w:color w:val="000000"/>
          <w:sz w:val="24"/>
          <w:szCs w:val="24"/>
          <w:lang w:eastAsia="uk-UA"/>
        </w:rPr>
        <w:t>5. Склад, зміст, </w:t>
      </w:r>
      <w:hyperlink r:id="rId640" w:tgtFrame="_blank" w:history="1">
        <w:r w:rsidRPr="00066C47">
          <w:rPr>
            <w:rFonts w:ascii="Times New Roman" w:eastAsia="Times New Roman" w:hAnsi="Times New Roman" w:cs="Times New Roman"/>
            <w:color w:val="000099"/>
            <w:sz w:val="24"/>
            <w:szCs w:val="24"/>
            <w:u w:val="single"/>
            <w:lang w:eastAsia="uk-UA"/>
          </w:rPr>
          <w:t>порядок розроблення містобудівної документації</w:t>
        </w:r>
      </w:hyperlink>
      <w:r w:rsidRPr="00066C47">
        <w:rPr>
          <w:rFonts w:ascii="Times New Roman" w:eastAsia="Times New Roman" w:hAnsi="Times New Roman" w:cs="Times New Roman"/>
          <w:color w:val="000000"/>
          <w:sz w:val="24"/>
          <w:szCs w:val="24"/>
          <w:lang w:eastAsia="uk-UA"/>
        </w:rPr>
        <w:t> на регіональному рівні визначаються центральним органом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1" w:name="n133"/>
      <w:bookmarkEnd w:id="261"/>
      <w:r w:rsidRPr="00066C47">
        <w:rPr>
          <w:rFonts w:ascii="Times New Roman" w:eastAsia="Times New Roman" w:hAnsi="Times New Roman" w:cs="Times New Roman"/>
          <w:b/>
          <w:bCs/>
          <w:color w:val="000000"/>
          <w:sz w:val="24"/>
          <w:szCs w:val="24"/>
          <w:lang w:eastAsia="uk-UA"/>
        </w:rPr>
        <w:t>Стаття 15.</w:t>
      </w:r>
      <w:r w:rsidRPr="00066C47">
        <w:rPr>
          <w:rFonts w:ascii="Times New Roman" w:eastAsia="Times New Roman" w:hAnsi="Times New Roman" w:cs="Times New Roman"/>
          <w:color w:val="000000"/>
          <w:sz w:val="24"/>
          <w:szCs w:val="24"/>
          <w:lang w:eastAsia="uk-UA"/>
        </w:rPr>
        <w:t> Реалізація схем планування території Автономної Республіки Крим, областей та районів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2" w:name="n134"/>
      <w:bookmarkEnd w:id="262"/>
      <w:r w:rsidRPr="00066C47">
        <w:rPr>
          <w:rFonts w:ascii="Times New Roman" w:eastAsia="Times New Roman" w:hAnsi="Times New Roman" w:cs="Times New Roman"/>
          <w:color w:val="000000"/>
          <w:sz w:val="24"/>
          <w:szCs w:val="24"/>
          <w:lang w:eastAsia="uk-UA"/>
        </w:rPr>
        <w:t>1. Реалізація схем планування території Автономної Республіки Крим, областей та районів здійснюється шляхом розроблення, затвердження і виконання відповідних програм економічного і соціального розвитку.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3" w:name="n135"/>
      <w:bookmarkEnd w:id="263"/>
      <w:r w:rsidRPr="00066C47">
        <w:rPr>
          <w:rFonts w:ascii="Times New Roman" w:eastAsia="Times New Roman" w:hAnsi="Times New Roman" w:cs="Times New Roman"/>
          <w:color w:val="000000"/>
          <w:sz w:val="24"/>
          <w:szCs w:val="24"/>
          <w:lang w:eastAsia="uk-UA"/>
        </w:rPr>
        <w:t>2. Рада міністрів Автономної Республіки Крим, обласні та районні державні адміністрації забезпечують проведення моніторингу реалізації схем планування території Автономної Республіки Крим, областей та районів.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4" w:name="n136"/>
      <w:bookmarkEnd w:id="264"/>
      <w:r w:rsidRPr="00066C47">
        <w:rPr>
          <w:rFonts w:ascii="Times New Roman" w:eastAsia="Times New Roman" w:hAnsi="Times New Roman" w:cs="Times New Roman"/>
          <w:color w:val="000000"/>
          <w:sz w:val="24"/>
          <w:szCs w:val="24"/>
          <w:lang w:eastAsia="uk-UA"/>
        </w:rPr>
        <w:t>3. У разі зміни соціально-економічних показників, на основі яких розроблено схеми планування території Автономної Республіки Крим, області, району, або виникнення потреби у розміщенні об’єктів державного, регіонального значення Верховна Рада Автономної Республіки Крим, обласна або районна рада приймають рішення про розроблення чи про внесення змін до схеми планування відповідної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5" w:name="n137"/>
      <w:bookmarkEnd w:id="265"/>
      <w:r w:rsidRPr="00066C47">
        <w:rPr>
          <w:rFonts w:ascii="Times New Roman" w:eastAsia="Times New Roman" w:hAnsi="Times New Roman" w:cs="Times New Roman"/>
          <w:b/>
          <w:bCs/>
          <w:color w:val="000000"/>
          <w:sz w:val="24"/>
          <w:szCs w:val="24"/>
          <w:lang w:eastAsia="uk-UA"/>
        </w:rPr>
        <w:t>Стаття 16.</w:t>
      </w:r>
      <w:r w:rsidRPr="00066C47">
        <w:rPr>
          <w:rFonts w:ascii="Times New Roman" w:eastAsia="Times New Roman" w:hAnsi="Times New Roman" w:cs="Times New Roman"/>
          <w:color w:val="000000"/>
          <w:sz w:val="24"/>
          <w:szCs w:val="24"/>
          <w:lang w:eastAsia="uk-UA"/>
        </w:rPr>
        <w:t> Планування територій на місцевому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6" w:name="n138"/>
      <w:bookmarkEnd w:id="266"/>
      <w:r w:rsidRPr="00066C47">
        <w:rPr>
          <w:rFonts w:ascii="Times New Roman" w:eastAsia="Times New Roman" w:hAnsi="Times New Roman" w:cs="Times New Roman"/>
          <w:color w:val="000000"/>
          <w:sz w:val="24"/>
          <w:szCs w:val="24"/>
          <w:lang w:eastAsia="uk-UA"/>
        </w:rPr>
        <w:t>1. Планування територій на місцевому рівні здійснюється шляхом розроблення та затвердження генеральних планів населених пунктів, планів зонування територій і детальних планів території, їх оновлення та внесення змін до них.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7" w:name="n139"/>
      <w:bookmarkEnd w:id="267"/>
      <w:r w:rsidRPr="00066C47">
        <w:rPr>
          <w:rFonts w:ascii="Times New Roman" w:eastAsia="Times New Roman" w:hAnsi="Times New Roman" w:cs="Times New Roman"/>
          <w:i/>
          <w:iCs/>
          <w:color w:val="000000"/>
          <w:sz w:val="24"/>
          <w:szCs w:val="24"/>
          <w:lang w:eastAsia="uk-UA"/>
        </w:rPr>
        <w:t>{Абзац перший частини першої статті 16 із змінами, внесеними згідно із Законом </w:t>
      </w:r>
      <w:hyperlink r:id="rId641" w:anchor="n96"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8" w:name="n140"/>
      <w:bookmarkEnd w:id="268"/>
      <w:r w:rsidRPr="00066C47">
        <w:rPr>
          <w:rFonts w:ascii="Times New Roman" w:eastAsia="Times New Roman" w:hAnsi="Times New Roman" w:cs="Times New Roman"/>
          <w:color w:val="000000"/>
          <w:sz w:val="24"/>
          <w:szCs w:val="24"/>
          <w:lang w:eastAsia="uk-UA"/>
        </w:rPr>
        <w:t xml:space="preserve">Містобудівна документація на місцевому рівні розробляється з урахуванням даних державного земельного кадастру на актуалізованій картографічній основі в цифровій формі як </w:t>
      </w:r>
      <w:r w:rsidRPr="00066C47">
        <w:rPr>
          <w:rFonts w:ascii="Times New Roman" w:eastAsia="Times New Roman" w:hAnsi="Times New Roman" w:cs="Times New Roman"/>
          <w:color w:val="000000"/>
          <w:sz w:val="24"/>
          <w:szCs w:val="24"/>
          <w:lang w:eastAsia="uk-UA"/>
        </w:rPr>
        <w:lastRenderedPageBreak/>
        <w:t>просторово орієнтована інформація в державній системі координат на паперових і електронних носіях.</w:t>
      </w:r>
    </w:p>
    <w:bookmarkStart w:id="269" w:name="n141"/>
    <w:bookmarkEnd w:id="269"/>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"https://zakon.rada.gov.ua/laws/show/556-2011-%D0%BF"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Порядок обміну інформацією між містобудівним та державним земельним кадастрами</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встановлюється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0" w:name="n142"/>
      <w:bookmarkEnd w:id="270"/>
      <w:r w:rsidRPr="00066C47">
        <w:rPr>
          <w:rFonts w:ascii="Times New Roman" w:eastAsia="Times New Roman" w:hAnsi="Times New Roman" w:cs="Times New Roman"/>
          <w:color w:val="000000"/>
          <w:sz w:val="24"/>
          <w:szCs w:val="24"/>
          <w:lang w:eastAsia="uk-UA"/>
        </w:rPr>
        <w:t>2. Містобудівна документація на місцевому рівні може бути оновлена за рішенням місцевих рад.</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1" w:name="n143"/>
      <w:bookmarkEnd w:id="271"/>
      <w:r w:rsidRPr="00066C47">
        <w:rPr>
          <w:rFonts w:ascii="Times New Roman" w:eastAsia="Times New Roman" w:hAnsi="Times New Roman" w:cs="Times New Roman"/>
          <w:color w:val="000000"/>
          <w:sz w:val="24"/>
          <w:szCs w:val="24"/>
          <w:lang w:eastAsia="uk-UA"/>
        </w:rPr>
        <w:t>Оновлення містобудівної документації передбачає:</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2" w:name="n144"/>
      <w:bookmarkEnd w:id="272"/>
      <w:r w:rsidRPr="00066C47">
        <w:rPr>
          <w:rFonts w:ascii="Times New Roman" w:eastAsia="Times New Roman" w:hAnsi="Times New Roman" w:cs="Times New Roman"/>
          <w:color w:val="000000"/>
          <w:sz w:val="24"/>
          <w:szCs w:val="24"/>
          <w:lang w:eastAsia="uk-UA"/>
        </w:rPr>
        <w:t>1) актуалізацію картографо-геодезичної основи;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3" w:name="n145"/>
      <w:bookmarkEnd w:id="273"/>
      <w:r w:rsidRPr="00066C47">
        <w:rPr>
          <w:rFonts w:ascii="Times New Roman" w:eastAsia="Times New Roman" w:hAnsi="Times New Roman" w:cs="Times New Roman"/>
          <w:color w:val="000000"/>
          <w:sz w:val="24"/>
          <w:szCs w:val="24"/>
          <w:lang w:eastAsia="uk-UA"/>
        </w:rPr>
        <w:t>2) перенесення з паперових носіїв у векторну цифрову форму;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4" w:name="n146"/>
      <w:bookmarkEnd w:id="274"/>
      <w:r w:rsidRPr="00066C47">
        <w:rPr>
          <w:rFonts w:ascii="Times New Roman" w:eastAsia="Times New Roman" w:hAnsi="Times New Roman" w:cs="Times New Roman"/>
          <w:color w:val="000000"/>
          <w:sz w:val="24"/>
          <w:szCs w:val="24"/>
          <w:lang w:eastAsia="uk-UA"/>
        </w:rPr>
        <w:t>3) приведення містобудівної документації у відповідність із вимогами законодавства у сфері містобудівної діяльності, будівельних норм, державних стандартів і правил.</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5" w:name="n147"/>
      <w:bookmarkEnd w:id="275"/>
      <w:r w:rsidRPr="00066C47">
        <w:rPr>
          <w:rFonts w:ascii="Times New Roman" w:eastAsia="Times New Roman" w:hAnsi="Times New Roman" w:cs="Times New Roman"/>
          <w:i/>
          <w:iCs/>
          <w:color w:val="000000"/>
          <w:sz w:val="24"/>
          <w:szCs w:val="24"/>
          <w:lang w:eastAsia="uk-UA"/>
        </w:rPr>
        <w:t>{Частину другу статті 16 доповнено пунктом 3 згідно із Законом </w:t>
      </w:r>
      <w:hyperlink r:id="rId642" w:anchor="n9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6" w:name="n148"/>
      <w:bookmarkEnd w:id="276"/>
      <w:r w:rsidRPr="00066C47">
        <w:rPr>
          <w:rFonts w:ascii="Times New Roman" w:eastAsia="Times New Roman" w:hAnsi="Times New Roman" w:cs="Times New Roman"/>
          <w:color w:val="000000"/>
          <w:sz w:val="24"/>
          <w:szCs w:val="24"/>
          <w:lang w:eastAsia="uk-UA"/>
        </w:rPr>
        <w:t>3. Склад, зміст, порядок розроблення та оновлення містобудівної документації на місцевому рівні визначаються центральним органом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7" w:name="n149"/>
      <w:bookmarkEnd w:id="277"/>
      <w:r w:rsidRPr="00066C47">
        <w:rPr>
          <w:rFonts w:ascii="Times New Roman" w:eastAsia="Times New Roman" w:hAnsi="Times New Roman" w:cs="Times New Roman"/>
          <w:color w:val="000000"/>
          <w:sz w:val="24"/>
          <w:szCs w:val="24"/>
          <w:lang w:eastAsia="uk-UA"/>
        </w:rPr>
        <w:t>4. Затвердження оновленої містобудівної документації на місцевому рівні здійснюється згідно із </w:t>
      </w:r>
      <w:hyperlink r:id="rId643" w:anchor="n150" w:history="1">
        <w:r w:rsidRPr="00066C47">
          <w:rPr>
            <w:rFonts w:ascii="Times New Roman" w:eastAsia="Times New Roman" w:hAnsi="Times New Roman" w:cs="Times New Roman"/>
            <w:color w:val="006600"/>
            <w:sz w:val="24"/>
            <w:szCs w:val="24"/>
            <w:u w:val="single"/>
            <w:lang w:eastAsia="uk-UA"/>
          </w:rPr>
          <w:t>статтями 17</w:t>
        </w:r>
      </w:hyperlink>
      <w:r w:rsidRPr="00066C47">
        <w:rPr>
          <w:rFonts w:ascii="Times New Roman" w:eastAsia="Times New Roman" w:hAnsi="Times New Roman" w:cs="Times New Roman"/>
          <w:color w:val="000000"/>
          <w:sz w:val="24"/>
          <w:szCs w:val="24"/>
          <w:lang w:eastAsia="uk-UA"/>
        </w:rPr>
        <w:t>, </w:t>
      </w:r>
      <w:hyperlink r:id="rId644" w:anchor="n181" w:history="1">
        <w:r w:rsidRPr="00066C47">
          <w:rPr>
            <w:rFonts w:ascii="Times New Roman" w:eastAsia="Times New Roman" w:hAnsi="Times New Roman" w:cs="Times New Roman"/>
            <w:color w:val="006600"/>
            <w:sz w:val="24"/>
            <w:szCs w:val="24"/>
            <w:u w:val="single"/>
            <w:lang w:eastAsia="uk-UA"/>
          </w:rPr>
          <w:t>18</w:t>
        </w:r>
      </w:hyperlink>
      <w:r w:rsidRPr="00066C47">
        <w:rPr>
          <w:rFonts w:ascii="Times New Roman" w:eastAsia="Times New Roman" w:hAnsi="Times New Roman" w:cs="Times New Roman"/>
          <w:color w:val="000000"/>
          <w:sz w:val="24"/>
          <w:szCs w:val="24"/>
          <w:lang w:eastAsia="uk-UA"/>
        </w:rPr>
        <w:t> та </w:t>
      </w:r>
      <w:hyperlink r:id="rId645" w:anchor="n205" w:history="1">
        <w:r w:rsidRPr="00066C47">
          <w:rPr>
            <w:rFonts w:ascii="Times New Roman" w:eastAsia="Times New Roman" w:hAnsi="Times New Roman" w:cs="Times New Roman"/>
            <w:color w:val="006600"/>
            <w:sz w:val="24"/>
            <w:szCs w:val="24"/>
            <w:u w:val="single"/>
            <w:lang w:eastAsia="uk-UA"/>
          </w:rPr>
          <w:t>19</w:t>
        </w:r>
      </w:hyperlink>
      <w:r w:rsidRPr="00066C47">
        <w:rPr>
          <w:rFonts w:ascii="Times New Roman" w:eastAsia="Times New Roman" w:hAnsi="Times New Roman" w:cs="Times New Roman"/>
          <w:color w:val="000000"/>
          <w:sz w:val="24"/>
          <w:szCs w:val="24"/>
          <w:lang w:eastAsia="uk-UA"/>
        </w:rPr>
        <w:t> цього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8" w:name="n150"/>
      <w:bookmarkEnd w:id="278"/>
      <w:r w:rsidRPr="00066C47">
        <w:rPr>
          <w:rFonts w:ascii="Times New Roman" w:eastAsia="Times New Roman" w:hAnsi="Times New Roman" w:cs="Times New Roman"/>
          <w:b/>
          <w:bCs/>
          <w:color w:val="000000"/>
          <w:sz w:val="24"/>
          <w:szCs w:val="24"/>
          <w:lang w:eastAsia="uk-UA"/>
        </w:rPr>
        <w:t>Стаття 17. </w:t>
      </w:r>
      <w:r w:rsidRPr="00066C47">
        <w:rPr>
          <w:rFonts w:ascii="Times New Roman" w:eastAsia="Times New Roman" w:hAnsi="Times New Roman" w:cs="Times New Roman"/>
          <w:color w:val="000000"/>
          <w:sz w:val="24"/>
          <w:szCs w:val="24"/>
          <w:lang w:eastAsia="uk-UA"/>
        </w:rPr>
        <w:t>Генеральний план населеного пункту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9" w:name="n151"/>
      <w:bookmarkEnd w:id="279"/>
      <w:r w:rsidRPr="00066C47">
        <w:rPr>
          <w:rFonts w:ascii="Times New Roman" w:eastAsia="Times New Roman" w:hAnsi="Times New Roman" w:cs="Times New Roman"/>
          <w:color w:val="000000"/>
          <w:sz w:val="24"/>
          <w:szCs w:val="24"/>
          <w:lang w:eastAsia="uk-UA"/>
        </w:rPr>
        <w:t>1. Генеральний план населеного пункту є основним видом містобудівної документації на місцевому рівні, призначеної для обґрунтування довгострокової стратегії планування та забудови території населеного пункту.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0" w:name="n152"/>
      <w:bookmarkEnd w:id="280"/>
      <w:r w:rsidRPr="00066C47">
        <w:rPr>
          <w:rFonts w:ascii="Times New Roman" w:eastAsia="Times New Roman" w:hAnsi="Times New Roman" w:cs="Times New Roman"/>
          <w:color w:val="000000"/>
          <w:sz w:val="24"/>
          <w:szCs w:val="24"/>
          <w:lang w:eastAsia="uk-UA"/>
        </w:rPr>
        <w:t>На підставі затвердженого генерального плану населеного пункту розробляється план земельно-господарського устрою, який після його затвердження стає невід’ємною частиною генерального плану.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1" w:name="n153"/>
      <w:bookmarkEnd w:id="281"/>
      <w:r w:rsidRPr="00066C47">
        <w:rPr>
          <w:rFonts w:ascii="Times New Roman" w:eastAsia="Times New Roman" w:hAnsi="Times New Roman" w:cs="Times New Roman"/>
          <w:i/>
          <w:iCs/>
          <w:color w:val="000000"/>
          <w:sz w:val="24"/>
          <w:szCs w:val="24"/>
          <w:lang w:eastAsia="uk-UA"/>
        </w:rPr>
        <w:t>{Абзац другий частини першої статті 17 в редакції Закону </w:t>
      </w:r>
      <w:hyperlink r:id="rId646" w:anchor="n100"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2" w:name="n154"/>
      <w:bookmarkEnd w:id="282"/>
      <w:r w:rsidRPr="00066C47">
        <w:rPr>
          <w:rFonts w:ascii="Times New Roman" w:eastAsia="Times New Roman" w:hAnsi="Times New Roman" w:cs="Times New Roman"/>
          <w:color w:val="000000"/>
          <w:sz w:val="24"/>
          <w:szCs w:val="24"/>
          <w:lang w:eastAsia="uk-UA"/>
        </w:rPr>
        <w:t>Послідовність виконання робіт з розроблення генерального плану населеного пункту та документації із землеустрою визначається будівельними нормами, державними стандартами і правилами та завданням на розроблення (внесення змін, оновлення) містобудівної документації, яке складається і затверджується її замовником за погодженням з розробником.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3" w:name="n155"/>
      <w:bookmarkEnd w:id="283"/>
      <w:r w:rsidRPr="00066C47">
        <w:rPr>
          <w:rFonts w:ascii="Times New Roman" w:eastAsia="Times New Roman" w:hAnsi="Times New Roman" w:cs="Times New Roman"/>
          <w:i/>
          <w:iCs/>
          <w:color w:val="000000"/>
          <w:sz w:val="24"/>
          <w:szCs w:val="24"/>
          <w:lang w:eastAsia="uk-UA"/>
        </w:rPr>
        <w:t>{Абзац частини першої статті 17 в редакції Закону </w:t>
      </w:r>
      <w:hyperlink r:id="rId647" w:anchor="n100"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4" w:name="n156"/>
      <w:bookmarkEnd w:id="284"/>
      <w:r w:rsidRPr="00066C47">
        <w:rPr>
          <w:rFonts w:ascii="Times New Roman" w:eastAsia="Times New Roman" w:hAnsi="Times New Roman" w:cs="Times New Roman"/>
          <w:color w:val="000000"/>
          <w:sz w:val="24"/>
          <w:szCs w:val="24"/>
          <w:lang w:eastAsia="uk-UA"/>
        </w:rPr>
        <w:t>У складі генерального плану населеного пункту може розроблятися план зонування території цього населеного пункту. План зонування території може розроблятися і як окрема містобудівна документація після затвердження генерального плану.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5" w:name="n157"/>
      <w:bookmarkEnd w:id="285"/>
      <w:r w:rsidRPr="00066C47">
        <w:rPr>
          <w:rFonts w:ascii="Times New Roman" w:eastAsia="Times New Roman" w:hAnsi="Times New Roman" w:cs="Times New Roman"/>
          <w:color w:val="000000"/>
          <w:sz w:val="24"/>
          <w:szCs w:val="24"/>
          <w:lang w:eastAsia="uk-UA"/>
        </w:rPr>
        <w:t>2. Генеральний план населеного пункту розробляється та затверджується в інтересах відповідної територіальної громади з урахуванням державних, громадських та приватних інтересів.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6" w:name="n158"/>
      <w:bookmarkEnd w:id="286"/>
      <w:r w:rsidRPr="00066C47">
        <w:rPr>
          <w:rFonts w:ascii="Times New Roman" w:eastAsia="Times New Roman" w:hAnsi="Times New Roman" w:cs="Times New Roman"/>
          <w:color w:val="000000"/>
          <w:sz w:val="24"/>
          <w:szCs w:val="24"/>
          <w:lang w:eastAsia="uk-UA"/>
        </w:rPr>
        <w:t>Для населених пунктів з чисельністю населення до 50 тисяч осіб генеральні плани можуть поєднуватися з детальними планами всієї території таких населених пунктів.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7" w:name="n159"/>
      <w:bookmarkEnd w:id="287"/>
      <w:r w:rsidRPr="00066C47">
        <w:rPr>
          <w:rFonts w:ascii="Times New Roman" w:eastAsia="Times New Roman" w:hAnsi="Times New Roman" w:cs="Times New Roman"/>
          <w:color w:val="000000"/>
          <w:sz w:val="24"/>
          <w:szCs w:val="24"/>
          <w:lang w:eastAsia="uk-UA"/>
        </w:rPr>
        <w:t xml:space="preserve">3. Для населених пунктів, занесених до Списку історичних населених місць України, в межах визначених історичних ареалів у складі генерального плану населеного пункту </w:t>
      </w:r>
      <w:r w:rsidRPr="00066C47">
        <w:rPr>
          <w:rFonts w:ascii="Times New Roman" w:eastAsia="Times New Roman" w:hAnsi="Times New Roman" w:cs="Times New Roman"/>
          <w:color w:val="000000"/>
          <w:sz w:val="24"/>
          <w:szCs w:val="24"/>
          <w:lang w:eastAsia="uk-UA"/>
        </w:rPr>
        <w:lastRenderedPageBreak/>
        <w:t>визначаються режими регулювання забудови та розробляється історико-архітектурний опорний план, в якому зазначається інформація про об’єкти культурної спадщини.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8" w:name="n160"/>
      <w:bookmarkEnd w:id="288"/>
      <w:r w:rsidRPr="00066C47">
        <w:rPr>
          <w:rFonts w:ascii="Times New Roman" w:eastAsia="Times New Roman" w:hAnsi="Times New Roman" w:cs="Times New Roman"/>
          <w:color w:val="000000"/>
          <w:sz w:val="24"/>
          <w:szCs w:val="24"/>
          <w:lang w:eastAsia="uk-UA"/>
        </w:rPr>
        <w:t>4. Склад, зміст та </w:t>
      </w:r>
      <w:hyperlink r:id="rId648" w:tgtFrame="_blank" w:history="1">
        <w:r w:rsidRPr="00066C47">
          <w:rPr>
            <w:rFonts w:ascii="Times New Roman" w:eastAsia="Times New Roman" w:hAnsi="Times New Roman" w:cs="Times New Roman"/>
            <w:color w:val="000099"/>
            <w:sz w:val="24"/>
            <w:szCs w:val="24"/>
            <w:u w:val="single"/>
            <w:lang w:eastAsia="uk-UA"/>
          </w:rPr>
          <w:t>порядок розроблення історико-архітектурного опорного плану населеного пункту</w:t>
        </w:r>
      </w:hyperlink>
      <w:r w:rsidRPr="00066C47">
        <w:rPr>
          <w:rFonts w:ascii="Times New Roman" w:eastAsia="Times New Roman" w:hAnsi="Times New Roman" w:cs="Times New Roman"/>
          <w:color w:val="000000"/>
          <w:sz w:val="24"/>
          <w:szCs w:val="24"/>
          <w:lang w:eastAsia="uk-UA"/>
        </w:rPr>
        <w:t> визначаються центральним органом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9" w:name="n161"/>
      <w:bookmarkEnd w:id="289"/>
      <w:r w:rsidRPr="00066C47">
        <w:rPr>
          <w:rFonts w:ascii="Times New Roman" w:eastAsia="Times New Roman" w:hAnsi="Times New Roman" w:cs="Times New Roman"/>
          <w:color w:val="000000"/>
          <w:sz w:val="24"/>
          <w:szCs w:val="24"/>
          <w:lang w:eastAsia="uk-UA"/>
        </w:rPr>
        <w:t>5. Виконавчі органи сільських, селищних і міських рад, Київська та Севастопольська міські державні адміністрації є замовниками, організовують розроблення, внесення змін та подання генерального плану населеного пункту на розгляд відповідної сільської, селищної, міської ради.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0" w:name="n162"/>
      <w:bookmarkEnd w:id="290"/>
      <w:r w:rsidRPr="00066C47">
        <w:rPr>
          <w:rFonts w:ascii="Times New Roman" w:eastAsia="Times New Roman" w:hAnsi="Times New Roman" w:cs="Times New Roman"/>
          <w:color w:val="000000"/>
          <w:sz w:val="24"/>
          <w:szCs w:val="24"/>
          <w:lang w:eastAsia="uk-UA"/>
        </w:rPr>
        <w:t>6. Рішення про розроблення генерального плану приймає відповідна сільська, селищна, міська рада.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1" w:name="n163"/>
      <w:bookmarkEnd w:id="291"/>
      <w:r w:rsidRPr="00066C47">
        <w:rPr>
          <w:rFonts w:ascii="Times New Roman" w:eastAsia="Times New Roman" w:hAnsi="Times New Roman" w:cs="Times New Roman"/>
          <w:color w:val="000000"/>
          <w:sz w:val="24"/>
          <w:szCs w:val="24"/>
          <w:lang w:eastAsia="uk-UA"/>
        </w:rPr>
        <w:t>7. Виконавчі органи сільських, селищних і міських рад, Київська та Севастопольська міські державні адміністрації в установлений строк:</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2" w:name="n164"/>
      <w:bookmarkEnd w:id="292"/>
      <w:r w:rsidRPr="00066C47">
        <w:rPr>
          <w:rFonts w:ascii="Times New Roman" w:eastAsia="Times New Roman" w:hAnsi="Times New Roman" w:cs="Times New Roman"/>
          <w:color w:val="000000"/>
          <w:sz w:val="24"/>
          <w:szCs w:val="24"/>
          <w:lang w:eastAsia="uk-UA"/>
        </w:rPr>
        <w:t>1) подають пропозиції до проекту відповідного місцевого бюджету на наступний рік або про внесення змін до бюджету на поточний рік щодо потреби у розробленні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3" w:name="n165"/>
      <w:bookmarkEnd w:id="293"/>
      <w:r w:rsidRPr="00066C47">
        <w:rPr>
          <w:rFonts w:ascii="Times New Roman" w:eastAsia="Times New Roman" w:hAnsi="Times New Roman" w:cs="Times New Roman"/>
          <w:color w:val="000000"/>
          <w:sz w:val="24"/>
          <w:szCs w:val="24"/>
          <w:lang w:eastAsia="uk-UA"/>
        </w:rPr>
        <w:t>2) визначають в установленому законодавством порядку розробника генерального плану населеного пункту, встановлюють строки розроблення та джерела його фінансування;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4" w:name="n166"/>
      <w:bookmarkEnd w:id="294"/>
      <w:r w:rsidRPr="00066C47">
        <w:rPr>
          <w:rFonts w:ascii="Times New Roman" w:eastAsia="Times New Roman" w:hAnsi="Times New Roman" w:cs="Times New Roman"/>
          <w:color w:val="000000"/>
          <w:sz w:val="24"/>
          <w:szCs w:val="24"/>
          <w:lang w:eastAsia="uk-UA"/>
        </w:rPr>
        <w:t>3) звертаються до обласної державної адміністрації, Ради міністрів Автономної Республіки Крим (для міст обласного та республіканського Автономної Республіки Крим значення), центрального органу виконавчої влади, що забезпечує формування державної політики у сфері містобудування (для міст Києва та Севастополя) щодо визначення державних інтересів для їх урахування під час розроблення генерального плану населеного пункту;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5" w:name="n167"/>
      <w:bookmarkEnd w:id="295"/>
      <w:r w:rsidRPr="00066C47">
        <w:rPr>
          <w:rFonts w:ascii="Times New Roman" w:eastAsia="Times New Roman" w:hAnsi="Times New Roman" w:cs="Times New Roman"/>
          <w:i/>
          <w:iCs/>
          <w:color w:val="000000"/>
          <w:sz w:val="24"/>
          <w:szCs w:val="24"/>
          <w:lang w:eastAsia="uk-UA"/>
        </w:rPr>
        <w:t>{Пункт 3 частини сьомої статті 17 із змінами, внесеними згідно із Законом </w:t>
      </w:r>
      <w:hyperlink r:id="rId649" w:anchor="n740"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6" w:name="n168"/>
      <w:bookmarkEnd w:id="296"/>
      <w:r w:rsidRPr="00066C47">
        <w:rPr>
          <w:rFonts w:ascii="Times New Roman" w:eastAsia="Times New Roman" w:hAnsi="Times New Roman" w:cs="Times New Roman"/>
          <w:color w:val="000000"/>
          <w:sz w:val="24"/>
          <w:szCs w:val="24"/>
          <w:lang w:eastAsia="uk-UA"/>
        </w:rPr>
        <w:t>4) повідомляють через місцеві засоби масової інформації про початок розроблення генерального плану населеного пункту та визначають порядок і строк внесення пропозицій до нього фізичними та юридичними особами;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7" w:name="n169"/>
      <w:bookmarkEnd w:id="297"/>
      <w:r w:rsidRPr="00066C47">
        <w:rPr>
          <w:rFonts w:ascii="Times New Roman" w:eastAsia="Times New Roman" w:hAnsi="Times New Roman" w:cs="Times New Roman"/>
          <w:color w:val="000000"/>
          <w:sz w:val="24"/>
          <w:szCs w:val="24"/>
          <w:lang w:eastAsia="uk-UA"/>
        </w:rPr>
        <w:t>5) забезпечують попередній розгляд матеріалів щодо розроблення генерального плану населеного пункту архітектурно-містобудівними радами відповідного рівня;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8" w:name="n170"/>
      <w:bookmarkEnd w:id="298"/>
      <w:r w:rsidRPr="00066C47">
        <w:rPr>
          <w:rFonts w:ascii="Times New Roman" w:eastAsia="Times New Roman" w:hAnsi="Times New Roman" w:cs="Times New Roman"/>
          <w:color w:val="000000"/>
          <w:sz w:val="24"/>
          <w:szCs w:val="24"/>
          <w:lang w:eastAsia="uk-UA"/>
        </w:rPr>
        <w:t>6) узгоджують проект генерального плану населеного пункту з органами місцевого самоврядування, що представляють інтереси суміжних територіальних громад, з метою врегулювання питань планування територій у приміських зонах;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9" w:name="n1198"/>
      <w:bookmarkEnd w:id="299"/>
      <w:r w:rsidRPr="00066C47">
        <w:rPr>
          <w:rFonts w:ascii="Times New Roman" w:eastAsia="Times New Roman" w:hAnsi="Times New Roman" w:cs="Times New Roman"/>
          <w:color w:val="000000"/>
          <w:sz w:val="24"/>
          <w:szCs w:val="24"/>
          <w:lang w:eastAsia="uk-UA"/>
        </w:rPr>
        <w:t>7) забезпечують здійснення стратегічної екологічної оцінки.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0" w:name="n1196"/>
      <w:bookmarkEnd w:id="300"/>
      <w:r w:rsidRPr="00066C47">
        <w:rPr>
          <w:rFonts w:ascii="Times New Roman" w:eastAsia="Times New Roman" w:hAnsi="Times New Roman" w:cs="Times New Roman"/>
          <w:i/>
          <w:iCs/>
          <w:color w:val="000000"/>
          <w:sz w:val="24"/>
          <w:szCs w:val="24"/>
          <w:lang w:eastAsia="uk-UA"/>
        </w:rPr>
        <w:t>{Частину сьому статті 17 доповнено пунктом 7 згідно із Законом </w:t>
      </w:r>
      <w:hyperlink r:id="rId650" w:anchor="n202" w:tgtFrame="_blank" w:history="1">
        <w:r w:rsidRPr="00066C47">
          <w:rPr>
            <w:rFonts w:ascii="Times New Roman" w:eastAsia="Times New Roman" w:hAnsi="Times New Roman" w:cs="Times New Roman"/>
            <w:i/>
            <w:iCs/>
            <w:color w:val="000099"/>
            <w:sz w:val="24"/>
            <w:szCs w:val="24"/>
            <w:u w:val="single"/>
            <w:lang w:eastAsia="uk-UA"/>
          </w:rPr>
          <w:t>№ 2354-VIII від 20.03.2018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1" w:name="n171"/>
      <w:bookmarkEnd w:id="301"/>
      <w:r w:rsidRPr="00066C47">
        <w:rPr>
          <w:rFonts w:ascii="Times New Roman" w:eastAsia="Times New Roman" w:hAnsi="Times New Roman" w:cs="Times New Roman"/>
          <w:color w:val="000000"/>
          <w:sz w:val="24"/>
          <w:szCs w:val="24"/>
          <w:lang w:eastAsia="uk-UA"/>
        </w:rPr>
        <w:t>8. Строк дії генерального плану населеного пункту не обмежується.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2" w:name="n172"/>
      <w:bookmarkEnd w:id="302"/>
      <w:r w:rsidRPr="00066C47">
        <w:rPr>
          <w:rFonts w:ascii="Times New Roman" w:eastAsia="Times New Roman" w:hAnsi="Times New Roman" w:cs="Times New Roman"/>
          <w:color w:val="000000"/>
          <w:sz w:val="24"/>
          <w:szCs w:val="24"/>
          <w:lang w:eastAsia="uk-UA"/>
        </w:rPr>
        <w:t>9. Зміни до генерального плану населеного пункту можуть вноситися не частіше, ніж один раз на п’ять років.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3" w:name="n173"/>
      <w:bookmarkEnd w:id="303"/>
      <w:r w:rsidRPr="00066C47">
        <w:rPr>
          <w:rFonts w:ascii="Times New Roman" w:eastAsia="Times New Roman" w:hAnsi="Times New Roman" w:cs="Times New Roman"/>
          <w:color w:val="000000"/>
          <w:sz w:val="24"/>
          <w:szCs w:val="24"/>
          <w:lang w:eastAsia="uk-UA"/>
        </w:rPr>
        <w:t xml:space="preserve">Такі зміни вносяться органом місцевого самоврядування, який затверджував генеральний план населеного пункту. Питання про дострокове внесення змін до генерального плану населеного пункту може порушуватися за результатами містобудівного моніторингу перед </w:t>
      </w:r>
      <w:r w:rsidRPr="00066C47">
        <w:rPr>
          <w:rFonts w:ascii="Times New Roman" w:eastAsia="Times New Roman" w:hAnsi="Times New Roman" w:cs="Times New Roman"/>
          <w:color w:val="000000"/>
          <w:sz w:val="24"/>
          <w:szCs w:val="24"/>
          <w:lang w:eastAsia="uk-UA"/>
        </w:rPr>
        <w:lastRenderedPageBreak/>
        <w:t>відповідною сільською, селищною, міською радою відповідною місцевою державною адміністрацією.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4" w:name="n174"/>
      <w:bookmarkEnd w:id="304"/>
      <w:r w:rsidRPr="00066C47">
        <w:rPr>
          <w:rFonts w:ascii="Times New Roman" w:eastAsia="Times New Roman" w:hAnsi="Times New Roman" w:cs="Times New Roman"/>
          <w:i/>
          <w:iCs/>
          <w:color w:val="000000"/>
          <w:sz w:val="24"/>
          <w:szCs w:val="24"/>
          <w:lang w:eastAsia="uk-UA"/>
        </w:rPr>
        <w:t>{Абзац другий частини дев’ятої статті 17 із змінами, внесеними згідно із Законом </w:t>
      </w:r>
      <w:hyperlink r:id="rId651" w:anchor="n104"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5" w:name="n175"/>
      <w:bookmarkEnd w:id="305"/>
      <w:r w:rsidRPr="00066C47">
        <w:rPr>
          <w:rFonts w:ascii="Times New Roman" w:eastAsia="Times New Roman" w:hAnsi="Times New Roman" w:cs="Times New Roman"/>
          <w:color w:val="000000"/>
          <w:sz w:val="24"/>
          <w:szCs w:val="24"/>
          <w:lang w:eastAsia="uk-UA"/>
        </w:rPr>
        <w:t>У разі виникнення державної необхідності рішення щодо доцільності внесення змін до генерального плану населеного пункту приймається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6" w:name="n176"/>
      <w:bookmarkEnd w:id="306"/>
      <w:r w:rsidRPr="00066C47">
        <w:rPr>
          <w:rFonts w:ascii="Times New Roman" w:eastAsia="Times New Roman" w:hAnsi="Times New Roman" w:cs="Times New Roman"/>
          <w:color w:val="000000"/>
          <w:sz w:val="24"/>
          <w:szCs w:val="24"/>
          <w:lang w:eastAsia="uk-UA"/>
        </w:rPr>
        <w:t>10. Генеральні плани населених пунктів та зміни до них розглядаються і затверджуються відповідними сільськими, селищними, міськими радами на чергових сесіях протягом трьох місяців з дня їх подання.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7" w:name="n177"/>
      <w:bookmarkEnd w:id="307"/>
      <w:r w:rsidRPr="00066C47">
        <w:rPr>
          <w:rFonts w:ascii="Times New Roman" w:eastAsia="Times New Roman" w:hAnsi="Times New Roman" w:cs="Times New Roman"/>
          <w:color w:val="000000"/>
          <w:sz w:val="24"/>
          <w:szCs w:val="24"/>
          <w:lang w:eastAsia="uk-UA"/>
        </w:rPr>
        <w:t>11. Матеріали генерального плану населеного пункту не можуть містити інформацію з обмеженим доступом та бути обмеженими в доступі. Загальна доступність матеріалів генерального плану населеного пункту забезпечується відповідно до вимог </w:t>
      </w:r>
      <w:hyperlink r:id="rId652" w:tgtFrame="_blank" w:history="1">
        <w:r w:rsidRPr="00066C47">
          <w:rPr>
            <w:rFonts w:ascii="Times New Roman" w:eastAsia="Times New Roman" w:hAnsi="Times New Roman" w:cs="Times New Roman"/>
            <w:color w:val="000099"/>
            <w:sz w:val="24"/>
            <w:szCs w:val="24"/>
            <w:u w:val="single"/>
            <w:lang w:eastAsia="uk-UA"/>
          </w:rPr>
          <w:t>Закону України</w:t>
        </w:r>
      </w:hyperlink>
      <w:r w:rsidRPr="00066C47">
        <w:rPr>
          <w:rFonts w:ascii="Times New Roman" w:eastAsia="Times New Roman" w:hAnsi="Times New Roman" w:cs="Times New Roman"/>
          <w:color w:val="000000"/>
          <w:sz w:val="24"/>
          <w:szCs w:val="24"/>
          <w:lang w:eastAsia="uk-UA"/>
        </w:rPr>
        <w:t>"Про доступ до публічної інформації" шляхом надання їх за запитом на інформацію, оприлюднення на веб-сайті органу місцевого самоврядування, у тому числі у формі відкритих даних, на єдиному державному веб-порталі відкритих даних, у місцевих періодичних друкованих засобах масової інформації, у загальнодоступному місці у приміщенні органу місцевого самоврядування.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8" w:name="n178"/>
      <w:bookmarkEnd w:id="308"/>
      <w:r w:rsidRPr="00066C47">
        <w:rPr>
          <w:rFonts w:ascii="Times New Roman" w:eastAsia="Times New Roman" w:hAnsi="Times New Roman" w:cs="Times New Roman"/>
          <w:i/>
          <w:iCs/>
          <w:color w:val="000000"/>
          <w:sz w:val="24"/>
          <w:szCs w:val="24"/>
          <w:lang w:eastAsia="uk-UA"/>
        </w:rPr>
        <w:t>{Частина одинадцята статті 17 в редакції Законів </w:t>
      </w:r>
      <w:hyperlink r:id="rId653" w:anchor="n347" w:tgtFrame="_blank" w:history="1">
        <w:r w:rsidRPr="00066C47">
          <w:rPr>
            <w:rFonts w:ascii="Times New Roman" w:eastAsia="Times New Roman" w:hAnsi="Times New Roman" w:cs="Times New Roman"/>
            <w:i/>
            <w:iCs/>
            <w:color w:val="000099"/>
            <w:sz w:val="24"/>
            <w:szCs w:val="24"/>
            <w:u w:val="single"/>
            <w:lang w:eastAsia="uk-UA"/>
          </w:rPr>
          <w:t>№ 1170-VII від 27.03.2014</w:t>
        </w:r>
      </w:hyperlink>
      <w:r w:rsidRPr="00066C47">
        <w:rPr>
          <w:rFonts w:ascii="Times New Roman" w:eastAsia="Times New Roman" w:hAnsi="Times New Roman" w:cs="Times New Roman"/>
          <w:i/>
          <w:iCs/>
          <w:color w:val="000000"/>
          <w:sz w:val="24"/>
          <w:szCs w:val="24"/>
          <w:lang w:eastAsia="uk-UA"/>
        </w:rPr>
        <w:t>, </w:t>
      </w:r>
      <w:hyperlink r:id="rId654" w:anchor="n54" w:tgtFrame="_blank" w:history="1">
        <w:r w:rsidRPr="00066C47">
          <w:rPr>
            <w:rFonts w:ascii="Times New Roman" w:eastAsia="Times New Roman" w:hAnsi="Times New Roman" w:cs="Times New Roman"/>
            <w:i/>
            <w:iCs/>
            <w:color w:val="000099"/>
            <w:sz w:val="24"/>
            <w:szCs w:val="24"/>
            <w:u w:val="single"/>
            <w:lang w:eastAsia="uk-UA"/>
          </w:rPr>
          <w:t>№ 319-VIII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9" w:name="n179"/>
      <w:bookmarkEnd w:id="309"/>
      <w:r w:rsidRPr="00066C47">
        <w:rPr>
          <w:rFonts w:ascii="Times New Roman" w:eastAsia="Times New Roman" w:hAnsi="Times New Roman" w:cs="Times New Roman"/>
          <w:color w:val="000000"/>
          <w:sz w:val="24"/>
          <w:szCs w:val="24"/>
          <w:lang w:eastAsia="uk-UA"/>
        </w:rPr>
        <w:t>12. Експертизі містобудівної документації на місцевому рівні підлягають виключно генеральні плани міст.</w:t>
      </w:r>
    </w:p>
    <w:bookmarkStart w:id="310" w:name="n180"/>
    <w:bookmarkEnd w:id="310"/>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"https://zakon.rada.gov.ua/laws/show/548-2011-%D0%BF"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Порядок проведення експертизи</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 визначається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1" w:name="n181"/>
      <w:bookmarkEnd w:id="311"/>
      <w:r w:rsidRPr="00066C47">
        <w:rPr>
          <w:rFonts w:ascii="Times New Roman" w:eastAsia="Times New Roman" w:hAnsi="Times New Roman" w:cs="Times New Roman"/>
          <w:b/>
          <w:bCs/>
          <w:color w:val="000000"/>
          <w:sz w:val="24"/>
          <w:szCs w:val="24"/>
          <w:lang w:eastAsia="uk-UA"/>
        </w:rPr>
        <w:t>Стаття 18. </w:t>
      </w:r>
      <w:r w:rsidRPr="00066C47">
        <w:rPr>
          <w:rFonts w:ascii="Times New Roman" w:eastAsia="Times New Roman" w:hAnsi="Times New Roman" w:cs="Times New Roman"/>
          <w:color w:val="000000"/>
          <w:sz w:val="24"/>
          <w:szCs w:val="24"/>
          <w:lang w:eastAsia="uk-UA"/>
        </w:rPr>
        <w:t>План зонування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2" w:name="n182"/>
      <w:bookmarkEnd w:id="312"/>
      <w:r w:rsidRPr="00066C47">
        <w:rPr>
          <w:rFonts w:ascii="Times New Roman" w:eastAsia="Times New Roman" w:hAnsi="Times New Roman" w:cs="Times New Roman"/>
          <w:color w:val="000000"/>
          <w:sz w:val="24"/>
          <w:szCs w:val="24"/>
          <w:lang w:eastAsia="uk-UA"/>
        </w:rPr>
        <w:t>1. План зонування території розробляється на основі генерального плану населеного пункту (у його складі або як окремий документ) з метою визначення умов та обмежень використання території для містобудівних потреб у межах визначених зон.</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3" w:name="n183"/>
      <w:bookmarkEnd w:id="313"/>
      <w:r w:rsidRPr="00066C47">
        <w:rPr>
          <w:rFonts w:ascii="Times New Roman" w:eastAsia="Times New Roman" w:hAnsi="Times New Roman" w:cs="Times New Roman"/>
          <w:i/>
          <w:iCs/>
          <w:color w:val="000000"/>
          <w:sz w:val="24"/>
          <w:szCs w:val="24"/>
          <w:lang w:eastAsia="uk-UA"/>
        </w:rPr>
        <w:t>{Абзац перший частини першої статті 18 із змінами, внесеними згідно із Законом </w:t>
      </w:r>
      <w:hyperlink r:id="rId655" w:anchor="n10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4" w:name="n184"/>
      <w:bookmarkEnd w:id="314"/>
      <w:r w:rsidRPr="00066C47">
        <w:rPr>
          <w:rFonts w:ascii="Times New Roman" w:eastAsia="Times New Roman" w:hAnsi="Times New Roman" w:cs="Times New Roman"/>
          <w:i/>
          <w:iCs/>
          <w:color w:val="000000"/>
          <w:sz w:val="24"/>
          <w:szCs w:val="24"/>
          <w:lang w:eastAsia="uk-UA"/>
        </w:rPr>
        <w:t>{Абзац другий частини першої статті 18 виключено на підставі Закону </w:t>
      </w:r>
      <w:hyperlink r:id="rId656" w:anchor="n108"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5" w:name="n185"/>
      <w:bookmarkEnd w:id="315"/>
      <w:r w:rsidRPr="00066C47">
        <w:rPr>
          <w:rFonts w:ascii="Times New Roman" w:eastAsia="Times New Roman" w:hAnsi="Times New Roman" w:cs="Times New Roman"/>
          <w:color w:val="000000"/>
          <w:sz w:val="24"/>
          <w:szCs w:val="24"/>
          <w:lang w:eastAsia="uk-UA"/>
        </w:rPr>
        <w:t>План зонування території розробляється з метою створення сприятливих умов для життєдіяльності людини, забезпечення захисту територій від надзвичайних ситуацій техногенного та природного характеру, запобігання надмірній концентрації населення і об’єктів виробництва, зниження рівня забруднення навколишнього природного середовища, охорони та використання територій з особливим статусом, у тому числі ландшафтів, об’єктів історико-культурної спадщини, а також земель сільськогосподарського призначення і лісів та підлягає стратегічній екологічній оцінці.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6" w:name="n1199"/>
      <w:bookmarkEnd w:id="316"/>
      <w:r w:rsidRPr="00066C47">
        <w:rPr>
          <w:rFonts w:ascii="Times New Roman" w:eastAsia="Times New Roman" w:hAnsi="Times New Roman" w:cs="Times New Roman"/>
          <w:i/>
          <w:iCs/>
          <w:color w:val="000000"/>
          <w:sz w:val="24"/>
          <w:szCs w:val="24"/>
          <w:lang w:eastAsia="uk-UA"/>
        </w:rPr>
        <w:t>{Абзац третій частини першої статті 18 із змінами, внесеними згідно із Законом </w:t>
      </w:r>
      <w:hyperlink r:id="rId657" w:anchor="n204" w:tgtFrame="_blank" w:history="1">
        <w:r w:rsidRPr="00066C47">
          <w:rPr>
            <w:rFonts w:ascii="Times New Roman" w:eastAsia="Times New Roman" w:hAnsi="Times New Roman" w:cs="Times New Roman"/>
            <w:i/>
            <w:iCs/>
            <w:color w:val="000099"/>
            <w:sz w:val="24"/>
            <w:szCs w:val="24"/>
            <w:u w:val="single"/>
            <w:lang w:eastAsia="uk-UA"/>
          </w:rPr>
          <w:t>№ 2354-VIII від 20.03.2018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7" w:name="n186"/>
      <w:bookmarkEnd w:id="317"/>
      <w:r w:rsidRPr="00066C47">
        <w:rPr>
          <w:rFonts w:ascii="Times New Roman" w:eastAsia="Times New Roman" w:hAnsi="Times New Roman" w:cs="Times New Roman"/>
          <w:color w:val="000000"/>
          <w:sz w:val="24"/>
          <w:szCs w:val="24"/>
          <w:lang w:eastAsia="uk-UA"/>
        </w:rPr>
        <w:t>2. План зонування території встановлює функціональне призначення, вимоги до забудови окремих територій (функціональних зон) населеного пункту, їх ландшафтної організації.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8" w:name="n187"/>
      <w:bookmarkEnd w:id="318"/>
      <w:r w:rsidRPr="00066C47">
        <w:rPr>
          <w:rFonts w:ascii="Times New Roman" w:eastAsia="Times New Roman" w:hAnsi="Times New Roman" w:cs="Times New Roman"/>
          <w:i/>
          <w:iCs/>
          <w:color w:val="000000"/>
          <w:sz w:val="24"/>
          <w:szCs w:val="24"/>
          <w:lang w:eastAsia="uk-UA"/>
        </w:rPr>
        <w:t>{Частина друга статті 18 в редакції Закону </w:t>
      </w:r>
      <w:hyperlink r:id="rId658" w:anchor="n109"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9" w:name="n188"/>
      <w:bookmarkEnd w:id="319"/>
      <w:r w:rsidRPr="00066C47">
        <w:rPr>
          <w:rFonts w:ascii="Times New Roman" w:eastAsia="Times New Roman" w:hAnsi="Times New Roman" w:cs="Times New Roman"/>
          <w:color w:val="000000"/>
          <w:sz w:val="24"/>
          <w:szCs w:val="24"/>
          <w:lang w:eastAsia="uk-UA"/>
        </w:rPr>
        <w:t>3. Зонування території здійснюється з дотриманням таких вимог:</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0" w:name="n189"/>
      <w:bookmarkEnd w:id="320"/>
      <w:r w:rsidRPr="00066C47">
        <w:rPr>
          <w:rFonts w:ascii="Times New Roman" w:eastAsia="Times New Roman" w:hAnsi="Times New Roman" w:cs="Times New Roman"/>
          <w:color w:val="000000"/>
          <w:sz w:val="24"/>
          <w:szCs w:val="24"/>
          <w:lang w:eastAsia="uk-UA"/>
        </w:rPr>
        <w:lastRenderedPageBreak/>
        <w:t>1) урахування попередніх рішень щодо планування і забудови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1" w:name="n190"/>
      <w:bookmarkEnd w:id="321"/>
      <w:r w:rsidRPr="00066C47">
        <w:rPr>
          <w:rFonts w:ascii="Times New Roman" w:eastAsia="Times New Roman" w:hAnsi="Times New Roman" w:cs="Times New Roman"/>
          <w:color w:val="000000"/>
          <w:sz w:val="24"/>
          <w:szCs w:val="24"/>
          <w:lang w:eastAsia="uk-UA"/>
        </w:rPr>
        <w:t>2) виділення зон обмеженої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2" w:name="n191"/>
      <w:bookmarkEnd w:id="322"/>
      <w:r w:rsidRPr="00066C47">
        <w:rPr>
          <w:rFonts w:ascii="Times New Roman" w:eastAsia="Times New Roman" w:hAnsi="Times New Roman" w:cs="Times New Roman"/>
          <w:color w:val="000000"/>
          <w:sz w:val="24"/>
          <w:szCs w:val="24"/>
          <w:lang w:eastAsia="uk-UA"/>
        </w:rPr>
        <w:t>3) відображення існуючої забудови територій, інженерно-транспортної інфраструктури, а також основних елементів планувальної структури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3" w:name="n192"/>
      <w:bookmarkEnd w:id="323"/>
      <w:r w:rsidRPr="00066C47">
        <w:rPr>
          <w:rFonts w:ascii="Times New Roman" w:eastAsia="Times New Roman" w:hAnsi="Times New Roman" w:cs="Times New Roman"/>
          <w:color w:val="000000"/>
          <w:sz w:val="24"/>
          <w:szCs w:val="24"/>
          <w:lang w:eastAsia="uk-UA"/>
        </w:rPr>
        <w:t>4) урахування місцевих умов під час визначення функціональних зон;</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4" w:name="n193"/>
      <w:bookmarkEnd w:id="324"/>
      <w:r w:rsidRPr="00066C47">
        <w:rPr>
          <w:rFonts w:ascii="Times New Roman" w:eastAsia="Times New Roman" w:hAnsi="Times New Roman" w:cs="Times New Roman"/>
          <w:color w:val="000000"/>
          <w:sz w:val="24"/>
          <w:szCs w:val="24"/>
          <w:lang w:eastAsia="uk-UA"/>
        </w:rPr>
        <w:t>5) установлення для кожної зони дозволених і допустимих видів використання територій для містобудівних потреб, умов та обмежень щодо їх забудови;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5" w:name="n194"/>
      <w:bookmarkEnd w:id="325"/>
      <w:r w:rsidRPr="00066C47">
        <w:rPr>
          <w:rFonts w:ascii="Times New Roman" w:eastAsia="Times New Roman" w:hAnsi="Times New Roman" w:cs="Times New Roman"/>
          <w:i/>
          <w:iCs/>
          <w:color w:val="000000"/>
          <w:sz w:val="24"/>
          <w:szCs w:val="24"/>
          <w:lang w:eastAsia="uk-UA"/>
        </w:rPr>
        <w:t>{Пункт 5 частини третьої статті 18 в редакції Закону </w:t>
      </w:r>
      <w:hyperlink r:id="rId659" w:anchor="n112"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6" w:name="n195"/>
      <w:bookmarkEnd w:id="326"/>
      <w:r w:rsidRPr="00066C47">
        <w:rPr>
          <w:rFonts w:ascii="Times New Roman" w:eastAsia="Times New Roman" w:hAnsi="Times New Roman" w:cs="Times New Roman"/>
          <w:color w:val="000000"/>
          <w:sz w:val="24"/>
          <w:szCs w:val="24"/>
          <w:lang w:eastAsia="uk-UA"/>
        </w:rPr>
        <w:t>6) узгодження меж зон з межами територій природних комплексів, смугами санітарно-захисних, санітарних, охоронних та інших зон обмеженого використання земель, червоними лініями;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7" w:name="n196"/>
      <w:bookmarkEnd w:id="327"/>
      <w:r w:rsidRPr="00066C47">
        <w:rPr>
          <w:rFonts w:ascii="Times New Roman" w:eastAsia="Times New Roman" w:hAnsi="Times New Roman" w:cs="Times New Roman"/>
          <w:color w:val="000000"/>
          <w:sz w:val="24"/>
          <w:szCs w:val="24"/>
          <w:lang w:eastAsia="uk-UA"/>
        </w:rPr>
        <w:t>7) відображення меж прибережних захисних смуг і пляжних зон водних об’єктів.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8" w:name="n197"/>
      <w:bookmarkEnd w:id="328"/>
      <w:r w:rsidRPr="00066C47">
        <w:rPr>
          <w:rFonts w:ascii="Times New Roman" w:eastAsia="Times New Roman" w:hAnsi="Times New Roman" w:cs="Times New Roman"/>
          <w:i/>
          <w:iCs/>
          <w:color w:val="000000"/>
          <w:sz w:val="24"/>
          <w:szCs w:val="24"/>
          <w:lang w:eastAsia="uk-UA"/>
        </w:rPr>
        <w:t>{Частину третю статті 18 доповнено пунктом 7 згідно із Законом </w:t>
      </w:r>
      <w:hyperlink r:id="rId660" w:anchor="n114"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9" w:name="n198"/>
      <w:bookmarkEnd w:id="329"/>
      <w:r w:rsidRPr="00066C47">
        <w:rPr>
          <w:rFonts w:ascii="Times New Roman" w:eastAsia="Times New Roman" w:hAnsi="Times New Roman" w:cs="Times New Roman"/>
          <w:color w:val="000000"/>
          <w:sz w:val="24"/>
          <w:szCs w:val="24"/>
          <w:lang w:eastAsia="uk-UA"/>
        </w:rPr>
        <w:t>4. Параметри використання території та будівель, запропонованих для розташування у межах декількох земельних ділянок або окремої земельної ділянки, зокрема функціональне призначення, граничні поверховість та площа забудови, можливе розміщення на ділянці, є обов’язковими для врахування під час зонування відповідної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0" w:name="n199"/>
      <w:bookmarkEnd w:id="330"/>
      <w:r w:rsidRPr="00066C47">
        <w:rPr>
          <w:rFonts w:ascii="Times New Roman" w:eastAsia="Times New Roman" w:hAnsi="Times New Roman" w:cs="Times New Roman"/>
          <w:color w:val="000000"/>
          <w:sz w:val="24"/>
          <w:szCs w:val="24"/>
          <w:lang w:eastAsia="uk-UA"/>
        </w:rPr>
        <w:t>Перелік зазначених параметрів визначає центральний орган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1" w:name="n200"/>
      <w:bookmarkEnd w:id="331"/>
      <w:r w:rsidRPr="00066C47">
        <w:rPr>
          <w:rFonts w:ascii="Times New Roman" w:eastAsia="Times New Roman" w:hAnsi="Times New Roman" w:cs="Times New Roman"/>
          <w:color w:val="000000"/>
          <w:sz w:val="24"/>
          <w:szCs w:val="24"/>
          <w:lang w:eastAsia="uk-UA"/>
        </w:rPr>
        <w:t>5. Внесення змін до плану зонування території допускається за умови їх відповідності генеральному плану населеного пункту.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2" w:name="n201"/>
      <w:bookmarkEnd w:id="332"/>
      <w:r w:rsidRPr="00066C47">
        <w:rPr>
          <w:rFonts w:ascii="Times New Roman" w:eastAsia="Times New Roman" w:hAnsi="Times New Roman" w:cs="Times New Roman"/>
          <w:color w:val="000000"/>
          <w:sz w:val="24"/>
          <w:szCs w:val="24"/>
          <w:lang w:eastAsia="uk-UA"/>
        </w:rPr>
        <w:t>6. Склад, зміст, порядок розроблення плану зонування території визначаються центральним органом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3" w:name="n202"/>
      <w:bookmarkEnd w:id="333"/>
      <w:r w:rsidRPr="00066C47">
        <w:rPr>
          <w:rFonts w:ascii="Times New Roman" w:eastAsia="Times New Roman" w:hAnsi="Times New Roman" w:cs="Times New Roman"/>
          <w:color w:val="000000"/>
          <w:sz w:val="24"/>
          <w:szCs w:val="24"/>
          <w:lang w:eastAsia="uk-UA"/>
        </w:rPr>
        <w:t>7. За порушення вимог, встановлених планом зонування території, фізичні та юридичні особи несуть відповідальність відповідно до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4" w:name="n203"/>
      <w:bookmarkEnd w:id="334"/>
      <w:r w:rsidRPr="00066C47">
        <w:rPr>
          <w:rFonts w:ascii="Times New Roman" w:eastAsia="Times New Roman" w:hAnsi="Times New Roman" w:cs="Times New Roman"/>
          <w:color w:val="000000"/>
          <w:sz w:val="24"/>
          <w:szCs w:val="24"/>
          <w:lang w:eastAsia="uk-UA"/>
        </w:rPr>
        <w:t>8. План зонування території затверджується на пленарних засіданнях сільської, селищної, міської ради протягом 30 днів з дня його подання.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5" w:name="n204"/>
      <w:bookmarkEnd w:id="335"/>
      <w:r w:rsidRPr="00066C47">
        <w:rPr>
          <w:rFonts w:ascii="Times New Roman" w:eastAsia="Times New Roman" w:hAnsi="Times New Roman" w:cs="Times New Roman"/>
          <w:color w:val="000000"/>
          <w:sz w:val="24"/>
          <w:szCs w:val="24"/>
          <w:lang w:eastAsia="uk-UA"/>
        </w:rPr>
        <w:t>План зонування території не підлягає експертизі.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6" w:name="n205"/>
      <w:bookmarkEnd w:id="336"/>
      <w:r w:rsidRPr="00066C47">
        <w:rPr>
          <w:rFonts w:ascii="Times New Roman" w:eastAsia="Times New Roman" w:hAnsi="Times New Roman" w:cs="Times New Roman"/>
          <w:b/>
          <w:bCs/>
          <w:color w:val="000000"/>
          <w:sz w:val="24"/>
          <w:szCs w:val="24"/>
          <w:lang w:eastAsia="uk-UA"/>
        </w:rPr>
        <w:t>Стаття 19.</w:t>
      </w:r>
      <w:r w:rsidRPr="00066C47">
        <w:rPr>
          <w:rFonts w:ascii="Times New Roman" w:eastAsia="Times New Roman" w:hAnsi="Times New Roman" w:cs="Times New Roman"/>
          <w:color w:val="000000"/>
          <w:sz w:val="24"/>
          <w:szCs w:val="24"/>
          <w:lang w:eastAsia="uk-UA"/>
        </w:rPr>
        <w:t> Детальний план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7" w:name="n206"/>
      <w:bookmarkEnd w:id="337"/>
      <w:r w:rsidRPr="00066C47">
        <w:rPr>
          <w:rFonts w:ascii="Times New Roman" w:eastAsia="Times New Roman" w:hAnsi="Times New Roman" w:cs="Times New Roman"/>
          <w:color w:val="000000"/>
          <w:sz w:val="24"/>
          <w:szCs w:val="24"/>
          <w:lang w:eastAsia="uk-UA"/>
        </w:rPr>
        <w:t>1. Детальний план у межах населеного пункту уточнює положення генерального плану населеного пункту та визначає планувальну організацію і розвиток частини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8" w:name="n207"/>
      <w:bookmarkEnd w:id="338"/>
      <w:r w:rsidRPr="00066C47">
        <w:rPr>
          <w:rFonts w:ascii="Times New Roman" w:eastAsia="Times New Roman" w:hAnsi="Times New Roman" w:cs="Times New Roman"/>
          <w:color w:val="000000"/>
          <w:sz w:val="24"/>
          <w:szCs w:val="24"/>
          <w:lang w:eastAsia="uk-UA"/>
        </w:rPr>
        <w:t>Детальний план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9" w:name="n1200"/>
      <w:bookmarkEnd w:id="339"/>
      <w:r w:rsidRPr="00066C47">
        <w:rPr>
          <w:rFonts w:ascii="Times New Roman" w:eastAsia="Times New Roman" w:hAnsi="Times New Roman" w:cs="Times New Roman"/>
          <w:i/>
          <w:iCs/>
          <w:color w:val="000000"/>
          <w:sz w:val="24"/>
          <w:szCs w:val="24"/>
          <w:lang w:eastAsia="uk-UA"/>
        </w:rPr>
        <w:t>{Абзац другий частини першої статті 19 із змінами, внесеними згідно із Законом </w:t>
      </w:r>
      <w:hyperlink r:id="rId661" w:anchor="n205" w:tgtFrame="_blank" w:history="1">
        <w:r w:rsidRPr="00066C47">
          <w:rPr>
            <w:rFonts w:ascii="Times New Roman" w:eastAsia="Times New Roman" w:hAnsi="Times New Roman" w:cs="Times New Roman"/>
            <w:i/>
            <w:iCs/>
            <w:color w:val="000099"/>
            <w:sz w:val="24"/>
            <w:szCs w:val="24"/>
            <w:u w:val="single"/>
            <w:lang w:eastAsia="uk-UA"/>
          </w:rPr>
          <w:t>№ 2354-VIII від 20.03.2018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0" w:name="n208"/>
      <w:bookmarkEnd w:id="340"/>
      <w:r w:rsidRPr="00066C47">
        <w:rPr>
          <w:rFonts w:ascii="Times New Roman" w:eastAsia="Times New Roman" w:hAnsi="Times New Roman" w:cs="Times New Roman"/>
          <w:i/>
          <w:iCs/>
          <w:color w:val="000000"/>
          <w:sz w:val="24"/>
          <w:szCs w:val="24"/>
          <w:lang w:eastAsia="uk-UA"/>
        </w:rPr>
        <w:t>{Частина перша статті 19 в редакції Закону </w:t>
      </w:r>
      <w:hyperlink r:id="rId662" w:anchor="n11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1" w:name="n209"/>
      <w:bookmarkEnd w:id="341"/>
      <w:r w:rsidRPr="00066C47">
        <w:rPr>
          <w:rFonts w:ascii="Times New Roman" w:eastAsia="Times New Roman" w:hAnsi="Times New Roman" w:cs="Times New Roman"/>
          <w:color w:val="000000"/>
          <w:sz w:val="24"/>
          <w:szCs w:val="24"/>
          <w:lang w:eastAsia="uk-UA"/>
        </w:rPr>
        <w:lastRenderedPageBreak/>
        <w:t>2. Детальний план території за межами населених пунктів розробляється відповідно до схеми планування території (частини території) району та/або області з урахуванням державних і регіональних інтересів.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2" w:name="n210"/>
      <w:bookmarkEnd w:id="342"/>
      <w:r w:rsidRPr="00066C47">
        <w:rPr>
          <w:rFonts w:ascii="Times New Roman" w:eastAsia="Times New Roman" w:hAnsi="Times New Roman" w:cs="Times New Roman"/>
          <w:color w:val="000000"/>
          <w:sz w:val="24"/>
          <w:szCs w:val="24"/>
          <w:lang w:eastAsia="uk-UA"/>
        </w:rPr>
        <w:t>Розроблення детального плану території за межами населених пунктів та внесення змін до нього здійснюються на підставі розпорядження відповідної районної державної адміністрації.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3" w:name="n211"/>
      <w:bookmarkEnd w:id="343"/>
      <w:r w:rsidRPr="00066C47">
        <w:rPr>
          <w:rFonts w:ascii="Times New Roman" w:eastAsia="Times New Roman" w:hAnsi="Times New Roman" w:cs="Times New Roman"/>
          <w:i/>
          <w:iCs/>
          <w:color w:val="000000"/>
          <w:sz w:val="24"/>
          <w:szCs w:val="24"/>
          <w:lang w:eastAsia="uk-UA"/>
        </w:rPr>
        <w:t>{Частина друга статті 19 в редакції Закону </w:t>
      </w:r>
      <w:hyperlink r:id="rId663" w:anchor="n11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4" w:name="n212"/>
      <w:bookmarkEnd w:id="344"/>
      <w:r w:rsidRPr="00066C47">
        <w:rPr>
          <w:rFonts w:ascii="Times New Roman" w:eastAsia="Times New Roman" w:hAnsi="Times New Roman" w:cs="Times New Roman"/>
          <w:color w:val="000000"/>
          <w:sz w:val="24"/>
          <w:szCs w:val="24"/>
          <w:lang w:eastAsia="uk-UA"/>
        </w:rPr>
        <w:t>3. На підставі та з урахуванням положень затвердженого детального плану території може розроблятися проект землеустрою щодо впорядкування цієї території для містобудівних потреб, який після його затвердження стає невід’ємною частиною детального плану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5" w:name="n213"/>
      <w:bookmarkEnd w:id="345"/>
      <w:r w:rsidRPr="00066C47">
        <w:rPr>
          <w:rFonts w:ascii="Times New Roman" w:eastAsia="Times New Roman" w:hAnsi="Times New Roman" w:cs="Times New Roman"/>
          <w:i/>
          <w:iCs/>
          <w:color w:val="000000"/>
          <w:sz w:val="24"/>
          <w:szCs w:val="24"/>
          <w:lang w:eastAsia="uk-UA"/>
        </w:rPr>
        <w:t>{Частина третя статті 19 в редакції Закону </w:t>
      </w:r>
      <w:hyperlink r:id="rId664" w:anchor="n11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6" w:name="n214"/>
      <w:bookmarkEnd w:id="346"/>
      <w:r w:rsidRPr="00066C47">
        <w:rPr>
          <w:rFonts w:ascii="Times New Roman" w:eastAsia="Times New Roman" w:hAnsi="Times New Roman" w:cs="Times New Roman"/>
          <w:color w:val="000000"/>
          <w:sz w:val="24"/>
          <w:szCs w:val="24"/>
          <w:lang w:eastAsia="uk-UA"/>
        </w:rPr>
        <w:t>4. Детальний план території визначає:</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7" w:name="n215"/>
      <w:bookmarkEnd w:id="347"/>
      <w:r w:rsidRPr="00066C47">
        <w:rPr>
          <w:rFonts w:ascii="Times New Roman" w:eastAsia="Times New Roman" w:hAnsi="Times New Roman" w:cs="Times New Roman"/>
          <w:color w:val="000000"/>
          <w:sz w:val="24"/>
          <w:szCs w:val="24"/>
          <w:lang w:eastAsia="uk-UA"/>
        </w:rPr>
        <w:t>1) принципи планувально-просторової організації забудови;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8" w:name="n216"/>
      <w:bookmarkEnd w:id="348"/>
      <w:r w:rsidRPr="00066C47">
        <w:rPr>
          <w:rFonts w:ascii="Times New Roman" w:eastAsia="Times New Roman" w:hAnsi="Times New Roman" w:cs="Times New Roman"/>
          <w:color w:val="000000"/>
          <w:sz w:val="24"/>
          <w:szCs w:val="24"/>
          <w:lang w:eastAsia="uk-UA"/>
        </w:rPr>
        <w:t>2) червоні лінії та лінії регулювання забудови;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9" w:name="n217"/>
      <w:bookmarkEnd w:id="349"/>
      <w:r w:rsidRPr="00066C47">
        <w:rPr>
          <w:rFonts w:ascii="Times New Roman" w:eastAsia="Times New Roman" w:hAnsi="Times New Roman" w:cs="Times New Roman"/>
          <w:color w:val="000000"/>
          <w:sz w:val="24"/>
          <w:szCs w:val="24"/>
          <w:lang w:eastAsia="uk-UA"/>
        </w:rPr>
        <w:t>3) функціональне призначення, режим та параметри забудови однієї чи декількох земельних ділянок, розподіл територій згідно з будівельними нормами, державними стандартами і правилами;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0" w:name="n218"/>
      <w:bookmarkEnd w:id="350"/>
      <w:r w:rsidRPr="00066C47">
        <w:rPr>
          <w:rFonts w:ascii="Times New Roman" w:eastAsia="Times New Roman" w:hAnsi="Times New Roman" w:cs="Times New Roman"/>
          <w:color w:val="000000"/>
          <w:sz w:val="24"/>
          <w:szCs w:val="24"/>
          <w:lang w:eastAsia="uk-UA"/>
        </w:rPr>
        <w:t>4) містобудівні умови та обмеження (у разі відсутності плану зонування території) або уточнення містобудівних умов та обмежень згідно із планом зонування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1" w:name="n219"/>
      <w:bookmarkEnd w:id="351"/>
      <w:r w:rsidRPr="00066C47">
        <w:rPr>
          <w:rFonts w:ascii="Times New Roman" w:eastAsia="Times New Roman" w:hAnsi="Times New Roman" w:cs="Times New Roman"/>
          <w:color w:val="000000"/>
          <w:sz w:val="24"/>
          <w:szCs w:val="24"/>
          <w:lang w:eastAsia="uk-UA"/>
        </w:rPr>
        <w:t>5) потребу в підприємствах і закладах обслуговування населення, місце їх розташування;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2" w:name="n220"/>
      <w:bookmarkEnd w:id="352"/>
      <w:r w:rsidRPr="00066C47">
        <w:rPr>
          <w:rFonts w:ascii="Times New Roman" w:eastAsia="Times New Roman" w:hAnsi="Times New Roman" w:cs="Times New Roman"/>
          <w:color w:val="000000"/>
          <w:sz w:val="24"/>
          <w:szCs w:val="24"/>
          <w:lang w:eastAsia="uk-UA"/>
        </w:rPr>
        <w:t>6) доцільність, обсяги, послідовність реконструкції забудови;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3" w:name="n221"/>
      <w:bookmarkEnd w:id="353"/>
      <w:r w:rsidRPr="00066C47">
        <w:rPr>
          <w:rFonts w:ascii="Times New Roman" w:eastAsia="Times New Roman" w:hAnsi="Times New Roman" w:cs="Times New Roman"/>
          <w:color w:val="000000"/>
          <w:sz w:val="24"/>
          <w:szCs w:val="24"/>
          <w:lang w:eastAsia="uk-UA"/>
        </w:rPr>
        <w:t>7) черговість та обсяги інженерної підготовки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4" w:name="n222"/>
      <w:bookmarkEnd w:id="354"/>
      <w:r w:rsidRPr="00066C47">
        <w:rPr>
          <w:rFonts w:ascii="Times New Roman" w:eastAsia="Times New Roman" w:hAnsi="Times New Roman" w:cs="Times New Roman"/>
          <w:color w:val="000000"/>
          <w:sz w:val="24"/>
          <w:szCs w:val="24"/>
          <w:lang w:eastAsia="uk-UA"/>
        </w:rPr>
        <w:t>8) систему інженерних мереж;</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5" w:name="n223"/>
      <w:bookmarkEnd w:id="355"/>
      <w:r w:rsidRPr="00066C47">
        <w:rPr>
          <w:rFonts w:ascii="Times New Roman" w:eastAsia="Times New Roman" w:hAnsi="Times New Roman" w:cs="Times New Roman"/>
          <w:color w:val="000000"/>
          <w:sz w:val="24"/>
          <w:szCs w:val="24"/>
          <w:lang w:eastAsia="uk-UA"/>
        </w:rPr>
        <w:t>9) порядок організації транспортного і пішохідного руху;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6" w:name="n224"/>
      <w:bookmarkEnd w:id="356"/>
      <w:r w:rsidRPr="00066C47">
        <w:rPr>
          <w:rFonts w:ascii="Times New Roman" w:eastAsia="Times New Roman" w:hAnsi="Times New Roman" w:cs="Times New Roman"/>
          <w:color w:val="000000"/>
          <w:sz w:val="24"/>
          <w:szCs w:val="24"/>
          <w:lang w:eastAsia="uk-UA"/>
        </w:rPr>
        <w:t>10) порядок комплексного благоустрою та озеленення, потребу у формуванні екомережі;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7" w:name="n225"/>
      <w:bookmarkEnd w:id="357"/>
      <w:r w:rsidRPr="00066C47">
        <w:rPr>
          <w:rFonts w:ascii="Times New Roman" w:eastAsia="Times New Roman" w:hAnsi="Times New Roman" w:cs="Times New Roman"/>
          <w:i/>
          <w:iCs/>
          <w:color w:val="000000"/>
          <w:sz w:val="24"/>
          <w:szCs w:val="24"/>
          <w:lang w:eastAsia="uk-UA"/>
        </w:rPr>
        <w:t>{Пункт 10 частини четвертої статті 19 із змінами, внесеними згідно із Законом </w:t>
      </w:r>
      <w:hyperlink r:id="rId665" w:anchor="n124"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8" w:name="n226"/>
      <w:bookmarkEnd w:id="358"/>
      <w:r w:rsidRPr="00066C47">
        <w:rPr>
          <w:rFonts w:ascii="Times New Roman" w:eastAsia="Times New Roman" w:hAnsi="Times New Roman" w:cs="Times New Roman"/>
          <w:color w:val="000000"/>
          <w:sz w:val="24"/>
          <w:szCs w:val="24"/>
          <w:lang w:eastAsia="uk-UA"/>
        </w:rPr>
        <w:t>11) межі прибережних захисних смуг і пляжних зон водних об’єктів (у разі відсутності плану зонування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9" w:name="n227"/>
      <w:bookmarkEnd w:id="359"/>
      <w:r w:rsidRPr="00066C47">
        <w:rPr>
          <w:rFonts w:ascii="Times New Roman" w:eastAsia="Times New Roman" w:hAnsi="Times New Roman" w:cs="Times New Roman"/>
          <w:i/>
          <w:iCs/>
          <w:color w:val="000000"/>
          <w:sz w:val="24"/>
          <w:szCs w:val="24"/>
          <w:lang w:eastAsia="uk-UA"/>
        </w:rPr>
        <w:t>{Частину четверту статті 19 доповнено пунктом 11 згідно із Законом </w:t>
      </w:r>
      <w:hyperlink r:id="rId666" w:anchor="n125"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0" w:name="n228"/>
      <w:bookmarkEnd w:id="360"/>
      <w:r w:rsidRPr="00066C47">
        <w:rPr>
          <w:rFonts w:ascii="Times New Roman" w:eastAsia="Times New Roman" w:hAnsi="Times New Roman" w:cs="Times New Roman"/>
          <w:color w:val="000000"/>
          <w:sz w:val="24"/>
          <w:szCs w:val="24"/>
          <w:lang w:eastAsia="uk-UA"/>
        </w:rPr>
        <w:t>5. Детальний план території складається із графічних і текстових матеріалів.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1" w:name="n229"/>
      <w:bookmarkEnd w:id="361"/>
      <w:r w:rsidRPr="00066C47">
        <w:rPr>
          <w:rFonts w:ascii="Times New Roman" w:eastAsia="Times New Roman" w:hAnsi="Times New Roman" w:cs="Times New Roman"/>
          <w:color w:val="000000"/>
          <w:sz w:val="24"/>
          <w:szCs w:val="24"/>
          <w:lang w:eastAsia="uk-UA"/>
        </w:rPr>
        <w:t>6. Склад, зміст, порядок розроблення та затвердження детального плану території визначаються центральним органом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2" w:name="n230"/>
      <w:bookmarkEnd w:id="362"/>
      <w:r w:rsidRPr="00066C47">
        <w:rPr>
          <w:rFonts w:ascii="Times New Roman" w:eastAsia="Times New Roman" w:hAnsi="Times New Roman" w:cs="Times New Roman"/>
          <w:color w:val="000000"/>
          <w:sz w:val="24"/>
          <w:szCs w:val="24"/>
          <w:lang w:eastAsia="uk-UA"/>
        </w:rPr>
        <w:t>7. Матеріали детального плану території не можуть містити інформацію з обмеженим доступом та бути обмеженими в доступі. Загальна доступність матеріалів детального плану території забезпечується відповідно до вимог </w:t>
      </w:r>
      <w:hyperlink r:id="rId667" w:tgtFrame="_blank" w:history="1">
        <w:r w:rsidRPr="00066C47">
          <w:rPr>
            <w:rFonts w:ascii="Times New Roman" w:eastAsia="Times New Roman" w:hAnsi="Times New Roman" w:cs="Times New Roman"/>
            <w:color w:val="000099"/>
            <w:sz w:val="24"/>
            <w:szCs w:val="24"/>
            <w:u w:val="single"/>
            <w:lang w:eastAsia="uk-UA"/>
          </w:rPr>
          <w:t>Закону України</w:t>
        </w:r>
      </w:hyperlink>
      <w:r w:rsidRPr="00066C47">
        <w:rPr>
          <w:rFonts w:ascii="Times New Roman" w:eastAsia="Times New Roman" w:hAnsi="Times New Roman" w:cs="Times New Roman"/>
          <w:color w:val="000000"/>
          <w:sz w:val="24"/>
          <w:szCs w:val="24"/>
          <w:lang w:eastAsia="uk-UA"/>
        </w:rPr>
        <w:t xml:space="preserve"> "Про доступ до публічної інформації" шляхом надання їх за запитом на інформацію, оприлюднення на веб-сайті органу місцевого самоврядування, у тому числі у формі відкритих даних, на єдиному державному </w:t>
      </w:r>
      <w:r w:rsidRPr="00066C47">
        <w:rPr>
          <w:rFonts w:ascii="Times New Roman" w:eastAsia="Times New Roman" w:hAnsi="Times New Roman" w:cs="Times New Roman"/>
          <w:color w:val="000000"/>
          <w:sz w:val="24"/>
          <w:szCs w:val="24"/>
          <w:lang w:eastAsia="uk-UA"/>
        </w:rPr>
        <w:lastRenderedPageBreak/>
        <w:t>веб-порталі відкритих даних, у місцевих періодичних друкованих засобах масової інформації, у загальнодоступному місці у приміщенні органу місцевого самоврядування.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3" w:name="n231"/>
      <w:bookmarkEnd w:id="363"/>
      <w:r w:rsidRPr="00066C47">
        <w:rPr>
          <w:rFonts w:ascii="Times New Roman" w:eastAsia="Times New Roman" w:hAnsi="Times New Roman" w:cs="Times New Roman"/>
          <w:i/>
          <w:iCs/>
          <w:color w:val="000000"/>
          <w:sz w:val="24"/>
          <w:szCs w:val="24"/>
          <w:lang w:eastAsia="uk-UA"/>
        </w:rPr>
        <w:t>{Частина сьома статті 19 в редакції Закону </w:t>
      </w:r>
      <w:hyperlink r:id="rId668" w:anchor="n56" w:tgtFrame="_blank" w:history="1">
        <w:r w:rsidRPr="00066C47">
          <w:rPr>
            <w:rFonts w:ascii="Times New Roman" w:eastAsia="Times New Roman" w:hAnsi="Times New Roman" w:cs="Times New Roman"/>
            <w:i/>
            <w:iCs/>
            <w:color w:val="000099"/>
            <w:sz w:val="24"/>
            <w:szCs w:val="24"/>
            <w:u w:val="single"/>
            <w:lang w:eastAsia="uk-UA"/>
          </w:rPr>
          <w:t>№ 319-VIII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4" w:name="n232"/>
      <w:bookmarkEnd w:id="364"/>
      <w:r w:rsidRPr="00066C47">
        <w:rPr>
          <w:rFonts w:ascii="Times New Roman" w:eastAsia="Times New Roman" w:hAnsi="Times New Roman" w:cs="Times New Roman"/>
          <w:color w:val="000000"/>
          <w:sz w:val="24"/>
          <w:szCs w:val="24"/>
          <w:lang w:eastAsia="uk-UA"/>
        </w:rPr>
        <w:t>8. Детальний план території у межах населеного пункту розглядається і затверджується виконавчим органом сільської, селищної, міської ради протягом 30 днів з дня його подання, а за відсутності затвердженого в установленому цим Законом порядку плану зонування території - відповідною сільською, селищною, міською радою.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5" w:name="n233"/>
      <w:bookmarkEnd w:id="365"/>
      <w:r w:rsidRPr="00066C47">
        <w:rPr>
          <w:rFonts w:ascii="Times New Roman" w:eastAsia="Times New Roman" w:hAnsi="Times New Roman" w:cs="Times New Roman"/>
          <w:i/>
          <w:iCs/>
          <w:color w:val="000000"/>
          <w:sz w:val="24"/>
          <w:szCs w:val="24"/>
          <w:lang w:eastAsia="uk-UA"/>
        </w:rPr>
        <w:t>{Абзац перший частини восьмої статті 19 із змінами, внесеними згідно із Законом </w:t>
      </w:r>
      <w:hyperlink r:id="rId669" w:anchor="n129"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6" w:name="n234"/>
      <w:bookmarkEnd w:id="366"/>
      <w:r w:rsidRPr="00066C47">
        <w:rPr>
          <w:rFonts w:ascii="Times New Roman" w:eastAsia="Times New Roman" w:hAnsi="Times New Roman" w:cs="Times New Roman"/>
          <w:color w:val="000000"/>
          <w:sz w:val="24"/>
          <w:szCs w:val="24"/>
          <w:lang w:eastAsia="uk-UA"/>
        </w:rPr>
        <w:t>Детальний план території за межами населеного пункту розглядається і затверджується відповідною районною державною адміністрацією протягом 30 днів з дня його подання.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7" w:name="n235"/>
      <w:bookmarkEnd w:id="367"/>
      <w:r w:rsidRPr="00066C47">
        <w:rPr>
          <w:rFonts w:ascii="Times New Roman" w:eastAsia="Times New Roman" w:hAnsi="Times New Roman" w:cs="Times New Roman"/>
          <w:i/>
          <w:iCs/>
          <w:color w:val="000000"/>
          <w:sz w:val="24"/>
          <w:szCs w:val="24"/>
          <w:lang w:eastAsia="uk-UA"/>
        </w:rPr>
        <w:t>{Частину восьму статті 19 доповнено абзацом другим згідно із Законом </w:t>
      </w:r>
      <w:hyperlink r:id="rId670" w:anchor="n130"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8" w:name="n236"/>
      <w:bookmarkEnd w:id="368"/>
      <w:r w:rsidRPr="00066C47">
        <w:rPr>
          <w:rFonts w:ascii="Times New Roman" w:eastAsia="Times New Roman" w:hAnsi="Times New Roman" w:cs="Times New Roman"/>
          <w:color w:val="000000"/>
          <w:sz w:val="24"/>
          <w:szCs w:val="24"/>
          <w:lang w:eastAsia="uk-UA"/>
        </w:rPr>
        <w:t>9. Детальний план території не підлягає експертизі.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9" w:name="n237"/>
      <w:bookmarkEnd w:id="369"/>
      <w:r w:rsidRPr="00066C47">
        <w:rPr>
          <w:rFonts w:ascii="Times New Roman" w:eastAsia="Times New Roman" w:hAnsi="Times New Roman" w:cs="Times New Roman"/>
          <w:color w:val="000000"/>
          <w:sz w:val="24"/>
          <w:szCs w:val="24"/>
          <w:lang w:eastAsia="uk-UA"/>
        </w:rPr>
        <w:t>10. Внесення змін до детального плану території допускається за умови їх відповідності генеральному плану населеного пункту та плану зонування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0" w:name="n238"/>
      <w:bookmarkEnd w:id="370"/>
      <w:r w:rsidRPr="00066C47">
        <w:rPr>
          <w:rFonts w:ascii="Times New Roman" w:eastAsia="Times New Roman" w:hAnsi="Times New Roman" w:cs="Times New Roman"/>
          <w:b/>
          <w:bCs/>
          <w:color w:val="000000"/>
          <w:sz w:val="24"/>
          <w:szCs w:val="24"/>
          <w:lang w:eastAsia="uk-UA"/>
        </w:rPr>
        <w:t>Стаття 20.</w:t>
      </w:r>
      <w:r w:rsidRPr="00066C47">
        <w:rPr>
          <w:rFonts w:ascii="Times New Roman" w:eastAsia="Times New Roman" w:hAnsi="Times New Roman" w:cs="Times New Roman"/>
          <w:color w:val="000000"/>
          <w:sz w:val="24"/>
          <w:szCs w:val="24"/>
          <w:lang w:eastAsia="uk-UA"/>
        </w:rPr>
        <w:t> Архітектурно-містобудівні ради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1" w:name="n239"/>
      <w:bookmarkEnd w:id="371"/>
      <w:r w:rsidRPr="00066C47">
        <w:rPr>
          <w:rFonts w:ascii="Times New Roman" w:eastAsia="Times New Roman" w:hAnsi="Times New Roman" w:cs="Times New Roman"/>
          <w:color w:val="000000"/>
          <w:sz w:val="24"/>
          <w:szCs w:val="24"/>
          <w:lang w:eastAsia="uk-UA"/>
        </w:rPr>
        <w:t>1. Для професійного обговорення проектних рішень у сфері містобудування центральний орган виконавчої влади, що забезпечує формування державної політики у сфері містобудування, уповноважені органи містобудування та архітектури можуть утворювати архітектурно-містобудівні ради як дорадчі органи, що діють на громадських засадах.</w:t>
      </w:r>
    </w:p>
    <w:bookmarkStart w:id="372" w:name="n240"/>
    <w:bookmarkEnd w:id="372"/>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"https://zakon.rada.gov.ua/laws/show/z0903-11"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Типове положення про архітектурно-містобудівні ради</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 затверджується центральним органом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3" w:name="n241"/>
      <w:bookmarkEnd w:id="373"/>
      <w:r w:rsidRPr="00066C47">
        <w:rPr>
          <w:rFonts w:ascii="Times New Roman" w:eastAsia="Times New Roman" w:hAnsi="Times New Roman" w:cs="Times New Roman"/>
          <w:color w:val="000000"/>
          <w:sz w:val="24"/>
          <w:szCs w:val="24"/>
          <w:lang w:eastAsia="uk-UA"/>
        </w:rPr>
        <w:t>2. Результати розгляду проектів містобудівної документації архітектурно-містобудівною радою враховуються під час подальшого доопрацювання та затвердження таких проектів.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4" w:name="n242"/>
      <w:bookmarkEnd w:id="374"/>
      <w:r w:rsidRPr="00066C47">
        <w:rPr>
          <w:rFonts w:ascii="Times New Roman" w:eastAsia="Times New Roman" w:hAnsi="Times New Roman" w:cs="Times New Roman"/>
          <w:color w:val="000000"/>
          <w:sz w:val="24"/>
          <w:szCs w:val="24"/>
          <w:lang w:eastAsia="uk-UA"/>
        </w:rPr>
        <w:t>3. Спеціально уповноважений орган містобудування та архітектури, при якому функціонує архітектурно-містобудівна рада, за 20 робочих днів до розгляду на засіданні ради містобудівної документації письмово інформує про дату та місце такого розгляду державні органи, які відповідно до закону мають повноваження щодо розгляду містобудівної документації, та забезпечує можливість ознайомлення з її розділами (за відповідним напрямом). За результатами розгляду зазначені органи подають спеціально уповноваженому органові містобудування та архітектури свої висновки.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5" w:name="n243"/>
      <w:bookmarkEnd w:id="375"/>
      <w:r w:rsidRPr="00066C47">
        <w:rPr>
          <w:rFonts w:ascii="Times New Roman" w:eastAsia="Times New Roman" w:hAnsi="Times New Roman" w:cs="Times New Roman"/>
          <w:i/>
          <w:iCs/>
          <w:color w:val="000000"/>
          <w:sz w:val="24"/>
          <w:szCs w:val="24"/>
          <w:lang w:eastAsia="uk-UA"/>
        </w:rPr>
        <w:t>{Абзац перший частини третьої статті 20 в редакції Закону </w:t>
      </w:r>
      <w:hyperlink r:id="rId671" w:anchor="n133"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6" w:name="n244"/>
      <w:bookmarkEnd w:id="376"/>
      <w:r w:rsidRPr="00066C47">
        <w:rPr>
          <w:rFonts w:ascii="Times New Roman" w:eastAsia="Times New Roman" w:hAnsi="Times New Roman" w:cs="Times New Roman"/>
          <w:color w:val="000000"/>
          <w:sz w:val="24"/>
          <w:szCs w:val="24"/>
          <w:lang w:eastAsia="uk-UA"/>
        </w:rPr>
        <w:t>У разі ненадання письмових висновків до проекту містобудівної документації протягом 20 днів з дня надходження інформації про розгляд містобудівної документації такий проект вважається погодженим цими органами.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7" w:name="n245"/>
      <w:bookmarkEnd w:id="377"/>
      <w:r w:rsidRPr="00066C47">
        <w:rPr>
          <w:rFonts w:ascii="Times New Roman" w:eastAsia="Times New Roman" w:hAnsi="Times New Roman" w:cs="Times New Roman"/>
          <w:i/>
          <w:iCs/>
          <w:color w:val="000000"/>
          <w:sz w:val="24"/>
          <w:szCs w:val="24"/>
          <w:lang w:eastAsia="uk-UA"/>
        </w:rPr>
        <w:t>{Абзац другий частини третьої статті 20 із змінами, внесеними згідно із Законом </w:t>
      </w:r>
      <w:hyperlink r:id="rId672" w:anchor="n135"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8" w:name="n246"/>
      <w:bookmarkEnd w:id="378"/>
      <w:r w:rsidRPr="00066C47">
        <w:rPr>
          <w:rFonts w:ascii="Times New Roman" w:eastAsia="Times New Roman" w:hAnsi="Times New Roman" w:cs="Times New Roman"/>
          <w:color w:val="000000"/>
          <w:sz w:val="24"/>
          <w:szCs w:val="24"/>
          <w:lang w:eastAsia="uk-UA"/>
        </w:rPr>
        <w:t xml:space="preserve">Після погодження зазначеними у цій частині цієї статті органами проекту містобудівної документації такі органи та їх посадові особи не беруть участі у будь-який спосіб у проведенні земельних торгів, процедурі надання або продажу земельних ділянок або прав на них, </w:t>
      </w:r>
      <w:r w:rsidRPr="00066C47">
        <w:rPr>
          <w:rFonts w:ascii="Times New Roman" w:eastAsia="Times New Roman" w:hAnsi="Times New Roman" w:cs="Times New Roman"/>
          <w:color w:val="000000"/>
          <w:sz w:val="24"/>
          <w:szCs w:val="24"/>
          <w:lang w:eastAsia="uk-UA"/>
        </w:rPr>
        <w:lastRenderedPageBreak/>
        <w:t>розробленні та погодженні землевпорядної документації, не надають документів дозвільного характеру, крім випадків, передбачених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9" w:name="n247"/>
      <w:bookmarkEnd w:id="379"/>
      <w:r w:rsidRPr="00066C47">
        <w:rPr>
          <w:rFonts w:ascii="Times New Roman" w:eastAsia="Times New Roman" w:hAnsi="Times New Roman" w:cs="Times New Roman"/>
          <w:color w:val="000000"/>
          <w:sz w:val="24"/>
          <w:szCs w:val="24"/>
          <w:lang w:eastAsia="uk-UA"/>
        </w:rPr>
        <w:t>4. Архітектурно-містобудівні ради надають рекомендації з питань планування, забудови та іншого використання територій у межах історичних ареалів населених місць і зон охорони пам’яток архітектури та містобудування з урахуванням рішень консультативних рад з питань охорони культурної спадщини.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0" w:name="n248"/>
      <w:bookmarkEnd w:id="380"/>
      <w:r w:rsidRPr="00066C47">
        <w:rPr>
          <w:rFonts w:ascii="Times New Roman" w:eastAsia="Times New Roman" w:hAnsi="Times New Roman" w:cs="Times New Roman"/>
          <w:color w:val="000000"/>
          <w:sz w:val="24"/>
          <w:szCs w:val="24"/>
          <w:lang w:eastAsia="uk-UA"/>
        </w:rPr>
        <w:t>5. Архітектурно-містобудівна рада розглядає проекти будівництва об’єктів за зверненням замовників таких проектів.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1" w:name="n249"/>
      <w:bookmarkEnd w:id="381"/>
      <w:r w:rsidRPr="00066C47">
        <w:rPr>
          <w:rFonts w:ascii="Times New Roman" w:eastAsia="Times New Roman" w:hAnsi="Times New Roman" w:cs="Times New Roman"/>
          <w:color w:val="000000"/>
          <w:sz w:val="24"/>
          <w:szCs w:val="24"/>
          <w:lang w:eastAsia="uk-UA"/>
        </w:rPr>
        <w:t>Результати розгляду радою зазначених проектів мають виключно рекомендаційний характер і не можуть вимагатися під час погодження та затвердження проекту будівництва.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2" w:name="n250"/>
      <w:bookmarkEnd w:id="382"/>
      <w:r w:rsidRPr="00066C47">
        <w:rPr>
          <w:rFonts w:ascii="Times New Roman" w:eastAsia="Times New Roman" w:hAnsi="Times New Roman" w:cs="Times New Roman"/>
          <w:b/>
          <w:bCs/>
          <w:color w:val="000000"/>
          <w:sz w:val="24"/>
          <w:szCs w:val="24"/>
          <w:lang w:eastAsia="uk-UA"/>
        </w:rPr>
        <w:t>Стаття 21.</w:t>
      </w:r>
      <w:r w:rsidRPr="00066C47">
        <w:rPr>
          <w:rFonts w:ascii="Times New Roman" w:eastAsia="Times New Roman" w:hAnsi="Times New Roman" w:cs="Times New Roman"/>
          <w:color w:val="000000"/>
          <w:sz w:val="24"/>
          <w:szCs w:val="24"/>
          <w:lang w:eastAsia="uk-UA"/>
        </w:rPr>
        <w:t> Громадське обговорення щодо врахування громадських інтересів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3" w:name="n251"/>
      <w:bookmarkEnd w:id="383"/>
      <w:r w:rsidRPr="00066C47">
        <w:rPr>
          <w:rFonts w:ascii="Times New Roman" w:eastAsia="Times New Roman" w:hAnsi="Times New Roman" w:cs="Times New Roman"/>
          <w:color w:val="000000"/>
          <w:sz w:val="24"/>
          <w:szCs w:val="24"/>
          <w:lang w:eastAsia="uk-UA"/>
        </w:rPr>
        <w:t>1. Громадському обговоренню підлягають розроблені в установленому порядку проекти містобудівної документації на місцевому рівні: генеральні плани населених пунктів, плани зонування територій, детальні плани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4" w:name="n252"/>
      <w:bookmarkEnd w:id="384"/>
      <w:r w:rsidRPr="00066C47">
        <w:rPr>
          <w:rFonts w:ascii="Times New Roman" w:eastAsia="Times New Roman" w:hAnsi="Times New Roman" w:cs="Times New Roman"/>
          <w:color w:val="000000"/>
          <w:sz w:val="24"/>
          <w:szCs w:val="24"/>
          <w:lang w:eastAsia="uk-UA"/>
        </w:rPr>
        <w:t>2. Затвердження на місцевому рівні містобудівної документації, зазначеної у частині першій цієї статті, без проведення громадського обговорення проектів такої документації забороняється.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5" w:name="n253"/>
      <w:bookmarkEnd w:id="385"/>
      <w:r w:rsidRPr="00066C47">
        <w:rPr>
          <w:rFonts w:ascii="Times New Roman" w:eastAsia="Times New Roman" w:hAnsi="Times New Roman" w:cs="Times New Roman"/>
          <w:color w:val="000000"/>
          <w:sz w:val="24"/>
          <w:szCs w:val="24"/>
          <w:lang w:eastAsia="uk-UA"/>
        </w:rPr>
        <w:t>При вирішенні відповідно до </w:t>
      </w:r>
      <w:hyperlink r:id="rId673" w:tgtFrame="_blank" w:history="1">
        <w:r w:rsidRPr="00066C47">
          <w:rPr>
            <w:rFonts w:ascii="Times New Roman" w:eastAsia="Times New Roman" w:hAnsi="Times New Roman" w:cs="Times New Roman"/>
            <w:color w:val="000099"/>
            <w:sz w:val="24"/>
            <w:szCs w:val="24"/>
            <w:u w:val="single"/>
            <w:lang w:eastAsia="uk-UA"/>
          </w:rPr>
          <w:t>Закону України</w:t>
        </w:r>
      </w:hyperlink>
      <w:r w:rsidRPr="00066C47">
        <w:rPr>
          <w:rFonts w:ascii="Times New Roman" w:eastAsia="Times New Roman" w:hAnsi="Times New Roman" w:cs="Times New Roman"/>
          <w:color w:val="000000"/>
          <w:sz w:val="24"/>
          <w:szCs w:val="24"/>
          <w:lang w:eastAsia="uk-UA"/>
        </w:rPr>
        <w:t>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питань відчуження для суспільних потреб чи з мотивів суспільної необхідності земельних ділянок, інших об’єктів нерухомого майна, що на них розміщені, які перебувають у власності фізичних або юридичних осіб, громадські слухання не проводяться.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6" w:name="n254"/>
      <w:bookmarkEnd w:id="386"/>
      <w:r w:rsidRPr="00066C47">
        <w:rPr>
          <w:rFonts w:ascii="Times New Roman" w:eastAsia="Times New Roman" w:hAnsi="Times New Roman" w:cs="Times New Roman"/>
          <w:color w:val="000000"/>
          <w:sz w:val="24"/>
          <w:szCs w:val="24"/>
          <w:lang w:eastAsia="uk-UA"/>
        </w:rPr>
        <w:t>3. Замовники містобудівної документації зобов’язані забезпечити: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7" w:name="n256"/>
      <w:bookmarkEnd w:id="387"/>
      <w:r w:rsidRPr="00066C47">
        <w:rPr>
          <w:rFonts w:ascii="Times New Roman" w:eastAsia="Times New Roman" w:hAnsi="Times New Roman" w:cs="Times New Roman"/>
          <w:color w:val="000000"/>
          <w:sz w:val="24"/>
          <w:szCs w:val="24"/>
          <w:lang w:eastAsia="uk-UA"/>
        </w:rPr>
        <w:t>1) оприлюднення прийнятих рішень щодо розроблення містобудівної документації на місцевому рівні з прогнозованими правовими, економічними наслідками та наслідками для довкілля, у тому числі для здоров’я населення;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8" w:name="n257"/>
      <w:bookmarkEnd w:id="388"/>
      <w:r w:rsidRPr="00066C47">
        <w:rPr>
          <w:rFonts w:ascii="Times New Roman" w:eastAsia="Times New Roman" w:hAnsi="Times New Roman" w:cs="Times New Roman"/>
          <w:color w:val="000000"/>
          <w:sz w:val="24"/>
          <w:szCs w:val="24"/>
          <w:lang w:eastAsia="uk-UA"/>
        </w:rPr>
        <w:t>2) оприлюднення проектів містобудівної документації на місцевому рівні, пояснювальної записки, розділу "Охорона навколишнього природного середовища" або звіту про стратегічну екологічну оцінку на своїх офіційних веб-сайтах, а також вільний доступ до такої інформації громадськості;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9" w:name="n258"/>
      <w:bookmarkEnd w:id="389"/>
      <w:r w:rsidRPr="00066C47">
        <w:rPr>
          <w:rFonts w:ascii="Times New Roman" w:eastAsia="Times New Roman" w:hAnsi="Times New Roman" w:cs="Times New Roman"/>
          <w:color w:val="000000"/>
          <w:sz w:val="24"/>
          <w:szCs w:val="24"/>
          <w:lang w:eastAsia="uk-UA"/>
        </w:rPr>
        <w:t>3) реєстрацію, розгляд та врахування пропозицій громадськості до проектів містобудівної документації на місцевому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0" w:name="n260"/>
      <w:bookmarkEnd w:id="390"/>
      <w:r w:rsidRPr="00066C47">
        <w:rPr>
          <w:rFonts w:ascii="Times New Roman" w:eastAsia="Times New Roman" w:hAnsi="Times New Roman" w:cs="Times New Roman"/>
          <w:color w:val="000000"/>
          <w:sz w:val="24"/>
          <w:szCs w:val="24"/>
          <w:lang w:eastAsia="uk-UA"/>
        </w:rPr>
        <w:t>4) проведення громадських слухань щодо проектів містобудівної документації на місцевому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1" w:name="n261"/>
      <w:bookmarkEnd w:id="391"/>
      <w:r w:rsidRPr="00066C47">
        <w:rPr>
          <w:rFonts w:ascii="Times New Roman" w:eastAsia="Times New Roman" w:hAnsi="Times New Roman" w:cs="Times New Roman"/>
          <w:color w:val="000000"/>
          <w:sz w:val="24"/>
          <w:szCs w:val="24"/>
          <w:lang w:eastAsia="uk-UA"/>
        </w:rPr>
        <w:t>5) узгодження спірних питань між громадськістю і замовниками містобудівної документації на місцевому рівні через погоджувальну комісію;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2" w:name="n1202"/>
      <w:bookmarkEnd w:id="392"/>
      <w:r w:rsidRPr="00066C47">
        <w:rPr>
          <w:rFonts w:ascii="Times New Roman" w:eastAsia="Times New Roman" w:hAnsi="Times New Roman" w:cs="Times New Roman"/>
          <w:color w:val="000000"/>
          <w:sz w:val="24"/>
          <w:szCs w:val="24"/>
          <w:lang w:eastAsia="uk-UA"/>
        </w:rPr>
        <w:t>6) оприлюднення результатів розгляду пропозицій громадськості до проектів містобудівної документації на місцевому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3" w:name="n262"/>
      <w:bookmarkEnd w:id="393"/>
      <w:r w:rsidRPr="00066C47">
        <w:rPr>
          <w:rFonts w:ascii="Times New Roman" w:eastAsia="Times New Roman" w:hAnsi="Times New Roman" w:cs="Times New Roman"/>
          <w:color w:val="000000"/>
          <w:sz w:val="24"/>
          <w:szCs w:val="24"/>
          <w:lang w:eastAsia="uk-UA"/>
        </w:rPr>
        <w:t>4. Оприлюднення прийнятих рішень щодо розроблення містобудівної документації на місцевому рівні, проектів містобудівної документації на місцевому рівні є підставою для подання пропозицій громадськості замовнику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4" w:name="n263"/>
      <w:bookmarkEnd w:id="394"/>
      <w:r w:rsidRPr="00066C47">
        <w:rPr>
          <w:rFonts w:ascii="Times New Roman" w:eastAsia="Times New Roman" w:hAnsi="Times New Roman" w:cs="Times New Roman"/>
          <w:color w:val="000000"/>
          <w:sz w:val="24"/>
          <w:szCs w:val="24"/>
          <w:lang w:eastAsia="uk-UA"/>
        </w:rPr>
        <w:lastRenderedPageBreak/>
        <w:t>5. Пропозиції громадськості подаються у строк, визначений для проведення процедури громадського обговорення, який не може становити менш як 30 днів з дня оприлюднення проекту містобудівної документації на місцевому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5" w:name="n1203"/>
      <w:bookmarkEnd w:id="395"/>
      <w:r w:rsidRPr="00066C47">
        <w:rPr>
          <w:rFonts w:ascii="Times New Roman" w:eastAsia="Times New Roman" w:hAnsi="Times New Roman" w:cs="Times New Roman"/>
          <w:color w:val="000000"/>
          <w:sz w:val="24"/>
          <w:szCs w:val="24"/>
          <w:lang w:eastAsia="uk-UA"/>
        </w:rPr>
        <w:t>Пропозиції, подані після встановленого строку, не розглядаються.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6" w:name="n264"/>
      <w:bookmarkEnd w:id="396"/>
      <w:r w:rsidRPr="00066C47">
        <w:rPr>
          <w:rFonts w:ascii="Times New Roman" w:eastAsia="Times New Roman" w:hAnsi="Times New Roman" w:cs="Times New Roman"/>
          <w:color w:val="000000"/>
          <w:sz w:val="24"/>
          <w:szCs w:val="24"/>
          <w:lang w:eastAsia="uk-UA"/>
        </w:rPr>
        <w:t>6. Громадські слухання щодо проектів містобудівної документації на місцевому рівні проводяться у строк, визначений для проведення процедури громадського обговорення, але не раніше 10 днів з дня оприлюднення проекту містобудівної документації на місцевому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7" w:name="n266"/>
      <w:bookmarkEnd w:id="397"/>
      <w:r w:rsidRPr="00066C47">
        <w:rPr>
          <w:rFonts w:ascii="Times New Roman" w:eastAsia="Times New Roman" w:hAnsi="Times New Roman" w:cs="Times New Roman"/>
          <w:color w:val="000000"/>
          <w:sz w:val="24"/>
          <w:szCs w:val="24"/>
          <w:lang w:eastAsia="uk-UA"/>
        </w:rPr>
        <w:t>7. Для розгляду спірних питань, що виникають у процесі громадського обговорення, може утворюватися погоджувальна комісія.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8" w:name="n1204"/>
      <w:bookmarkEnd w:id="398"/>
      <w:r w:rsidRPr="00066C47">
        <w:rPr>
          <w:rFonts w:ascii="Times New Roman" w:eastAsia="Times New Roman" w:hAnsi="Times New Roman" w:cs="Times New Roman"/>
          <w:color w:val="000000"/>
          <w:sz w:val="24"/>
          <w:szCs w:val="24"/>
          <w:lang w:eastAsia="uk-UA"/>
        </w:rPr>
        <w:t>До складу погоджувальної комісії входять: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9" w:name="n267"/>
      <w:bookmarkEnd w:id="399"/>
      <w:r w:rsidRPr="00066C47">
        <w:rPr>
          <w:rFonts w:ascii="Times New Roman" w:eastAsia="Times New Roman" w:hAnsi="Times New Roman" w:cs="Times New Roman"/>
          <w:color w:val="000000"/>
          <w:sz w:val="24"/>
          <w:szCs w:val="24"/>
          <w:lang w:eastAsia="uk-UA"/>
        </w:rPr>
        <w:t>1) посадові особи замовника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0" w:name="n268"/>
      <w:bookmarkEnd w:id="400"/>
      <w:r w:rsidRPr="00066C47">
        <w:rPr>
          <w:rFonts w:ascii="Times New Roman" w:eastAsia="Times New Roman" w:hAnsi="Times New Roman" w:cs="Times New Roman"/>
          <w:color w:val="000000"/>
          <w:sz w:val="24"/>
          <w:szCs w:val="24"/>
          <w:lang w:eastAsia="uk-UA"/>
        </w:rPr>
        <w:t>2) представники органу земельних ресурсів, природоохоронного і санітарно-епідеміологічного органу, органу містобудування та архітектури, охорони культурної спадщини та інших органів;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1" w:name="n269"/>
      <w:bookmarkEnd w:id="401"/>
      <w:r w:rsidRPr="00066C47">
        <w:rPr>
          <w:rFonts w:ascii="Times New Roman" w:eastAsia="Times New Roman" w:hAnsi="Times New Roman" w:cs="Times New Roman"/>
          <w:color w:val="000000"/>
          <w:sz w:val="24"/>
          <w:szCs w:val="24"/>
          <w:lang w:eastAsia="uk-UA"/>
        </w:rPr>
        <w:t>3) представники професійних об’єднань та спілок, архітектори, науковці;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2" w:name="n270"/>
      <w:bookmarkEnd w:id="402"/>
      <w:r w:rsidRPr="00066C47">
        <w:rPr>
          <w:rFonts w:ascii="Times New Roman" w:eastAsia="Times New Roman" w:hAnsi="Times New Roman" w:cs="Times New Roman"/>
          <w:color w:val="000000"/>
          <w:sz w:val="24"/>
          <w:szCs w:val="24"/>
          <w:lang w:eastAsia="uk-UA"/>
        </w:rPr>
        <w:t>4) уповноважені представники громадськості, які обираються під час громадських слухань. Кількість представників громадськості має становити не менш як 50 відсотків і не більш як 70 відсотків загальної чисельності комісії.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3" w:name="n1205"/>
      <w:bookmarkEnd w:id="403"/>
      <w:r w:rsidRPr="00066C47">
        <w:rPr>
          <w:rFonts w:ascii="Times New Roman" w:eastAsia="Times New Roman" w:hAnsi="Times New Roman" w:cs="Times New Roman"/>
          <w:color w:val="000000"/>
          <w:sz w:val="24"/>
          <w:szCs w:val="24"/>
          <w:lang w:eastAsia="uk-UA"/>
        </w:rPr>
        <w:t>Головою погоджувальної комісії є посадова особа замовника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4" w:name="n1206"/>
      <w:bookmarkEnd w:id="404"/>
      <w:r w:rsidRPr="00066C47">
        <w:rPr>
          <w:rFonts w:ascii="Times New Roman" w:eastAsia="Times New Roman" w:hAnsi="Times New Roman" w:cs="Times New Roman"/>
          <w:color w:val="000000"/>
          <w:sz w:val="24"/>
          <w:szCs w:val="24"/>
          <w:lang w:eastAsia="uk-UA"/>
        </w:rPr>
        <w:t>Погоджувальна комісія протягом двох тижнів після її утворення розглядає спірні питання, зафіксовані у протоколі громадських слухань, та ухвалює рішення про врахування або мотивоване відхилення таких пропозицій (зауважень).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5" w:name="n1207"/>
      <w:bookmarkEnd w:id="405"/>
      <w:r w:rsidRPr="00066C47">
        <w:rPr>
          <w:rFonts w:ascii="Times New Roman" w:eastAsia="Times New Roman" w:hAnsi="Times New Roman" w:cs="Times New Roman"/>
          <w:color w:val="000000"/>
          <w:sz w:val="24"/>
          <w:szCs w:val="24"/>
          <w:lang w:eastAsia="uk-UA"/>
        </w:rPr>
        <w:t>Засідання погоджувальної комісії є правомочним, якщо у ньому взяли участь не менш як дві третини її членів (з них не менше половини - представники громадськості).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6" w:name="n1208"/>
      <w:bookmarkEnd w:id="406"/>
      <w:r w:rsidRPr="00066C47">
        <w:rPr>
          <w:rFonts w:ascii="Times New Roman" w:eastAsia="Times New Roman" w:hAnsi="Times New Roman" w:cs="Times New Roman"/>
          <w:color w:val="000000"/>
          <w:sz w:val="24"/>
          <w:szCs w:val="24"/>
          <w:lang w:eastAsia="uk-UA"/>
        </w:rPr>
        <w:t>Рішення погоджувальної комісії оформлюється протоколом.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7" w:name="n1209"/>
      <w:bookmarkEnd w:id="407"/>
      <w:r w:rsidRPr="00066C47">
        <w:rPr>
          <w:rFonts w:ascii="Times New Roman" w:eastAsia="Times New Roman" w:hAnsi="Times New Roman" w:cs="Times New Roman"/>
          <w:color w:val="000000"/>
          <w:sz w:val="24"/>
          <w:szCs w:val="24"/>
          <w:lang w:eastAsia="uk-UA"/>
        </w:rPr>
        <w:t>У разі неможливості врегулювати спірні питання між сторонами погоджувальною комісією остаточне рішення приймає замовник містобудівної документації. Урегульовані погоджувальною комісією спірні питання між сторонами або прийняті замовником містобудівної документації рішення є підставою для внесення змін до проекту відповідної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8" w:name="n272"/>
      <w:bookmarkEnd w:id="408"/>
      <w:r w:rsidRPr="00066C47">
        <w:rPr>
          <w:rFonts w:ascii="Times New Roman" w:eastAsia="Times New Roman" w:hAnsi="Times New Roman" w:cs="Times New Roman"/>
          <w:color w:val="000000"/>
          <w:sz w:val="24"/>
          <w:szCs w:val="24"/>
          <w:lang w:eastAsia="uk-UA"/>
        </w:rPr>
        <w:t>8. Оприлюднення результатів розгляду пропозицій громадськості до проектів містобудівної документації на місцевому рівні здійснюється у двотижневий строк з дня їх прийняття шляхом опублікування в засобах масової інформації, що поширюються на відповідній території, а також розміщення таких рішень на офіційних веб-сайтах замовників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9" w:name="n274"/>
      <w:bookmarkEnd w:id="409"/>
      <w:r w:rsidRPr="00066C47">
        <w:rPr>
          <w:rFonts w:ascii="Times New Roman" w:eastAsia="Times New Roman" w:hAnsi="Times New Roman" w:cs="Times New Roman"/>
          <w:color w:val="000000"/>
          <w:sz w:val="24"/>
          <w:szCs w:val="24"/>
          <w:lang w:eastAsia="uk-UA"/>
        </w:rPr>
        <w:t>Особи, які оприлюднюють проекти містобудівної документації на місцевому рівні, є відповідальними за їх автентичність.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0" w:name="n284"/>
      <w:bookmarkEnd w:id="410"/>
      <w:r w:rsidRPr="00066C47">
        <w:rPr>
          <w:rFonts w:ascii="Times New Roman" w:eastAsia="Times New Roman" w:hAnsi="Times New Roman" w:cs="Times New Roman"/>
          <w:color w:val="000000"/>
          <w:sz w:val="24"/>
          <w:szCs w:val="24"/>
          <w:lang w:eastAsia="uk-UA"/>
        </w:rPr>
        <w:t>9. Фінансування заходів щодо врахування громадських інтересів здійснюється за рахунок замовників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1" w:name="n286"/>
      <w:bookmarkEnd w:id="411"/>
      <w:r w:rsidRPr="00066C47">
        <w:rPr>
          <w:rFonts w:ascii="Times New Roman" w:eastAsia="Times New Roman" w:hAnsi="Times New Roman" w:cs="Times New Roman"/>
          <w:color w:val="000000"/>
          <w:sz w:val="24"/>
          <w:szCs w:val="24"/>
          <w:lang w:eastAsia="uk-UA"/>
        </w:rPr>
        <w:t>10. </w:t>
      </w:r>
      <w:hyperlink r:id="rId674" w:tgtFrame="_blank" w:history="1">
        <w:r w:rsidRPr="00066C47">
          <w:rPr>
            <w:rFonts w:ascii="Times New Roman" w:eastAsia="Times New Roman" w:hAnsi="Times New Roman" w:cs="Times New Roman"/>
            <w:color w:val="000099"/>
            <w:sz w:val="24"/>
            <w:szCs w:val="24"/>
            <w:u w:val="single"/>
            <w:lang w:eastAsia="uk-UA"/>
          </w:rPr>
          <w:t>Порядок проведення громадських слухань</w:t>
        </w:r>
      </w:hyperlink>
      <w:r w:rsidRPr="00066C47">
        <w:rPr>
          <w:rFonts w:ascii="Times New Roman" w:eastAsia="Times New Roman" w:hAnsi="Times New Roman" w:cs="Times New Roman"/>
          <w:color w:val="000000"/>
          <w:sz w:val="24"/>
          <w:szCs w:val="24"/>
          <w:lang w:eastAsia="uk-UA"/>
        </w:rPr>
        <w:t> проектів містобудівної документації на місцевому рівні визначає Кабінет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2" w:name="n1201"/>
      <w:bookmarkEnd w:id="412"/>
      <w:r w:rsidRPr="00066C47">
        <w:rPr>
          <w:rFonts w:ascii="Times New Roman" w:eastAsia="Times New Roman" w:hAnsi="Times New Roman" w:cs="Times New Roman"/>
          <w:i/>
          <w:iCs/>
          <w:color w:val="000000"/>
          <w:sz w:val="24"/>
          <w:szCs w:val="24"/>
          <w:lang w:eastAsia="uk-UA"/>
        </w:rPr>
        <w:lastRenderedPageBreak/>
        <w:t>{Стаття 21 із змінами, внесеними згідно із Законом </w:t>
      </w:r>
      <w:hyperlink r:id="rId675" w:anchor="n743"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в редакції Закону </w:t>
      </w:r>
      <w:hyperlink r:id="rId676" w:anchor="n206" w:tgtFrame="_blank" w:history="1">
        <w:r w:rsidRPr="00066C47">
          <w:rPr>
            <w:rFonts w:ascii="Times New Roman" w:eastAsia="Times New Roman" w:hAnsi="Times New Roman" w:cs="Times New Roman"/>
            <w:i/>
            <w:iCs/>
            <w:color w:val="000099"/>
            <w:sz w:val="24"/>
            <w:szCs w:val="24"/>
            <w:u w:val="single"/>
            <w:lang w:eastAsia="uk-UA"/>
          </w:rPr>
          <w:t>№ 2354-VIII від 20.03.2018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3" w:name="n288"/>
      <w:bookmarkEnd w:id="413"/>
      <w:r w:rsidRPr="00066C47">
        <w:rPr>
          <w:rFonts w:ascii="Times New Roman" w:eastAsia="Times New Roman" w:hAnsi="Times New Roman" w:cs="Times New Roman"/>
          <w:b/>
          <w:bCs/>
          <w:color w:val="000000"/>
          <w:sz w:val="24"/>
          <w:szCs w:val="24"/>
          <w:lang w:eastAsia="uk-UA"/>
        </w:rPr>
        <w:t>Стаття 22.</w:t>
      </w:r>
      <w:r w:rsidRPr="00066C47">
        <w:rPr>
          <w:rFonts w:ascii="Times New Roman" w:eastAsia="Times New Roman" w:hAnsi="Times New Roman" w:cs="Times New Roman"/>
          <w:color w:val="000000"/>
          <w:sz w:val="24"/>
          <w:szCs w:val="24"/>
          <w:lang w:eastAsia="uk-UA"/>
        </w:rPr>
        <w:t> Містобудівний кадастр</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4" w:name="n289"/>
      <w:bookmarkEnd w:id="414"/>
      <w:r w:rsidRPr="00066C47">
        <w:rPr>
          <w:rFonts w:ascii="Times New Roman" w:eastAsia="Times New Roman" w:hAnsi="Times New Roman" w:cs="Times New Roman"/>
          <w:color w:val="000000"/>
          <w:sz w:val="24"/>
          <w:szCs w:val="24"/>
          <w:lang w:eastAsia="uk-UA"/>
        </w:rPr>
        <w:t>1. Містобудівний кадастр - державна система зберігання і використання геопросторових даних про територію, адміністративно-територіальні одиниці, екологічні, інженерно-геологічні умови, інформаційних ресурсів будівельних норм, державних стандартів і правил для задоволення інформаційних потреб у плануванні територій та будівництві, формування галузевої складової державних геоінформаційних ресурсів.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5" w:name="n290"/>
      <w:bookmarkEnd w:id="415"/>
      <w:r w:rsidRPr="00066C47">
        <w:rPr>
          <w:rFonts w:ascii="Times New Roman" w:eastAsia="Times New Roman" w:hAnsi="Times New Roman" w:cs="Times New Roman"/>
          <w:color w:val="000000"/>
          <w:sz w:val="24"/>
          <w:szCs w:val="24"/>
          <w:lang w:eastAsia="uk-UA"/>
        </w:rPr>
        <w:t>Містобудівний кадастр ведеться з урахуванням даних державного земельного кадастру на державному рівні, на рівні Автономної Республіки Крим, обласному та районному рівнях, рівні обласних центрів та міст обласного (республіканського Автономної Республіки Крим) значення.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6" w:name="n291"/>
      <w:bookmarkEnd w:id="416"/>
      <w:r w:rsidRPr="00066C47">
        <w:rPr>
          <w:rFonts w:ascii="Times New Roman" w:eastAsia="Times New Roman" w:hAnsi="Times New Roman" w:cs="Times New Roman"/>
          <w:color w:val="000000"/>
          <w:sz w:val="24"/>
          <w:szCs w:val="24"/>
          <w:lang w:eastAsia="uk-UA"/>
        </w:rPr>
        <w:t>2. Містобудівний кадастр ведеться уповноваженими органами містобудування та архітектури, які можуть утворювати для цього служби містобудівного кадастру.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7" w:name="n292"/>
      <w:bookmarkEnd w:id="417"/>
      <w:r w:rsidRPr="00066C47">
        <w:rPr>
          <w:rFonts w:ascii="Times New Roman" w:eastAsia="Times New Roman" w:hAnsi="Times New Roman" w:cs="Times New Roman"/>
          <w:i/>
          <w:iCs/>
          <w:color w:val="000000"/>
          <w:sz w:val="24"/>
          <w:szCs w:val="24"/>
          <w:lang w:eastAsia="uk-UA"/>
        </w:rPr>
        <w:t>{Абзац перший частини другої статті 22 в редакції Закону </w:t>
      </w:r>
      <w:hyperlink r:id="rId677" w:anchor="n746"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w:t>
      </w:r>
    </w:p>
    <w:bookmarkStart w:id="418" w:name="n293"/>
    <w:bookmarkEnd w:id="418"/>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"https://zakon.rada.gov.ua/laws/show/559-2011-%D0%BF"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Типове положення про службу містобудівного кадастру</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 затверджується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9" w:name="n294"/>
      <w:bookmarkEnd w:id="419"/>
      <w:r w:rsidRPr="00066C47">
        <w:rPr>
          <w:rFonts w:ascii="Times New Roman" w:eastAsia="Times New Roman" w:hAnsi="Times New Roman" w:cs="Times New Roman"/>
          <w:color w:val="000000"/>
          <w:sz w:val="24"/>
          <w:szCs w:val="24"/>
          <w:lang w:eastAsia="uk-UA"/>
        </w:rPr>
        <w:t>3. Формування містобудівного кадастру здійснюється з використанням таких джерел:</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0" w:name="n295"/>
      <w:bookmarkEnd w:id="420"/>
      <w:r w:rsidRPr="00066C47">
        <w:rPr>
          <w:rFonts w:ascii="Times New Roman" w:eastAsia="Times New Roman" w:hAnsi="Times New Roman" w:cs="Times New Roman"/>
          <w:color w:val="000000"/>
          <w:sz w:val="24"/>
          <w:szCs w:val="24"/>
          <w:lang w:eastAsia="uk-UA"/>
        </w:rPr>
        <w:t>1) державні геоінформаційні ресурси;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1" w:name="n296"/>
      <w:bookmarkEnd w:id="421"/>
      <w:r w:rsidRPr="00066C47">
        <w:rPr>
          <w:rFonts w:ascii="Times New Roman" w:eastAsia="Times New Roman" w:hAnsi="Times New Roman" w:cs="Times New Roman"/>
          <w:color w:val="000000"/>
          <w:sz w:val="24"/>
          <w:szCs w:val="24"/>
          <w:lang w:eastAsia="uk-UA"/>
        </w:rPr>
        <w:t>2) цифрові масиви профільних геопросторових даних, які містяться у затвердженій містобудівній та проектній документації, матеріалах завершеного будівництва;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2" w:name="n297"/>
      <w:bookmarkEnd w:id="422"/>
      <w:r w:rsidRPr="00066C47">
        <w:rPr>
          <w:rFonts w:ascii="Times New Roman" w:eastAsia="Times New Roman" w:hAnsi="Times New Roman" w:cs="Times New Roman"/>
          <w:color w:val="000000"/>
          <w:sz w:val="24"/>
          <w:szCs w:val="24"/>
          <w:lang w:eastAsia="uk-UA"/>
        </w:rPr>
        <w:t>3) бази даних юридичних і фізичних осіб, порядок використання яких визначається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3" w:name="n298"/>
      <w:bookmarkEnd w:id="423"/>
      <w:r w:rsidRPr="00066C47">
        <w:rPr>
          <w:rFonts w:ascii="Times New Roman" w:eastAsia="Times New Roman" w:hAnsi="Times New Roman" w:cs="Times New Roman"/>
          <w:color w:val="000000"/>
          <w:sz w:val="24"/>
          <w:szCs w:val="24"/>
          <w:lang w:eastAsia="uk-UA"/>
        </w:rPr>
        <w:t>4. Профільні геопросторові дані не пізніше 30 робочих днів після затвердження містобудівної документації вносяться до містобудівного кадастру відповідного рівня.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4" w:name="n299"/>
      <w:bookmarkEnd w:id="424"/>
      <w:r w:rsidRPr="00066C47">
        <w:rPr>
          <w:rFonts w:ascii="Times New Roman" w:eastAsia="Times New Roman" w:hAnsi="Times New Roman" w:cs="Times New Roman"/>
          <w:color w:val="000000"/>
          <w:sz w:val="24"/>
          <w:szCs w:val="24"/>
          <w:lang w:eastAsia="uk-UA"/>
        </w:rPr>
        <w:t>5. Дані містобудівного кадастру, необхідні для провадження містобудівної діяльності, проведення землевпорядних робіт, забезпечення роботи геоінформаційних систем, використовуються для задоволення інформаційних потреб державних органів, органів місцевого самоврядування, фізичних і юридичних осіб.</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5" w:name="n300"/>
      <w:bookmarkEnd w:id="425"/>
      <w:r w:rsidRPr="00066C47">
        <w:rPr>
          <w:rFonts w:ascii="Times New Roman" w:eastAsia="Times New Roman" w:hAnsi="Times New Roman" w:cs="Times New Roman"/>
          <w:color w:val="000000"/>
          <w:sz w:val="24"/>
          <w:szCs w:val="24"/>
          <w:lang w:eastAsia="uk-UA"/>
        </w:rPr>
        <w:t>6. Інформація, яка міститься у містобудівному кадастрі, є відкритою та загальнодоступною, крім відомостей, що належать до інформації з обмеженим доступом.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6" w:name="n301"/>
      <w:bookmarkEnd w:id="426"/>
      <w:r w:rsidRPr="00066C47">
        <w:rPr>
          <w:rFonts w:ascii="Times New Roman" w:eastAsia="Times New Roman" w:hAnsi="Times New Roman" w:cs="Times New Roman"/>
          <w:color w:val="000000"/>
          <w:sz w:val="24"/>
          <w:szCs w:val="24"/>
          <w:lang w:eastAsia="uk-UA"/>
        </w:rPr>
        <w:t>Захист інформації, яка міститься у містобудівному кадастрі, здійснюється відповідними суб’єктами інформаційних відносин відповідно до законодавства.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7" w:name="n302"/>
      <w:bookmarkEnd w:id="427"/>
      <w:r w:rsidRPr="00066C47">
        <w:rPr>
          <w:rFonts w:ascii="Times New Roman" w:eastAsia="Times New Roman" w:hAnsi="Times New Roman" w:cs="Times New Roman"/>
          <w:color w:val="000000"/>
          <w:sz w:val="24"/>
          <w:szCs w:val="24"/>
          <w:lang w:eastAsia="uk-UA"/>
        </w:rPr>
        <w:t>7. </w:t>
      </w:r>
      <w:hyperlink r:id="rId678" w:tgtFrame="_blank" w:history="1">
        <w:r w:rsidRPr="00066C47">
          <w:rPr>
            <w:rFonts w:ascii="Times New Roman" w:eastAsia="Times New Roman" w:hAnsi="Times New Roman" w:cs="Times New Roman"/>
            <w:color w:val="000099"/>
            <w:sz w:val="24"/>
            <w:szCs w:val="24"/>
            <w:u w:val="single"/>
            <w:lang w:eastAsia="uk-UA"/>
          </w:rPr>
          <w:t>Порядок ведення та структура містобудівного кадастру</w:t>
        </w:r>
      </w:hyperlink>
      <w:r w:rsidRPr="00066C47">
        <w:rPr>
          <w:rFonts w:ascii="Times New Roman" w:eastAsia="Times New Roman" w:hAnsi="Times New Roman" w:cs="Times New Roman"/>
          <w:color w:val="000000"/>
          <w:sz w:val="24"/>
          <w:szCs w:val="24"/>
          <w:lang w:eastAsia="uk-UA"/>
        </w:rPr>
        <w:t>, порядок надання інформації з містобудівного кадастру визначаються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8" w:name="n303"/>
      <w:bookmarkEnd w:id="428"/>
      <w:r w:rsidRPr="00066C47">
        <w:rPr>
          <w:rFonts w:ascii="Times New Roman" w:eastAsia="Times New Roman" w:hAnsi="Times New Roman" w:cs="Times New Roman"/>
          <w:b/>
          <w:bCs/>
          <w:color w:val="000000"/>
          <w:sz w:val="24"/>
          <w:szCs w:val="24"/>
          <w:lang w:eastAsia="uk-UA"/>
        </w:rPr>
        <w:t>Стаття 23. </w:t>
      </w:r>
      <w:r w:rsidRPr="00066C47">
        <w:rPr>
          <w:rFonts w:ascii="Times New Roman" w:eastAsia="Times New Roman" w:hAnsi="Times New Roman" w:cs="Times New Roman"/>
          <w:color w:val="000000"/>
          <w:sz w:val="24"/>
          <w:szCs w:val="24"/>
          <w:lang w:eastAsia="uk-UA"/>
        </w:rPr>
        <w:t>Містобудівний моніторинг</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9" w:name="n304"/>
      <w:bookmarkEnd w:id="429"/>
      <w:r w:rsidRPr="00066C47">
        <w:rPr>
          <w:rFonts w:ascii="Times New Roman" w:eastAsia="Times New Roman" w:hAnsi="Times New Roman" w:cs="Times New Roman"/>
          <w:color w:val="000000"/>
          <w:sz w:val="24"/>
          <w:szCs w:val="24"/>
          <w:lang w:eastAsia="uk-UA"/>
        </w:rPr>
        <w:t>1. Містобудівний моніторинг - система спостережень, аналіз реалізації містобудівної документації, оцінки та прогнозу стану і змін об’єктів містобудування, які проводяться відповідно до вимог містобудівної документації та спрямовані на забезпечення сталого розвитку територій з урахуванням державних і громадських інтересів.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0" w:name="n305"/>
      <w:bookmarkEnd w:id="430"/>
      <w:r w:rsidRPr="00066C47">
        <w:rPr>
          <w:rFonts w:ascii="Times New Roman" w:eastAsia="Times New Roman" w:hAnsi="Times New Roman" w:cs="Times New Roman"/>
          <w:i/>
          <w:iCs/>
          <w:color w:val="000000"/>
          <w:sz w:val="24"/>
          <w:szCs w:val="24"/>
          <w:lang w:eastAsia="uk-UA"/>
        </w:rPr>
        <w:t>{Частина перша статті 23 із змінами, внесеними згідно із Законом </w:t>
      </w:r>
      <w:hyperlink r:id="rId679" w:anchor="n13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1" w:name="n306"/>
      <w:bookmarkEnd w:id="431"/>
      <w:r w:rsidRPr="00066C47">
        <w:rPr>
          <w:rFonts w:ascii="Times New Roman" w:eastAsia="Times New Roman" w:hAnsi="Times New Roman" w:cs="Times New Roman"/>
          <w:color w:val="000000"/>
          <w:sz w:val="24"/>
          <w:szCs w:val="24"/>
          <w:lang w:eastAsia="uk-UA"/>
        </w:rPr>
        <w:lastRenderedPageBreak/>
        <w:t>2. Результати містобудівного моніторингу постійно вносяться до містобудівного кадастру та оформляються у вигляді аналітичного звіту, який враховується під час розроблення програм соціально-економічного розвитку та внесення змін до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2" w:name="n307"/>
      <w:bookmarkEnd w:id="432"/>
      <w:r w:rsidRPr="00066C47">
        <w:rPr>
          <w:rFonts w:ascii="Times New Roman" w:eastAsia="Times New Roman" w:hAnsi="Times New Roman" w:cs="Times New Roman"/>
          <w:i/>
          <w:iCs/>
          <w:color w:val="000000"/>
          <w:sz w:val="24"/>
          <w:szCs w:val="24"/>
          <w:lang w:eastAsia="uk-UA"/>
        </w:rPr>
        <w:t>{Частина друга статті 23 в редакції Закону </w:t>
      </w:r>
      <w:hyperlink r:id="rId680" w:anchor="n138"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3" w:name="n308"/>
      <w:bookmarkEnd w:id="433"/>
      <w:r w:rsidRPr="00066C47">
        <w:rPr>
          <w:rFonts w:ascii="Times New Roman" w:eastAsia="Times New Roman" w:hAnsi="Times New Roman" w:cs="Times New Roman"/>
          <w:color w:val="000000"/>
          <w:sz w:val="24"/>
          <w:szCs w:val="24"/>
          <w:lang w:eastAsia="uk-UA"/>
        </w:rPr>
        <w:t>3. Під час проведення містобудівного моніторингу використовуються аерокосмічні матеріали, просторово орієнтовані дані наземного лазерного сканування, матеріали виконавчої зйомки результатів завершеного будівництва.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4" w:name="n309"/>
      <w:bookmarkEnd w:id="434"/>
      <w:r w:rsidRPr="00066C47">
        <w:rPr>
          <w:rFonts w:ascii="Times New Roman" w:eastAsia="Times New Roman" w:hAnsi="Times New Roman" w:cs="Times New Roman"/>
          <w:color w:val="000000"/>
          <w:sz w:val="24"/>
          <w:szCs w:val="24"/>
          <w:lang w:eastAsia="uk-UA"/>
        </w:rPr>
        <w:t>4. </w:t>
      </w:r>
      <w:hyperlink r:id="rId681" w:tgtFrame="_blank" w:history="1">
        <w:r w:rsidRPr="00066C47">
          <w:rPr>
            <w:rFonts w:ascii="Times New Roman" w:eastAsia="Times New Roman" w:hAnsi="Times New Roman" w:cs="Times New Roman"/>
            <w:color w:val="000099"/>
            <w:sz w:val="24"/>
            <w:szCs w:val="24"/>
            <w:u w:val="single"/>
            <w:lang w:eastAsia="uk-UA"/>
          </w:rPr>
          <w:t>Порядок проведення містобудівного моніторингу</w:t>
        </w:r>
      </w:hyperlink>
      <w:r w:rsidRPr="00066C47">
        <w:rPr>
          <w:rFonts w:ascii="Times New Roman" w:eastAsia="Times New Roman" w:hAnsi="Times New Roman" w:cs="Times New Roman"/>
          <w:color w:val="000000"/>
          <w:sz w:val="24"/>
          <w:szCs w:val="24"/>
          <w:lang w:eastAsia="uk-UA"/>
        </w:rPr>
        <w:t> встановлюється центральним органом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5" w:name="n310"/>
      <w:bookmarkEnd w:id="435"/>
      <w:r w:rsidRPr="00066C47">
        <w:rPr>
          <w:rFonts w:ascii="Times New Roman" w:eastAsia="Times New Roman" w:hAnsi="Times New Roman" w:cs="Times New Roman"/>
          <w:b/>
          <w:bCs/>
          <w:color w:val="000000"/>
          <w:sz w:val="24"/>
          <w:szCs w:val="24"/>
          <w:lang w:eastAsia="uk-UA"/>
        </w:rPr>
        <w:t>Стаття 24. </w:t>
      </w:r>
      <w:r w:rsidRPr="00066C47">
        <w:rPr>
          <w:rFonts w:ascii="Times New Roman" w:eastAsia="Times New Roman" w:hAnsi="Times New Roman" w:cs="Times New Roman"/>
          <w:color w:val="000000"/>
          <w:sz w:val="24"/>
          <w:szCs w:val="24"/>
          <w:lang w:eastAsia="uk-UA"/>
        </w:rPr>
        <w:t>Особливості регулювання земельних відносин при здійсненні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6" w:name="n311"/>
      <w:bookmarkEnd w:id="436"/>
      <w:r w:rsidRPr="00066C47">
        <w:rPr>
          <w:rFonts w:ascii="Times New Roman" w:eastAsia="Times New Roman" w:hAnsi="Times New Roman" w:cs="Times New Roman"/>
          <w:i/>
          <w:iCs/>
          <w:color w:val="000000"/>
          <w:sz w:val="24"/>
          <w:szCs w:val="24"/>
          <w:lang w:eastAsia="uk-UA"/>
        </w:rPr>
        <w:t>{Частину першу статті 24 виключено на підставі Закону </w:t>
      </w:r>
      <w:hyperlink r:id="rId682" w:anchor="n141"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7" w:name="n312"/>
      <w:bookmarkEnd w:id="437"/>
      <w:r w:rsidRPr="00066C47">
        <w:rPr>
          <w:rFonts w:ascii="Times New Roman" w:eastAsia="Times New Roman" w:hAnsi="Times New Roman" w:cs="Times New Roman"/>
          <w:color w:val="000000"/>
          <w:sz w:val="24"/>
          <w:szCs w:val="24"/>
          <w:lang w:eastAsia="uk-UA"/>
        </w:rPr>
        <w:t>2. Зміна функціонального призначення територій не тягне за собою припинення права власності або права користування земельними ділянками, які були передані (надані) у власність чи користування до встановлення нового функціонального призначення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8" w:name="n313"/>
      <w:bookmarkEnd w:id="438"/>
      <w:r w:rsidRPr="00066C47">
        <w:rPr>
          <w:rFonts w:ascii="Times New Roman" w:eastAsia="Times New Roman" w:hAnsi="Times New Roman" w:cs="Times New Roman"/>
          <w:color w:val="000000"/>
          <w:sz w:val="24"/>
          <w:szCs w:val="24"/>
          <w:lang w:eastAsia="uk-UA"/>
        </w:rPr>
        <w:t>Забудова земельної ділянки здійснюється в межах її цільового призначення, встановленого відповідно до законодавства.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9" w:name="n314"/>
      <w:bookmarkEnd w:id="439"/>
      <w:r w:rsidRPr="00066C47">
        <w:rPr>
          <w:rFonts w:ascii="Times New Roman" w:eastAsia="Times New Roman" w:hAnsi="Times New Roman" w:cs="Times New Roman"/>
          <w:i/>
          <w:iCs/>
          <w:color w:val="000000"/>
          <w:sz w:val="24"/>
          <w:szCs w:val="24"/>
          <w:lang w:eastAsia="uk-UA"/>
        </w:rPr>
        <w:t>{Частину другу статті 24 доповнено абзацом другим згідно із Законом </w:t>
      </w:r>
      <w:hyperlink r:id="rId683" w:anchor="n142"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0" w:name="n315"/>
      <w:bookmarkEnd w:id="440"/>
      <w:r w:rsidRPr="00066C47">
        <w:rPr>
          <w:rFonts w:ascii="Times New Roman" w:eastAsia="Times New Roman" w:hAnsi="Times New Roman" w:cs="Times New Roman"/>
          <w:color w:val="000000"/>
          <w:sz w:val="24"/>
          <w:szCs w:val="24"/>
          <w:lang w:eastAsia="uk-UA"/>
        </w:rPr>
        <w:t>3. У разі відсутності плану зонування або детального плану території, затвердженого відповідно до вимог цього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 крім випадків: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1" w:name="n1183"/>
      <w:bookmarkEnd w:id="441"/>
      <w:r w:rsidRPr="00066C47">
        <w:rPr>
          <w:rFonts w:ascii="Times New Roman" w:eastAsia="Times New Roman" w:hAnsi="Times New Roman" w:cs="Times New Roman"/>
          <w:color w:val="000000"/>
          <w:sz w:val="24"/>
          <w:szCs w:val="24"/>
          <w:lang w:eastAsia="uk-UA"/>
        </w:rPr>
        <w:t>1) розташування на земельній ділянці будівлі (споруди), що перебуває у власності фізичної або юридичної особи;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2" w:name="n1184"/>
      <w:bookmarkEnd w:id="442"/>
      <w:r w:rsidRPr="00066C47">
        <w:rPr>
          <w:rFonts w:ascii="Times New Roman" w:eastAsia="Times New Roman" w:hAnsi="Times New Roman" w:cs="Times New Roman"/>
          <w:color w:val="000000"/>
          <w:sz w:val="24"/>
          <w:szCs w:val="24"/>
          <w:lang w:eastAsia="uk-UA"/>
        </w:rPr>
        <w:t>2) приватизації громадянином земельної ділянки, наданої йому в користування відповідно до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3" w:name="n1185"/>
      <w:bookmarkEnd w:id="443"/>
      <w:r w:rsidRPr="00066C47">
        <w:rPr>
          <w:rFonts w:ascii="Times New Roman" w:eastAsia="Times New Roman" w:hAnsi="Times New Roman" w:cs="Times New Roman"/>
          <w:color w:val="000000"/>
          <w:sz w:val="24"/>
          <w:szCs w:val="24"/>
          <w:lang w:eastAsia="uk-UA"/>
        </w:rPr>
        <w:t>3) надання земельної ділянки, розташованої на території зони відчуження чи зони безумовного (обов’язкового) відселення, що зазнали радіоактивного забруднення внаслідок Чорнобильської катастрофи;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4" w:name="n1186"/>
      <w:bookmarkEnd w:id="444"/>
      <w:r w:rsidRPr="00066C47">
        <w:rPr>
          <w:rFonts w:ascii="Times New Roman" w:eastAsia="Times New Roman" w:hAnsi="Times New Roman" w:cs="Times New Roman"/>
          <w:color w:val="000000"/>
          <w:sz w:val="24"/>
          <w:szCs w:val="24"/>
          <w:lang w:eastAsia="uk-UA"/>
        </w:rPr>
        <w:t>4) надання земельної ділянки для розміщення лінійних об’єктів транспортної та енергетичної інфраструктури (доріг, мостів, естакад, ліній електропередачі, зв’язку);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5" w:name="n1187"/>
      <w:bookmarkEnd w:id="445"/>
      <w:r w:rsidRPr="00066C47">
        <w:rPr>
          <w:rFonts w:ascii="Times New Roman" w:eastAsia="Times New Roman" w:hAnsi="Times New Roman" w:cs="Times New Roman"/>
          <w:color w:val="000000"/>
          <w:sz w:val="24"/>
          <w:szCs w:val="24"/>
          <w:lang w:eastAsia="uk-UA"/>
        </w:rPr>
        <w:t>5) буріння, влаштування та підключення нафтових і газових свердловин за межами населених пунктів;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6" w:name="n1188"/>
      <w:bookmarkEnd w:id="446"/>
      <w:r w:rsidRPr="00066C47">
        <w:rPr>
          <w:rFonts w:ascii="Times New Roman" w:eastAsia="Times New Roman" w:hAnsi="Times New Roman" w:cs="Times New Roman"/>
          <w:color w:val="000000"/>
          <w:sz w:val="24"/>
          <w:szCs w:val="24"/>
          <w:lang w:eastAsia="uk-UA"/>
        </w:rPr>
        <w:t>6) будівництва, експлуатації військових та інших оборонних об’єктів.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7" w:name="n1189"/>
      <w:bookmarkEnd w:id="447"/>
      <w:r w:rsidRPr="00066C47">
        <w:rPr>
          <w:rFonts w:ascii="Times New Roman" w:eastAsia="Times New Roman" w:hAnsi="Times New Roman" w:cs="Times New Roman"/>
          <w:color w:val="000000"/>
          <w:sz w:val="24"/>
          <w:szCs w:val="24"/>
          <w:lang w:eastAsia="uk-UA"/>
        </w:rPr>
        <w:t>Передача (надання) земельних ділянок із земель державної або комунальної власності у випадках, визначених цією частиною, за відсутності плану зонування або детального плану території не допускається, якщо земельна ділянка: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8" w:name="n1190"/>
      <w:bookmarkEnd w:id="448"/>
      <w:r w:rsidRPr="00066C47">
        <w:rPr>
          <w:rFonts w:ascii="Times New Roman" w:eastAsia="Times New Roman" w:hAnsi="Times New Roman" w:cs="Times New Roman"/>
          <w:color w:val="000000"/>
          <w:sz w:val="24"/>
          <w:szCs w:val="24"/>
          <w:lang w:eastAsia="uk-UA"/>
        </w:rPr>
        <w:t>розташована в межах зелених зон населених пунктів, внутрішньоквартальних територій (територій міжрайонного озеленення, елементів благоустрою, спортивних майданчиків, майданчиків відпочинку та соціального обслуговування населення);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9" w:name="n1191"/>
      <w:bookmarkEnd w:id="449"/>
      <w:r w:rsidRPr="00066C47">
        <w:rPr>
          <w:rFonts w:ascii="Times New Roman" w:eastAsia="Times New Roman" w:hAnsi="Times New Roman" w:cs="Times New Roman"/>
          <w:color w:val="000000"/>
          <w:sz w:val="24"/>
          <w:szCs w:val="24"/>
          <w:lang w:eastAsia="uk-UA"/>
        </w:rPr>
        <w:lastRenderedPageBreak/>
        <w:t>віднесена до категорії земель природно-заповідного фонду та іншого природоохоронного призначення, історико-культурного призначення, рекреаційного призначення (крім земель для дачного будівництва), лісогосподарського призначення.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0" w:name="n1182"/>
      <w:bookmarkEnd w:id="450"/>
      <w:r w:rsidRPr="00066C47">
        <w:rPr>
          <w:rFonts w:ascii="Times New Roman" w:eastAsia="Times New Roman" w:hAnsi="Times New Roman" w:cs="Times New Roman"/>
          <w:i/>
          <w:iCs/>
          <w:color w:val="000000"/>
          <w:sz w:val="24"/>
          <w:szCs w:val="24"/>
          <w:lang w:eastAsia="uk-UA"/>
        </w:rPr>
        <w:t>{Частина третя статті 24 в редакції Закону </w:t>
      </w:r>
      <w:hyperlink r:id="rId684" w:anchor="n79" w:tgtFrame="_blank" w:history="1">
        <w:r w:rsidRPr="00066C47">
          <w:rPr>
            <w:rFonts w:ascii="Times New Roman" w:eastAsia="Times New Roman" w:hAnsi="Times New Roman" w:cs="Times New Roman"/>
            <w:i/>
            <w:iCs/>
            <w:color w:val="000099"/>
            <w:sz w:val="24"/>
            <w:szCs w:val="24"/>
            <w:u w:val="single"/>
            <w:lang w:eastAsia="uk-UA"/>
          </w:rPr>
          <w:t>№ 2314-VIII від 01.03.2018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1" w:name="n317"/>
      <w:bookmarkEnd w:id="451"/>
      <w:r w:rsidRPr="00066C47">
        <w:rPr>
          <w:rFonts w:ascii="Times New Roman" w:eastAsia="Times New Roman" w:hAnsi="Times New Roman" w:cs="Times New Roman"/>
          <w:color w:val="000000"/>
          <w:sz w:val="24"/>
          <w:szCs w:val="24"/>
          <w:lang w:eastAsia="uk-UA"/>
        </w:rPr>
        <w:t>4. Зміна цільового призначення земельної ділянки, яка не відповідає плану зонування території та/або детальному плану території забороняється.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2" w:name="n318"/>
      <w:bookmarkEnd w:id="452"/>
      <w:r w:rsidRPr="00066C47">
        <w:rPr>
          <w:rFonts w:ascii="Times New Roman" w:eastAsia="Times New Roman" w:hAnsi="Times New Roman" w:cs="Times New Roman"/>
          <w:i/>
          <w:iCs/>
          <w:color w:val="000000"/>
          <w:sz w:val="24"/>
          <w:szCs w:val="24"/>
          <w:lang w:eastAsia="uk-UA"/>
        </w:rPr>
        <w:t>{Частина четверта статті 24 набирає чинності з 1 січня 2013 року - див. </w:t>
      </w:r>
      <w:hyperlink r:id="rId685" w:anchor="n695" w:history="1">
        <w:r w:rsidRPr="00066C47">
          <w:rPr>
            <w:rFonts w:ascii="Times New Roman" w:eastAsia="Times New Roman" w:hAnsi="Times New Roman" w:cs="Times New Roman"/>
            <w:i/>
            <w:iCs/>
            <w:color w:val="006600"/>
            <w:sz w:val="24"/>
            <w:szCs w:val="24"/>
            <w:u w:val="single"/>
            <w:lang w:eastAsia="uk-UA"/>
          </w:rPr>
          <w:t>підпункт 1</w:t>
        </w:r>
      </w:hyperlink>
      <w:r w:rsidRPr="00066C47">
        <w:rPr>
          <w:rFonts w:ascii="Times New Roman" w:eastAsia="Times New Roman" w:hAnsi="Times New Roman" w:cs="Times New Roman"/>
          <w:i/>
          <w:iCs/>
          <w:color w:val="000000"/>
          <w:sz w:val="24"/>
          <w:szCs w:val="24"/>
          <w:lang w:eastAsia="uk-UA"/>
        </w:rPr>
        <w:t>пункту 1 розділу V "Прикінцеві положення" цього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3" w:name="n319"/>
      <w:bookmarkEnd w:id="453"/>
      <w:r w:rsidRPr="00066C47">
        <w:rPr>
          <w:rFonts w:ascii="Times New Roman" w:eastAsia="Times New Roman" w:hAnsi="Times New Roman" w:cs="Times New Roman"/>
          <w:color w:val="000000"/>
          <w:sz w:val="24"/>
          <w:szCs w:val="24"/>
          <w:lang w:eastAsia="uk-UA"/>
        </w:rPr>
        <w:t>5. Уповноважені органи з питань містобудування та архітектури і центральний орган виконавчої влади, що реалізує державну політику у сфері земельних відносин, забезпечують відкритість, доступність та повноту інформації про наявність на території відповідної адміністративно-територіальної одиниці земель державної та комунальної власності, не наданих у користування, що можуть бути використані під забудову, про наявність обмежень і обтяжень земельних ділянок, містобудівні умови та обмеження в містобудівному і державному земельному кадастрах.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4" w:name="n320"/>
      <w:bookmarkEnd w:id="454"/>
      <w:r w:rsidRPr="00066C47">
        <w:rPr>
          <w:rFonts w:ascii="Times New Roman" w:eastAsia="Times New Roman" w:hAnsi="Times New Roman" w:cs="Times New Roman"/>
          <w:i/>
          <w:iCs/>
          <w:color w:val="000000"/>
          <w:sz w:val="24"/>
          <w:szCs w:val="24"/>
          <w:lang w:eastAsia="uk-UA"/>
        </w:rPr>
        <w:t>{Абзац перший частини п’ятої статті 24 із змінами, внесеними згідно із Законом </w:t>
      </w:r>
      <w:hyperlink r:id="rId686" w:anchor="n749"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5" w:name="n321"/>
      <w:bookmarkEnd w:id="455"/>
      <w:r w:rsidRPr="00066C47">
        <w:rPr>
          <w:rFonts w:ascii="Times New Roman" w:eastAsia="Times New Roman" w:hAnsi="Times New Roman" w:cs="Times New Roman"/>
          <w:color w:val="000000"/>
          <w:sz w:val="24"/>
          <w:szCs w:val="24"/>
          <w:lang w:eastAsia="uk-UA"/>
        </w:rPr>
        <w:t>До моменту внесення відповідної інформації до містобудівного та державного земельного кадастрів виконавчий орган сільської, селищної, міської ради, Київська та Севастопольська міські державні адміністрації або відповідний місцевий орган виконавчої влади зобов’язані надавати за запитами фізичних та юридичних осіб письмову інформацію про наявність земельних ділянок, що можуть бути використані під забудову.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6" w:name="n322"/>
      <w:bookmarkEnd w:id="456"/>
      <w:r w:rsidRPr="00066C47">
        <w:rPr>
          <w:rFonts w:ascii="Times New Roman" w:eastAsia="Times New Roman" w:hAnsi="Times New Roman" w:cs="Times New Roman"/>
          <w:i/>
          <w:iCs/>
          <w:color w:val="000000"/>
          <w:sz w:val="24"/>
          <w:szCs w:val="24"/>
          <w:lang w:eastAsia="uk-UA"/>
        </w:rPr>
        <w:t>{Частину шосту статті 24 виключено на підставі Закону </w:t>
      </w:r>
      <w:hyperlink r:id="rId687" w:anchor="n141"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57" w:name="n323"/>
      <w:bookmarkEnd w:id="457"/>
      <w:r w:rsidRPr="00066C47">
        <w:rPr>
          <w:rFonts w:ascii="Times New Roman" w:eastAsia="Times New Roman" w:hAnsi="Times New Roman" w:cs="Times New Roman"/>
          <w:b/>
          <w:bCs/>
          <w:color w:val="000000"/>
          <w:sz w:val="28"/>
          <w:szCs w:val="28"/>
          <w:lang w:eastAsia="uk-UA"/>
        </w:rPr>
        <w:t>Розділ IV </w:t>
      </w:r>
      <w:r w:rsidRPr="00066C47">
        <w:rPr>
          <w:rFonts w:ascii="Times New Roman" w:eastAsia="Times New Roman" w:hAnsi="Times New Roman" w:cs="Times New Roman"/>
          <w:color w:val="000000"/>
          <w:sz w:val="24"/>
          <w:szCs w:val="24"/>
          <w:lang w:eastAsia="uk-UA"/>
        </w:rPr>
        <w:br/>
      </w:r>
      <w:r w:rsidRPr="00066C47">
        <w:rPr>
          <w:rFonts w:ascii="Times New Roman" w:eastAsia="Times New Roman" w:hAnsi="Times New Roman" w:cs="Times New Roman"/>
          <w:b/>
          <w:bCs/>
          <w:color w:val="000000"/>
          <w:sz w:val="28"/>
          <w:szCs w:val="28"/>
          <w:lang w:eastAsia="uk-UA"/>
        </w:rPr>
        <w:t>РЕГУЛЮВАННЯ ЗАБУДОВИ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8" w:name="n324"/>
      <w:bookmarkEnd w:id="458"/>
      <w:r w:rsidRPr="00066C47">
        <w:rPr>
          <w:rFonts w:ascii="Times New Roman" w:eastAsia="Times New Roman" w:hAnsi="Times New Roman" w:cs="Times New Roman"/>
          <w:b/>
          <w:bCs/>
          <w:color w:val="000000"/>
          <w:sz w:val="24"/>
          <w:szCs w:val="24"/>
          <w:lang w:eastAsia="uk-UA"/>
        </w:rPr>
        <w:t>Стаття 25.</w:t>
      </w:r>
      <w:r w:rsidRPr="00066C47">
        <w:rPr>
          <w:rFonts w:ascii="Times New Roman" w:eastAsia="Times New Roman" w:hAnsi="Times New Roman" w:cs="Times New Roman"/>
          <w:color w:val="000000"/>
          <w:sz w:val="24"/>
          <w:szCs w:val="24"/>
          <w:lang w:eastAsia="uk-UA"/>
        </w:rPr>
        <w:t> Режим забудови територій, визначених для містобудівних потреб</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9" w:name="n325"/>
      <w:bookmarkEnd w:id="459"/>
      <w:r w:rsidRPr="00066C47">
        <w:rPr>
          <w:rFonts w:ascii="Times New Roman" w:eastAsia="Times New Roman" w:hAnsi="Times New Roman" w:cs="Times New Roman"/>
          <w:color w:val="000000"/>
          <w:sz w:val="24"/>
          <w:szCs w:val="24"/>
          <w:lang w:eastAsia="uk-UA"/>
        </w:rPr>
        <w:t>1. Режим забудови територій, визначених для містобудівних потреб, встановлюється у генеральних планах населених пунктів, планах зонування та детальних планах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0" w:name="n326"/>
      <w:bookmarkEnd w:id="460"/>
      <w:r w:rsidRPr="00066C47">
        <w:rPr>
          <w:rFonts w:ascii="Times New Roman" w:eastAsia="Times New Roman" w:hAnsi="Times New Roman" w:cs="Times New Roman"/>
          <w:color w:val="000000"/>
          <w:sz w:val="24"/>
          <w:szCs w:val="24"/>
          <w:lang w:eastAsia="uk-UA"/>
        </w:rPr>
        <w:t>2. Режим забудови територій, визначених для містобудівних потреб, обов’язковий для врахування під час розроблення землевпорядної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1" w:name="n327"/>
      <w:bookmarkEnd w:id="461"/>
      <w:r w:rsidRPr="00066C47">
        <w:rPr>
          <w:rFonts w:ascii="Times New Roman" w:eastAsia="Times New Roman" w:hAnsi="Times New Roman" w:cs="Times New Roman"/>
          <w:color w:val="000000"/>
          <w:sz w:val="24"/>
          <w:szCs w:val="24"/>
          <w:lang w:eastAsia="uk-UA"/>
        </w:rPr>
        <w:t>3. Режим забудови територій, визначених для містобудівних потреб, за межами населених пунктів встановлюється відповідними районними державними адміністраціями, а в разі відсутності адміністративного району - відповідно Радою міністрів Автономної Республіки Крим, обласною, Севастопольською міською державними адміністраціями.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2" w:name="n328"/>
      <w:bookmarkEnd w:id="462"/>
      <w:r w:rsidRPr="00066C47">
        <w:rPr>
          <w:rFonts w:ascii="Times New Roman" w:eastAsia="Times New Roman" w:hAnsi="Times New Roman" w:cs="Times New Roman"/>
          <w:color w:val="000000"/>
          <w:sz w:val="24"/>
          <w:szCs w:val="24"/>
          <w:lang w:eastAsia="uk-UA"/>
        </w:rPr>
        <w:t>4. Узгодження питань щодо забудови визначених для містобудівних потреб територій суміжних територіальних громад здійснюється на підставі відповідних угод, відображається у схемах планування зазначених територій та генеральних планах населених пунктів.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3" w:name="n329"/>
      <w:bookmarkEnd w:id="463"/>
      <w:r w:rsidRPr="00066C47">
        <w:rPr>
          <w:rFonts w:ascii="Times New Roman" w:eastAsia="Times New Roman" w:hAnsi="Times New Roman" w:cs="Times New Roman"/>
          <w:color w:val="000000"/>
          <w:sz w:val="24"/>
          <w:szCs w:val="24"/>
          <w:lang w:eastAsia="uk-UA"/>
        </w:rPr>
        <w:t>5. Встановлення режиму забудови територій, визначених для містобудівних потреб, не тягне за собою припинення права власності або права користування земельними ділянками, зміни адміністративно-територіальних меж до моменту вилучення (викупу) земельних ділянок.</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4" w:name="n330"/>
      <w:bookmarkEnd w:id="464"/>
      <w:r w:rsidRPr="00066C47">
        <w:rPr>
          <w:rFonts w:ascii="Times New Roman" w:eastAsia="Times New Roman" w:hAnsi="Times New Roman" w:cs="Times New Roman"/>
          <w:b/>
          <w:bCs/>
          <w:color w:val="000000"/>
          <w:sz w:val="24"/>
          <w:szCs w:val="24"/>
          <w:lang w:eastAsia="uk-UA"/>
        </w:rPr>
        <w:t>Стаття 26.</w:t>
      </w:r>
      <w:r w:rsidRPr="00066C47">
        <w:rPr>
          <w:rFonts w:ascii="Times New Roman" w:eastAsia="Times New Roman" w:hAnsi="Times New Roman" w:cs="Times New Roman"/>
          <w:color w:val="000000"/>
          <w:sz w:val="24"/>
          <w:szCs w:val="24"/>
          <w:lang w:eastAsia="uk-UA"/>
        </w:rPr>
        <w:t> Забудова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5" w:name="n331"/>
      <w:bookmarkEnd w:id="465"/>
      <w:r w:rsidRPr="00066C47">
        <w:rPr>
          <w:rFonts w:ascii="Times New Roman" w:eastAsia="Times New Roman" w:hAnsi="Times New Roman" w:cs="Times New Roman"/>
          <w:color w:val="000000"/>
          <w:sz w:val="24"/>
          <w:szCs w:val="24"/>
          <w:lang w:eastAsia="uk-UA"/>
        </w:rPr>
        <w:t>1. Забудова територій здійснюється шляхом розміщення об’єктів будівництва.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6" w:name="n332"/>
      <w:bookmarkEnd w:id="466"/>
      <w:r w:rsidRPr="00066C47">
        <w:rPr>
          <w:rFonts w:ascii="Times New Roman" w:eastAsia="Times New Roman" w:hAnsi="Times New Roman" w:cs="Times New Roman"/>
          <w:color w:val="000000"/>
          <w:sz w:val="24"/>
          <w:szCs w:val="24"/>
          <w:lang w:eastAsia="uk-UA"/>
        </w:rPr>
        <w:lastRenderedPageBreak/>
        <w:t>2. Суб’єкти містобудування зобов’язані додержуватися містобудівних умов та обмежень під час проектування і будівництва об’єктів.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7" w:name="n333"/>
      <w:bookmarkEnd w:id="467"/>
      <w:r w:rsidRPr="00066C47">
        <w:rPr>
          <w:rFonts w:ascii="Times New Roman" w:eastAsia="Times New Roman" w:hAnsi="Times New Roman" w:cs="Times New Roman"/>
          <w:color w:val="000000"/>
          <w:sz w:val="24"/>
          <w:szCs w:val="24"/>
          <w:lang w:eastAsia="uk-UA"/>
        </w:rPr>
        <w:t>3. Виконавчий орган сільської, селищної, міської ради вживає заходів щодо організації комплексної забудови територій відповідно до вимог цього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8" w:name="n334"/>
      <w:bookmarkEnd w:id="468"/>
      <w:r w:rsidRPr="00066C47">
        <w:rPr>
          <w:rFonts w:ascii="Times New Roman" w:eastAsia="Times New Roman" w:hAnsi="Times New Roman" w:cs="Times New Roman"/>
          <w:color w:val="000000"/>
          <w:sz w:val="24"/>
          <w:szCs w:val="24"/>
          <w:lang w:eastAsia="uk-UA"/>
        </w:rPr>
        <w:t>4. Право на забудову земельної ділянки реалізується її власником або користувачем за умови використання земельної ділянки відповідно до вимог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9" w:name="n335"/>
      <w:bookmarkEnd w:id="469"/>
      <w:r w:rsidRPr="00066C47">
        <w:rPr>
          <w:rFonts w:ascii="Times New Roman" w:eastAsia="Times New Roman" w:hAnsi="Times New Roman" w:cs="Times New Roman"/>
          <w:color w:val="000000"/>
          <w:sz w:val="24"/>
          <w:szCs w:val="24"/>
          <w:lang w:eastAsia="uk-UA"/>
        </w:rPr>
        <w:t>5. Проектування та будівництво об’єктів здійснюється власниками або користувачами земельних ділянок у такому порядку: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0" w:name="n336"/>
      <w:bookmarkEnd w:id="470"/>
      <w:r w:rsidRPr="00066C47">
        <w:rPr>
          <w:rFonts w:ascii="Times New Roman" w:eastAsia="Times New Roman" w:hAnsi="Times New Roman" w:cs="Times New Roman"/>
          <w:color w:val="000000"/>
          <w:sz w:val="24"/>
          <w:szCs w:val="24"/>
          <w:lang w:eastAsia="uk-UA"/>
        </w:rPr>
        <w:t>1) отримання замовником або проектувальником вихідних даних;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1" w:name="n337"/>
      <w:bookmarkEnd w:id="471"/>
      <w:r w:rsidRPr="00066C47">
        <w:rPr>
          <w:rFonts w:ascii="Times New Roman" w:eastAsia="Times New Roman" w:hAnsi="Times New Roman" w:cs="Times New Roman"/>
          <w:color w:val="000000"/>
          <w:sz w:val="24"/>
          <w:szCs w:val="24"/>
          <w:lang w:eastAsia="uk-UA"/>
        </w:rPr>
        <w:t>2) розроблення проектної документації та проведення у випадках, передбачених </w:t>
      </w:r>
      <w:hyperlink r:id="rId688" w:anchor="n390" w:history="1">
        <w:r w:rsidRPr="00066C47">
          <w:rPr>
            <w:rFonts w:ascii="Times New Roman" w:eastAsia="Times New Roman" w:hAnsi="Times New Roman" w:cs="Times New Roman"/>
            <w:color w:val="006600"/>
            <w:sz w:val="24"/>
            <w:szCs w:val="24"/>
            <w:u w:val="single"/>
            <w:lang w:eastAsia="uk-UA"/>
          </w:rPr>
          <w:t>статтею 31</w:t>
        </w:r>
      </w:hyperlink>
      <w:r w:rsidRPr="00066C47">
        <w:rPr>
          <w:rFonts w:ascii="Times New Roman" w:eastAsia="Times New Roman" w:hAnsi="Times New Roman" w:cs="Times New Roman"/>
          <w:color w:val="000000"/>
          <w:sz w:val="24"/>
          <w:szCs w:val="24"/>
          <w:lang w:eastAsia="uk-UA"/>
        </w:rPr>
        <w:t>цього Закону, її експертизи;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2" w:name="n338"/>
      <w:bookmarkEnd w:id="472"/>
      <w:r w:rsidRPr="00066C47">
        <w:rPr>
          <w:rFonts w:ascii="Times New Roman" w:eastAsia="Times New Roman" w:hAnsi="Times New Roman" w:cs="Times New Roman"/>
          <w:color w:val="000000"/>
          <w:sz w:val="24"/>
          <w:szCs w:val="24"/>
          <w:lang w:eastAsia="uk-UA"/>
        </w:rPr>
        <w:t>3) затвердження проектної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3" w:name="n339"/>
      <w:bookmarkEnd w:id="473"/>
      <w:r w:rsidRPr="00066C47">
        <w:rPr>
          <w:rFonts w:ascii="Times New Roman" w:eastAsia="Times New Roman" w:hAnsi="Times New Roman" w:cs="Times New Roman"/>
          <w:color w:val="000000"/>
          <w:sz w:val="24"/>
          <w:szCs w:val="24"/>
          <w:lang w:eastAsia="uk-UA"/>
        </w:rPr>
        <w:t>4) виконання підготовчих та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4" w:name="n340"/>
      <w:bookmarkEnd w:id="474"/>
      <w:r w:rsidRPr="00066C47">
        <w:rPr>
          <w:rFonts w:ascii="Times New Roman" w:eastAsia="Times New Roman" w:hAnsi="Times New Roman" w:cs="Times New Roman"/>
          <w:color w:val="000000"/>
          <w:sz w:val="24"/>
          <w:szCs w:val="24"/>
          <w:lang w:eastAsia="uk-UA"/>
        </w:rPr>
        <w:t>5) прийняття в експлуатацію закінчених будівництвом об’єктів;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5" w:name="n341"/>
      <w:bookmarkEnd w:id="475"/>
      <w:r w:rsidRPr="00066C47">
        <w:rPr>
          <w:rFonts w:ascii="Times New Roman" w:eastAsia="Times New Roman" w:hAnsi="Times New Roman" w:cs="Times New Roman"/>
          <w:color w:val="000000"/>
          <w:sz w:val="24"/>
          <w:szCs w:val="24"/>
          <w:lang w:eastAsia="uk-UA"/>
        </w:rPr>
        <w:t>6) реєстрація права власності на об’єкт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6" w:name="n342"/>
      <w:bookmarkEnd w:id="476"/>
      <w:r w:rsidRPr="00066C47">
        <w:rPr>
          <w:rFonts w:ascii="Times New Roman" w:eastAsia="Times New Roman" w:hAnsi="Times New Roman" w:cs="Times New Roman"/>
          <w:b/>
          <w:bCs/>
          <w:color w:val="000000"/>
          <w:sz w:val="24"/>
          <w:szCs w:val="24"/>
          <w:lang w:eastAsia="uk-UA"/>
        </w:rPr>
        <w:t>Стаття 27.</w:t>
      </w:r>
      <w:r w:rsidRPr="00066C47">
        <w:rPr>
          <w:rFonts w:ascii="Times New Roman" w:eastAsia="Times New Roman" w:hAnsi="Times New Roman" w:cs="Times New Roman"/>
          <w:color w:val="000000"/>
          <w:sz w:val="24"/>
          <w:szCs w:val="24"/>
          <w:lang w:eastAsia="uk-UA"/>
        </w:rPr>
        <w:t> Будівельний паспорт забудови земельної ділянки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7" w:name="n343"/>
      <w:bookmarkEnd w:id="477"/>
      <w:r w:rsidRPr="00066C47">
        <w:rPr>
          <w:rFonts w:ascii="Times New Roman" w:eastAsia="Times New Roman" w:hAnsi="Times New Roman" w:cs="Times New Roman"/>
          <w:color w:val="000000"/>
          <w:sz w:val="24"/>
          <w:szCs w:val="24"/>
          <w:lang w:eastAsia="uk-UA"/>
        </w:rPr>
        <w:t>1. Забудова присадибних, дачних і садових земельних ділянок може здійснюватися на підставі будівельного паспорта забудови земельної ділянки (далі - будівельний паспорт).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8" w:name="n344"/>
      <w:bookmarkEnd w:id="478"/>
      <w:r w:rsidRPr="00066C47">
        <w:rPr>
          <w:rFonts w:ascii="Times New Roman" w:eastAsia="Times New Roman" w:hAnsi="Times New Roman" w:cs="Times New Roman"/>
          <w:color w:val="000000"/>
          <w:sz w:val="24"/>
          <w:szCs w:val="24"/>
          <w:lang w:eastAsia="uk-UA"/>
        </w:rPr>
        <w:t>Будівельний паспорт визначає комплекс містобудівних та архітектурних вимог до розміщення і будівництва індивідуального (садибного) житлового будинку, садового, дачного будинку не вище двох поверхів (без урахування мансардного поверху) з площею до 500 квадратних метрів, господарських будівель і споруд, гаражів, елементів благоустрою та озеленення земельної ділянки.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9" w:name="n1219"/>
      <w:bookmarkEnd w:id="479"/>
      <w:r w:rsidRPr="00066C47">
        <w:rPr>
          <w:rFonts w:ascii="Times New Roman" w:eastAsia="Times New Roman" w:hAnsi="Times New Roman" w:cs="Times New Roman"/>
          <w:i/>
          <w:iCs/>
          <w:color w:val="000000"/>
          <w:sz w:val="24"/>
          <w:szCs w:val="24"/>
          <w:lang w:eastAsia="uk-UA"/>
        </w:rPr>
        <w:t>{Абзац другий частини першої статті 27 із змінами, внесеними згідно із Законом </w:t>
      </w:r>
      <w:hyperlink r:id="rId689" w:anchor="n1074" w:tgtFrame="_blank" w:history="1">
        <w:r w:rsidRPr="00066C47">
          <w:rPr>
            <w:rFonts w:ascii="Times New Roman" w:eastAsia="Times New Roman" w:hAnsi="Times New Roman" w:cs="Times New Roman"/>
            <w:i/>
            <w:iCs/>
            <w:color w:val="000099"/>
            <w:sz w:val="24"/>
            <w:szCs w:val="24"/>
            <w:u w:val="single"/>
            <w:lang w:eastAsia="uk-UA"/>
          </w:rPr>
          <w:t>№ 2628-VIII від 23.11.2018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0" w:name="n345"/>
      <w:bookmarkEnd w:id="480"/>
      <w:r w:rsidRPr="00066C47">
        <w:rPr>
          <w:rFonts w:ascii="Times New Roman" w:eastAsia="Times New Roman" w:hAnsi="Times New Roman" w:cs="Times New Roman"/>
          <w:color w:val="000000"/>
          <w:sz w:val="24"/>
          <w:szCs w:val="24"/>
          <w:lang w:eastAsia="uk-UA"/>
        </w:rPr>
        <w:t>Будівельний паспорт складається з текстових та графічних матеріалів.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1" w:name="n346"/>
      <w:bookmarkEnd w:id="481"/>
      <w:r w:rsidRPr="00066C47">
        <w:rPr>
          <w:rFonts w:ascii="Times New Roman" w:eastAsia="Times New Roman" w:hAnsi="Times New Roman" w:cs="Times New Roman"/>
          <w:color w:val="000000"/>
          <w:sz w:val="24"/>
          <w:szCs w:val="24"/>
          <w:lang w:eastAsia="uk-UA"/>
        </w:rPr>
        <w:t>За наявності плану зонування території розроблення будівельного паспорта здійснюється на його підставі.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2" w:name="n347"/>
      <w:bookmarkEnd w:id="482"/>
      <w:r w:rsidRPr="00066C47">
        <w:rPr>
          <w:rFonts w:ascii="Times New Roman" w:eastAsia="Times New Roman" w:hAnsi="Times New Roman" w:cs="Times New Roman"/>
          <w:color w:val="000000"/>
          <w:sz w:val="24"/>
          <w:szCs w:val="24"/>
          <w:lang w:eastAsia="uk-UA"/>
        </w:rPr>
        <w:t>2. Проектування на підставі будівельного паспорта здійснюється без отримання містобудівних умов та обмежень. Для об’єктів, зазначених у частині першій цієї статті, розроблення проекту будівництва здійснюється виключно за бажанням замовника.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3" w:name="n348"/>
      <w:bookmarkEnd w:id="483"/>
      <w:r w:rsidRPr="00066C47">
        <w:rPr>
          <w:rFonts w:ascii="Times New Roman" w:eastAsia="Times New Roman" w:hAnsi="Times New Roman" w:cs="Times New Roman"/>
          <w:color w:val="000000"/>
          <w:sz w:val="24"/>
          <w:szCs w:val="24"/>
          <w:lang w:eastAsia="uk-UA"/>
        </w:rPr>
        <w:t>3. Надання будівельного паспорта здійснюється уповноваженим органом містобудування та архітектури на безоплатній основі протягом десяти робочих днів з дня надходження відповідної заяви та пакета документів, перелік яких визначається центральним органом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4" w:name="n349"/>
      <w:bookmarkEnd w:id="484"/>
      <w:r w:rsidRPr="00066C47">
        <w:rPr>
          <w:rFonts w:ascii="Times New Roman" w:eastAsia="Times New Roman" w:hAnsi="Times New Roman" w:cs="Times New Roman"/>
          <w:color w:val="000000"/>
          <w:sz w:val="24"/>
          <w:szCs w:val="24"/>
          <w:lang w:eastAsia="uk-UA"/>
        </w:rPr>
        <w:t>4. </w:t>
      </w:r>
      <w:hyperlink r:id="rId690" w:anchor="n15" w:tgtFrame="_blank" w:history="1">
        <w:r w:rsidRPr="00066C47">
          <w:rPr>
            <w:rFonts w:ascii="Times New Roman" w:eastAsia="Times New Roman" w:hAnsi="Times New Roman" w:cs="Times New Roman"/>
            <w:color w:val="000099"/>
            <w:sz w:val="24"/>
            <w:szCs w:val="24"/>
            <w:u w:val="single"/>
            <w:lang w:eastAsia="uk-UA"/>
          </w:rPr>
          <w:t>Порядок видачі</w:t>
        </w:r>
      </w:hyperlink>
      <w:r w:rsidRPr="00066C47">
        <w:rPr>
          <w:rFonts w:ascii="Times New Roman" w:eastAsia="Times New Roman" w:hAnsi="Times New Roman" w:cs="Times New Roman"/>
          <w:color w:val="000000"/>
          <w:sz w:val="24"/>
          <w:szCs w:val="24"/>
          <w:lang w:eastAsia="uk-UA"/>
        </w:rPr>
        <w:t> та форма </w:t>
      </w:r>
      <w:hyperlink r:id="rId691" w:anchor="n79" w:tgtFrame="_blank" w:history="1">
        <w:r w:rsidRPr="00066C47">
          <w:rPr>
            <w:rFonts w:ascii="Times New Roman" w:eastAsia="Times New Roman" w:hAnsi="Times New Roman" w:cs="Times New Roman"/>
            <w:color w:val="000099"/>
            <w:sz w:val="24"/>
            <w:szCs w:val="24"/>
            <w:u w:val="single"/>
            <w:lang w:eastAsia="uk-UA"/>
          </w:rPr>
          <w:t>будівельного паспорта</w:t>
        </w:r>
      </w:hyperlink>
      <w:r w:rsidRPr="00066C47">
        <w:rPr>
          <w:rFonts w:ascii="Times New Roman" w:eastAsia="Times New Roman" w:hAnsi="Times New Roman" w:cs="Times New Roman"/>
          <w:color w:val="000000"/>
          <w:sz w:val="24"/>
          <w:szCs w:val="24"/>
          <w:lang w:eastAsia="uk-UA"/>
        </w:rPr>
        <w:t> визначаються центральним органом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5" w:name="n350"/>
      <w:bookmarkEnd w:id="485"/>
      <w:r w:rsidRPr="00066C47">
        <w:rPr>
          <w:rFonts w:ascii="Times New Roman" w:eastAsia="Times New Roman" w:hAnsi="Times New Roman" w:cs="Times New Roman"/>
          <w:b/>
          <w:bCs/>
          <w:color w:val="000000"/>
          <w:sz w:val="24"/>
          <w:szCs w:val="24"/>
          <w:lang w:eastAsia="uk-UA"/>
        </w:rPr>
        <w:t>Стаття 28.</w:t>
      </w:r>
      <w:r w:rsidRPr="00066C47">
        <w:rPr>
          <w:rFonts w:ascii="Times New Roman" w:eastAsia="Times New Roman" w:hAnsi="Times New Roman" w:cs="Times New Roman"/>
          <w:color w:val="000000"/>
          <w:sz w:val="24"/>
          <w:szCs w:val="24"/>
          <w:lang w:eastAsia="uk-UA"/>
        </w:rPr>
        <w:t> Тимчасові споруди для провадження підприємницької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6" w:name="n351"/>
      <w:bookmarkEnd w:id="486"/>
      <w:r w:rsidRPr="00066C47">
        <w:rPr>
          <w:rFonts w:ascii="Times New Roman" w:eastAsia="Times New Roman" w:hAnsi="Times New Roman" w:cs="Times New Roman"/>
          <w:i/>
          <w:iCs/>
          <w:color w:val="000000"/>
          <w:sz w:val="24"/>
          <w:szCs w:val="24"/>
          <w:lang w:eastAsia="uk-UA"/>
        </w:rPr>
        <w:t>{Назва статті 28 із змінами, внесеними згідно із Законом </w:t>
      </w:r>
      <w:hyperlink r:id="rId692" w:anchor="n145"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7" w:name="n352"/>
      <w:bookmarkEnd w:id="487"/>
      <w:r w:rsidRPr="00066C47">
        <w:rPr>
          <w:rFonts w:ascii="Times New Roman" w:eastAsia="Times New Roman" w:hAnsi="Times New Roman" w:cs="Times New Roman"/>
          <w:i/>
          <w:iCs/>
          <w:color w:val="000000"/>
          <w:sz w:val="24"/>
          <w:szCs w:val="24"/>
          <w:lang w:eastAsia="uk-UA"/>
        </w:rPr>
        <w:t>{Частину першу статті 28 виключено на підставі Закону </w:t>
      </w:r>
      <w:hyperlink r:id="rId693" w:anchor="n146"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8" w:name="n353"/>
      <w:bookmarkEnd w:id="488"/>
      <w:r w:rsidRPr="00066C47">
        <w:rPr>
          <w:rFonts w:ascii="Times New Roman" w:eastAsia="Times New Roman" w:hAnsi="Times New Roman" w:cs="Times New Roman"/>
          <w:color w:val="000000"/>
          <w:sz w:val="24"/>
          <w:szCs w:val="24"/>
          <w:lang w:eastAsia="uk-UA"/>
        </w:rPr>
        <w:lastRenderedPageBreak/>
        <w:t>2. Тимчасова споруда торговельного, побутового, соціально-культурного чи іншого призначення для здійснення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9" w:name="n354"/>
      <w:bookmarkEnd w:id="489"/>
      <w:r w:rsidRPr="00066C47">
        <w:rPr>
          <w:rFonts w:ascii="Times New Roman" w:eastAsia="Times New Roman" w:hAnsi="Times New Roman" w:cs="Times New Roman"/>
          <w:color w:val="000000"/>
          <w:sz w:val="24"/>
          <w:szCs w:val="24"/>
          <w:lang w:eastAsia="uk-UA"/>
        </w:rPr>
        <w:t>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0" w:name="n355"/>
      <w:bookmarkEnd w:id="490"/>
      <w:r w:rsidRPr="00066C47">
        <w:rPr>
          <w:rFonts w:ascii="Times New Roman" w:eastAsia="Times New Roman" w:hAnsi="Times New Roman" w:cs="Times New Roman"/>
          <w:color w:val="000000"/>
          <w:sz w:val="24"/>
          <w:szCs w:val="24"/>
          <w:lang w:eastAsia="uk-UA"/>
        </w:rPr>
        <w:t>3. Розміщення малих архітектурних форм здійснюється відповідно до </w:t>
      </w:r>
      <w:hyperlink r:id="rId694" w:tgtFrame="_blank" w:history="1">
        <w:r w:rsidRPr="00066C47">
          <w:rPr>
            <w:rFonts w:ascii="Times New Roman" w:eastAsia="Times New Roman" w:hAnsi="Times New Roman" w:cs="Times New Roman"/>
            <w:color w:val="000099"/>
            <w:sz w:val="24"/>
            <w:szCs w:val="24"/>
            <w:u w:val="single"/>
            <w:lang w:eastAsia="uk-UA"/>
          </w:rPr>
          <w:t>Закону України</w:t>
        </w:r>
      </w:hyperlink>
      <w:r w:rsidRPr="00066C47">
        <w:rPr>
          <w:rFonts w:ascii="Times New Roman" w:eastAsia="Times New Roman" w:hAnsi="Times New Roman" w:cs="Times New Roman"/>
          <w:color w:val="000000"/>
          <w:sz w:val="24"/>
          <w:szCs w:val="24"/>
          <w:lang w:eastAsia="uk-UA"/>
        </w:rPr>
        <w:t> "Про благоустрій населених пунктів".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1" w:name="n356"/>
      <w:bookmarkEnd w:id="491"/>
      <w:r w:rsidRPr="00066C47">
        <w:rPr>
          <w:rFonts w:ascii="Times New Roman" w:eastAsia="Times New Roman" w:hAnsi="Times New Roman" w:cs="Times New Roman"/>
          <w:color w:val="000000"/>
          <w:sz w:val="24"/>
          <w:szCs w:val="24"/>
          <w:lang w:eastAsia="uk-UA"/>
        </w:rPr>
        <w:t>4. Розміщення тимчасових споруд для провадження підприємницької діяльності здійснюється в </w:t>
      </w:r>
      <w:hyperlink r:id="rId695" w:tgtFrame="_blank" w:history="1">
        <w:r w:rsidRPr="00066C47">
          <w:rPr>
            <w:rFonts w:ascii="Times New Roman" w:eastAsia="Times New Roman" w:hAnsi="Times New Roman" w:cs="Times New Roman"/>
            <w:color w:val="000099"/>
            <w:sz w:val="24"/>
            <w:szCs w:val="24"/>
            <w:u w:val="single"/>
            <w:lang w:eastAsia="uk-UA"/>
          </w:rPr>
          <w:t>порядку</w:t>
        </w:r>
      </w:hyperlink>
      <w:r w:rsidRPr="00066C47">
        <w:rPr>
          <w:rFonts w:ascii="Times New Roman" w:eastAsia="Times New Roman" w:hAnsi="Times New Roman" w:cs="Times New Roman"/>
          <w:color w:val="000000"/>
          <w:sz w:val="24"/>
          <w:szCs w:val="24"/>
          <w:lang w:eastAsia="uk-UA"/>
        </w:rPr>
        <w:t>, встановленому центральним органом виконавчої влади, що забезпечує формування державної політики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2" w:name="n357"/>
      <w:bookmarkEnd w:id="492"/>
      <w:r w:rsidRPr="00066C47">
        <w:rPr>
          <w:rFonts w:ascii="Times New Roman" w:eastAsia="Times New Roman" w:hAnsi="Times New Roman" w:cs="Times New Roman"/>
          <w:b/>
          <w:bCs/>
          <w:color w:val="000000"/>
          <w:sz w:val="24"/>
          <w:szCs w:val="24"/>
          <w:lang w:eastAsia="uk-UA"/>
        </w:rPr>
        <w:t>Стаття 29.</w:t>
      </w:r>
      <w:r w:rsidRPr="00066C47">
        <w:rPr>
          <w:rFonts w:ascii="Times New Roman" w:eastAsia="Times New Roman" w:hAnsi="Times New Roman" w:cs="Times New Roman"/>
          <w:color w:val="000000"/>
          <w:sz w:val="24"/>
          <w:szCs w:val="24"/>
          <w:lang w:eastAsia="uk-UA"/>
        </w:rPr>
        <w:t> Вихідні дані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3" w:name="n358"/>
      <w:bookmarkEnd w:id="493"/>
      <w:r w:rsidRPr="00066C47">
        <w:rPr>
          <w:rFonts w:ascii="Times New Roman" w:eastAsia="Times New Roman" w:hAnsi="Times New Roman" w:cs="Times New Roman"/>
          <w:color w:val="000000"/>
          <w:sz w:val="24"/>
          <w:szCs w:val="24"/>
          <w:lang w:eastAsia="uk-UA"/>
        </w:rPr>
        <w:t>1. Основними складовими вихідних даних є:</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4" w:name="n359"/>
      <w:bookmarkEnd w:id="494"/>
      <w:r w:rsidRPr="00066C47">
        <w:rPr>
          <w:rFonts w:ascii="Times New Roman" w:eastAsia="Times New Roman" w:hAnsi="Times New Roman" w:cs="Times New Roman"/>
          <w:color w:val="000000"/>
          <w:sz w:val="24"/>
          <w:szCs w:val="24"/>
          <w:lang w:eastAsia="uk-UA"/>
        </w:rPr>
        <w:t>1) містобудівні умови та обмеження;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5" w:name="n360"/>
      <w:bookmarkEnd w:id="495"/>
      <w:r w:rsidRPr="00066C47">
        <w:rPr>
          <w:rFonts w:ascii="Times New Roman" w:eastAsia="Times New Roman" w:hAnsi="Times New Roman" w:cs="Times New Roman"/>
          <w:color w:val="000000"/>
          <w:sz w:val="24"/>
          <w:szCs w:val="24"/>
          <w:lang w:eastAsia="uk-UA"/>
        </w:rPr>
        <w:t>2) технічні умови;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6" w:name="n361"/>
      <w:bookmarkEnd w:id="496"/>
      <w:r w:rsidRPr="00066C47">
        <w:rPr>
          <w:rFonts w:ascii="Times New Roman" w:eastAsia="Times New Roman" w:hAnsi="Times New Roman" w:cs="Times New Roman"/>
          <w:color w:val="000000"/>
          <w:sz w:val="24"/>
          <w:szCs w:val="24"/>
          <w:lang w:eastAsia="uk-UA"/>
        </w:rPr>
        <w:t>3) завдання на проектування.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7" w:name="n362"/>
      <w:bookmarkEnd w:id="497"/>
      <w:r w:rsidRPr="00066C47">
        <w:rPr>
          <w:rFonts w:ascii="Times New Roman" w:eastAsia="Times New Roman" w:hAnsi="Times New Roman" w:cs="Times New Roman"/>
          <w:color w:val="000000"/>
          <w:sz w:val="24"/>
          <w:szCs w:val="24"/>
          <w:lang w:eastAsia="uk-UA"/>
        </w:rPr>
        <w:t>2. Фізична або юридична особа, яка подала виконавчому органові сільської, селищної, міської ради або у разі розміщення земельної ділянки за межами населених пунктів - районній державній адміністрації заяву про намір щодо забудови земельної ділянки, що перебуває у власності або користуванні такої особи, повинна одержати містобудівні умови та обмеження для проектування об’єкта будівництва.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8" w:name="n363"/>
      <w:bookmarkEnd w:id="498"/>
      <w:r w:rsidRPr="00066C47">
        <w:rPr>
          <w:rFonts w:ascii="Times New Roman" w:eastAsia="Times New Roman" w:hAnsi="Times New Roman" w:cs="Times New Roman"/>
          <w:color w:val="000000"/>
          <w:sz w:val="24"/>
          <w:szCs w:val="24"/>
          <w:lang w:eastAsia="uk-UA"/>
        </w:rPr>
        <w:t>3. Містобудівні умови та обмеження надаються відповідними уповноваженими органами містобудування та архітектури на підставі містобудівної документації на місцевому рівні на безоплатній основі за заявою замовника, до якої додаються: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9" w:name="n364"/>
      <w:bookmarkEnd w:id="499"/>
      <w:r w:rsidRPr="00066C47">
        <w:rPr>
          <w:rFonts w:ascii="Times New Roman" w:eastAsia="Times New Roman" w:hAnsi="Times New Roman" w:cs="Times New Roman"/>
          <w:color w:val="000000"/>
          <w:sz w:val="24"/>
          <w:szCs w:val="24"/>
          <w:lang w:eastAsia="uk-UA"/>
        </w:rPr>
        <w:t>1) копія документа, що посвідчує право власності чи користування земельною ділянкою, або копія договору суперфіцію;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0" w:name="n1013"/>
      <w:bookmarkEnd w:id="500"/>
      <w:r w:rsidRPr="00066C47">
        <w:rPr>
          <w:rFonts w:ascii="Times New Roman" w:eastAsia="Times New Roman" w:hAnsi="Times New Roman" w:cs="Times New Roman"/>
          <w:color w:val="000000"/>
          <w:sz w:val="24"/>
          <w:szCs w:val="24"/>
          <w:lang w:eastAsia="uk-UA"/>
        </w:rPr>
        <w:t>2) копія документа, що посвідчує право власності на об’єкт нерухомого майна, розташований на земельній ділянці, або згода його власника, засвідчена в установленому законодавством порядку (у разі здійснення реконструкції або реставрації);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1" w:name="n1014"/>
      <w:bookmarkEnd w:id="501"/>
      <w:r w:rsidRPr="00066C47">
        <w:rPr>
          <w:rFonts w:ascii="Times New Roman" w:eastAsia="Times New Roman" w:hAnsi="Times New Roman" w:cs="Times New Roman"/>
          <w:color w:val="000000"/>
          <w:sz w:val="24"/>
          <w:szCs w:val="24"/>
          <w:lang w:eastAsia="uk-UA"/>
        </w:rPr>
        <w:t>3) викопіювання з топографо-геодезичного плану М 1:2000;</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2" w:name="n1015"/>
      <w:bookmarkEnd w:id="502"/>
      <w:r w:rsidRPr="00066C47">
        <w:rPr>
          <w:rFonts w:ascii="Times New Roman" w:eastAsia="Times New Roman" w:hAnsi="Times New Roman" w:cs="Times New Roman"/>
          <w:color w:val="000000"/>
          <w:sz w:val="24"/>
          <w:szCs w:val="24"/>
          <w:lang w:eastAsia="uk-UA"/>
        </w:rPr>
        <w:t>4) витяг із Державного земельного кадастру.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3" w:name="n1016"/>
      <w:bookmarkEnd w:id="503"/>
      <w:r w:rsidRPr="00066C47">
        <w:rPr>
          <w:rFonts w:ascii="Times New Roman" w:eastAsia="Times New Roman" w:hAnsi="Times New Roman" w:cs="Times New Roman"/>
          <w:color w:val="000000"/>
          <w:sz w:val="24"/>
          <w:szCs w:val="24"/>
          <w:lang w:eastAsia="uk-UA"/>
        </w:rPr>
        <w:t>Для отримання містобудівних умов та обмежень до заяви замовник також додає містобудівний розрахунок, що визначає інвестиційні наміри замовника, який складається у довільній формі з доступною та стислою інформацією про основні параметри об’єкта будівництва.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4" w:name="n1045"/>
      <w:bookmarkEnd w:id="504"/>
      <w:r w:rsidRPr="00066C47">
        <w:rPr>
          <w:rFonts w:ascii="Times New Roman" w:eastAsia="Times New Roman" w:hAnsi="Times New Roman" w:cs="Times New Roman"/>
          <w:i/>
          <w:iCs/>
          <w:color w:val="000000"/>
          <w:sz w:val="24"/>
          <w:szCs w:val="24"/>
          <w:lang w:eastAsia="uk-UA"/>
        </w:rPr>
        <w:t>{Абзац шостий частини третьої статті 29 діє до 1 січня 2019 року - див. </w:t>
      </w:r>
      <w:hyperlink r:id="rId696" w:anchor="n338" w:tgtFrame="_blank" w:history="1">
        <w:r w:rsidRPr="00066C47">
          <w:rPr>
            <w:rFonts w:ascii="Times New Roman" w:eastAsia="Times New Roman" w:hAnsi="Times New Roman" w:cs="Times New Roman"/>
            <w:i/>
            <w:iCs/>
            <w:color w:val="000099"/>
            <w:sz w:val="24"/>
            <w:szCs w:val="24"/>
            <w:u w:val="single"/>
            <w:lang w:eastAsia="uk-UA"/>
          </w:rPr>
          <w:t>абзац другий</w:t>
        </w:r>
      </w:hyperlink>
      <w:r w:rsidRPr="00066C47">
        <w:rPr>
          <w:rFonts w:ascii="Times New Roman" w:eastAsia="Times New Roman" w:hAnsi="Times New Roman" w:cs="Times New Roman"/>
          <w:i/>
          <w:iCs/>
          <w:color w:val="000000"/>
          <w:sz w:val="24"/>
          <w:szCs w:val="24"/>
          <w:lang w:eastAsia="uk-UA"/>
        </w:rPr>
        <w:t>пункту 1 розділу II Закону № 1817-VIII від 17.01.2017}</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5" w:name="n1017"/>
      <w:bookmarkEnd w:id="505"/>
      <w:r w:rsidRPr="00066C47">
        <w:rPr>
          <w:rFonts w:ascii="Times New Roman" w:eastAsia="Times New Roman" w:hAnsi="Times New Roman" w:cs="Times New Roman"/>
          <w:color w:val="000000"/>
          <w:sz w:val="24"/>
          <w:szCs w:val="24"/>
          <w:lang w:eastAsia="uk-UA"/>
        </w:rPr>
        <w:t>Цей перелік документів для надання містобудівних умов та обмежень є вичерпним.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6" w:name="n1018"/>
      <w:bookmarkEnd w:id="506"/>
      <w:r w:rsidRPr="00066C47">
        <w:rPr>
          <w:rFonts w:ascii="Times New Roman" w:eastAsia="Times New Roman" w:hAnsi="Times New Roman" w:cs="Times New Roman"/>
          <w:color w:val="000000"/>
          <w:sz w:val="24"/>
          <w:szCs w:val="24"/>
          <w:lang w:eastAsia="uk-UA"/>
        </w:rPr>
        <w:t>Витяг з містобудівного кадастру для формування містобудівних умов та обмежень до документів замовника додає служба містобудівного кадастру (у разі її утворення).</w:t>
      </w:r>
    </w:p>
    <w:bookmarkStart w:id="507" w:name="n1019"/>
    <w:bookmarkEnd w:id="507"/>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lastRenderedPageBreak/>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"https://zakon.rada.gov.ua/laws/show/z1437-17" \l "n14"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Перелік об’єктів будівництва, для проектування яких містобудівні умови та обмеження не надаються</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 визначає центральний орган виконавчої влади, що забезпечує формування та реалізує державну політику у сфері будівництва, архітектури,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8" w:name="n1012"/>
      <w:bookmarkEnd w:id="508"/>
      <w:r w:rsidRPr="00066C47">
        <w:rPr>
          <w:rFonts w:ascii="Times New Roman" w:eastAsia="Times New Roman" w:hAnsi="Times New Roman" w:cs="Times New Roman"/>
          <w:i/>
          <w:iCs/>
          <w:color w:val="000000"/>
          <w:sz w:val="24"/>
          <w:szCs w:val="24"/>
          <w:lang w:eastAsia="uk-UA"/>
        </w:rPr>
        <w:t>{Частина третя статті 29 в редакції Закону </w:t>
      </w:r>
      <w:hyperlink r:id="rId697" w:anchor="n94"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9" w:name="n365"/>
      <w:bookmarkEnd w:id="509"/>
      <w:r w:rsidRPr="00066C47">
        <w:rPr>
          <w:rFonts w:ascii="Times New Roman" w:eastAsia="Times New Roman" w:hAnsi="Times New Roman" w:cs="Times New Roman"/>
          <w:color w:val="000000"/>
          <w:sz w:val="24"/>
          <w:szCs w:val="24"/>
          <w:lang w:eastAsia="uk-UA"/>
        </w:rPr>
        <w:t>4. Підставами для відмови у наданні містобудівних умов та обмежень є:</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0" w:name="n1021"/>
      <w:bookmarkEnd w:id="510"/>
      <w:r w:rsidRPr="00066C47">
        <w:rPr>
          <w:rFonts w:ascii="Times New Roman" w:eastAsia="Times New Roman" w:hAnsi="Times New Roman" w:cs="Times New Roman"/>
          <w:color w:val="000000"/>
          <w:sz w:val="24"/>
          <w:szCs w:val="24"/>
          <w:lang w:eastAsia="uk-UA"/>
        </w:rPr>
        <w:t>1) неподання визначених частиною третьою цієї статті документів, необхідних для прийняття рішення про надання містобудівних умов та обмежень;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1" w:name="n1022"/>
      <w:bookmarkEnd w:id="511"/>
      <w:r w:rsidRPr="00066C47">
        <w:rPr>
          <w:rFonts w:ascii="Times New Roman" w:eastAsia="Times New Roman" w:hAnsi="Times New Roman" w:cs="Times New Roman"/>
          <w:color w:val="000000"/>
          <w:sz w:val="24"/>
          <w:szCs w:val="24"/>
          <w:lang w:eastAsia="uk-UA"/>
        </w:rPr>
        <w:t>2) виявлення недостовірних відомостей у документах, що посвідчують право власності чи користування земельною ділянкою, або у документах, що посвідчують право власності на об’єкт нерухомого майна, розташований на земельній ділянці;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2" w:name="n1023"/>
      <w:bookmarkEnd w:id="512"/>
      <w:r w:rsidRPr="00066C47">
        <w:rPr>
          <w:rFonts w:ascii="Times New Roman" w:eastAsia="Times New Roman" w:hAnsi="Times New Roman" w:cs="Times New Roman"/>
          <w:color w:val="000000"/>
          <w:sz w:val="24"/>
          <w:szCs w:val="24"/>
          <w:lang w:eastAsia="uk-UA"/>
        </w:rPr>
        <w:t>3) невідповідність намірів забудови вимогам містобудівної документації на місцевому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3" w:name="n1024"/>
      <w:bookmarkEnd w:id="513"/>
      <w:r w:rsidRPr="00066C47">
        <w:rPr>
          <w:rFonts w:ascii="Times New Roman" w:eastAsia="Times New Roman" w:hAnsi="Times New Roman" w:cs="Times New Roman"/>
          <w:color w:val="000000"/>
          <w:sz w:val="24"/>
          <w:szCs w:val="24"/>
          <w:lang w:eastAsia="uk-UA"/>
        </w:rPr>
        <w:t>Відмова у наданні містобудівних умов та обмежень здійснюється шляхом направлення листа з обґрунтуванням підстав такої відмови відповідним уповноваженим органом містобудування та архітектури у строк, що не перевищує встановлений строк їх надання.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4" w:name="n1020"/>
      <w:bookmarkEnd w:id="514"/>
      <w:r w:rsidRPr="00066C47">
        <w:rPr>
          <w:rFonts w:ascii="Times New Roman" w:eastAsia="Times New Roman" w:hAnsi="Times New Roman" w:cs="Times New Roman"/>
          <w:i/>
          <w:iCs/>
          <w:color w:val="000000"/>
          <w:sz w:val="24"/>
          <w:szCs w:val="24"/>
          <w:lang w:eastAsia="uk-UA"/>
        </w:rPr>
        <w:t>{Частина четверта статті 29 в редакції Закону </w:t>
      </w:r>
      <w:hyperlink r:id="rId698" w:anchor="n94"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5" w:name="n366"/>
      <w:bookmarkEnd w:id="515"/>
      <w:r w:rsidRPr="00066C47">
        <w:rPr>
          <w:rFonts w:ascii="Times New Roman" w:eastAsia="Times New Roman" w:hAnsi="Times New Roman" w:cs="Times New Roman"/>
          <w:color w:val="000000"/>
          <w:sz w:val="24"/>
          <w:szCs w:val="24"/>
          <w:lang w:eastAsia="uk-UA"/>
        </w:rPr>
        <w:t>5. Містобудівні умови та обмеження містять: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6" w:name="n367"/>
      <w:bookmarkEnd w:id="516"/>
      <w:r w:rsidRPr="00066C47">
        <w:rPr>
          <w:rFonts w:ascii="Times New Roman" w:eastAsia="Times New Roman" w:hAnsi="Times New Roman" w:cs="Times New Roman"/>
          <w:color w:val="000000"/>
          <w:sz w:val="24"/>
          <w:szCs w:val="24"/>
          <w:lang w:eastAsia="uk-UA"/>
        </w:rPr>
        <w:t>1) назву об’єкта будівництва, що повинна відображати вид будівництва та місце розташування об’єкта;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7" w:name="n1026"/>
      <w:bookmarkEnd w:id="517"/>
      <w:r w:rsidRPr="00066C47">
        <w:rPr>
          <w:rFonts w:ascii="Times New Roman" w:eastAsia="Times New Roman" w:hAnsi="Times New Roman" w:cs="Times New Roman"/>
          <w:color w:val="000000"/>
          <w:sz w:val="24"/>
          <w:szCs w:val="24"/>
          <w:lang w:eastAsia="uk-UA"/>
        </w:rPr>
        <w:t>2) інформацію про замовника;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8" w:name="n1027"/>
      <w:bookmarkEnd w:id="518"/>
      <w:r w:rsidRPr="00066C47">
        <w:rPr>
          <w:rFonts w:ascii="Times New Roman" w:eastAsia="Times New Roman" w:hAnsi="Times New Roman" w:cs="Times New Roman"/>
          <w:color w:val="000000"/>
          <w:sz w:val="24"/>
          <w:szCs w:val="24"/>
          <w:lang w:eastAsia="uk-UA"/>
        </w:rPr>
        <w:t>3) відповідність на дату надання містобудівних умов та обмежень цільового та функціонального призначення земельної ділянки містобудівній документації на місцевому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9" w:name="n1028"/>
      <w:bookmarkEnd w:id="519"/>
      <w:r w:rsidRPr="00066C47">
        <w:rPr>
          <w:rFonts w:ascii="Times New Roman" w:eastAsia="Times New Roman" w:hAnsi="Times New Roman" w:cs="Times New Roman"/>
          <w:color w:val="000000"/>
          <w:sz w:val="24"/>
          <w:szCs w:val="24"/>
          <w:lang w:eastAsia="uk-UA"/>
        </w:rPr>
        <w:t>4) гранично допустиму висотність будинків, будівель та споруд у метрах;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0" w:name="n1029"/>
      <w:bookmarkEnd w:id="520"/>
      <w:r w:rsidRPr="00066C47">
        <w:rPr>
          <w:rFonts w:ascii="Times New Roman" w:eastAsia="Times New Roman" w:hAnsi="Times New Roman" w:cs="Times New Roman"/>
          <w:color w:val="000000"/>
          <w:sz w:val="24"/>
          <w:szCs w:val="24"/>
          <w:lang w:eastAsia="uk-UA"/>
        </w:rPr>
        <w:t>5) максимально допустимий відсоток забудови земельної ділянки;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1" w:name="n1030"/>
      <w:bookmarkEnd w:id="521"/>
      <w:r w:rsidRPr="00066C47">
        <w:rPr>
          <w:rFonts w:ascii="Times New Roman" w:eastAsia="Times New Roman" w:hAnsi="Times New Roman" w:cs="Times New Roman"/>
          <w:color w:val="000000"/>
          <w:sz w:val="24"/>
          <w:szCs w:val="24"/>
          <w:lang w:eastAsia="uk-UA"/>
        </w:rPr>
        <w:t>6) максимально допустиму щільність населення в межах житлової забудови відповідної житлової одиниці (кварталу, мікрорайону);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2" w:name="n1031"/>
      <w:bookmarkEnd w:id="522"/>
      <w:r w:rsidRPr="00066C47">
        <w:rPr>
          <w:rFonts w:ascii="Times New Roman" w:eastAsia="Times New Roman" w:hAnsi="Times New Roman" w:cs="Times New Roman"/>
          <w:color w:val="000000"/>
          <w:sz w:val="24"/>
          <w:szCs w:val="24"/>
          <w:lang w:eastAsia="uk-UA"/>
        </w:rPr>
        <w:t>7) мінімально допустимі відстані від об’єкта, що проектується, до червоних ліній, ліній регулювання забудови, існуючих будинків та споруд;</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3" w:name="n1032"/>
      <w:bookmarkEnd w:id="523"/>
      <w:r w:rsidRPr="00066C47">
        <w:rPr>
          <w:rFonts w:ascii="Times New Roman" w:eastAsia="Times New Roman" w:hAnsi="Times New Roman" w:cs="Times New Roman"/>
          <w:color w:val="000000"/>
          <w:sz w:val="24"/>
          <w:szCs w:val="24"/>
          <w:lang w:eastAsia="uk-UA"/>
        </w:rPr>
        <w:t>8) планувальні обмеження (охоронні зони пам’яток культурної спадщини, межі історичних ареалів, зони регулювання забудови, зони охоронюваного ландшафту, зони охорони археологічного культурного шару, в межах яких діє спеціальний режим їх використання, охоронні зони об’єктів природно-заповідного фонду, прибережні захисні смуги, зони санітарної охорони);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4" w:name="n1033"/>
      <w:bookmarkEnd w:id="524"/>
      <w:r w:rsidRPr="00066C47">
        <w:rPr>
          <w:rFonts w:ascii="Times New Roman" w:eastAsia="Times New Roman" w:hAnsi="Times New Roman" w:cs="Times New Roman"/>
          <w:color w:val="000000"/>
          <w:sz w:val="24"/>
          <w:szCs w:val="24"/>
          <w:lang w:eastAsia="uk-UA"/>
        </w:rPr>
        <w:t>9) охоронні зони об’єктів транспорту, зв’язку, інженерних комунікацій, відстані від об’єкта, що проектується, до існуючих інженерних мереж.</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5" w:name="n1034"/>
      <w:bookmarkEnd w:id="525"/>
      <w:r w:rsidRPr="00066C47">
        <w:rPr>
          <w:rFonts w:ascii="Times New Roman" w:eastAsia="Times New Roman" w:hAnsi="Times New Roman" w:cs="Times New Roman"/>
          <w:color w:val="000000"/>
          <w:sz w:val="24"/>
          <w:szCs w:val="24"/>
          <w:lang w:eastAsia="uk-UA"/>
        </w:rPr>
        <w:t>Перелік зазначених умов є вичерпним.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6" w:name="n1025"/>
      <w:bookmarkEnd w:id="526"/>
      <w:r w:rsidRPr="00066C47">
        <w:rPr>
          <w:rFonts w:ascii="Times New Roman" w:eastAsia="Times New Roman" w:hAnsi="Times New Roman" w:cs="Times New Roman"/>
          <w:i/>
          <w:iCs/>
          <w:color w:val="000000"/>
          <w:sz w:val="24"/>
          <w:szCs w:val="24"/>
          <w:lang w:eastAsia="uk-UA"/>
        </w:rPr>
        <w:t>{Частина п'ята статті 29 в редакції Закону </w:t>
      </w:r>
      <w:hyperlink r:id="rId699" w:anchor="n94"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7" w:name="n368"/>
      <w:bookmarkEnd w:id="527"/>
      <w:r w:rsidRPr="00066C47">
        <w:rPr>
          <w:rFonts w:ascii="Times New Roman" w:eastAsia="Times New Roman" w:hAnsi="Times New Roman" w:cs="Times New Roman"/>
          <w:color w:val="000000"/>
          <w:sz w:val="24"/>
          <w:szCs w:val="24"/>
          <w:lang w:eastAsia="uk-UA"/>
        </w:rPr>
        <w:t>6. Надання містобудівних умов та обмежень або прийняття рішення про відмову в їх наданні здійснюється відповідним уповноваженим органом містобудування та архітектури протягом 10 робочих днів з дня реєстрації заяви, затверджується наказом такого органу.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8" w:name="n1035"/>
      <w:bookmarkEnd w:id="528"/>
      <w:r w:rsidRPr="00066C47">
        <w:rPr>
          <w:rFonts w:ascii="Times New Roman" w:eastAsia="Times New Roman" w:hAnsi="Times New Roman" w:cs="Times New Roman"/>
          <w:i/>
          <w:iCs/>
          <w:color w:val="000000"/>
          <w:sz w:val="24"/>
          <w:szCs w:val="24"/>
          <w:lang w:eastAsia="uk-UA"/>
        </w:rPr>
        <w:lastRenderedPageBreak/>
        <w:t>{Частина шоста статті 29 в редакції Закону </w:t>
      </w:r>
      <w:hyperlink r:id="rId700" w:anchor="n94"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9" w:name="n369"/>
      <w:bookmarkEnd w:id="529"/>
      <w:r w:rsidRPr="00066C47">
        <w:rPr>
          <w:rFonts w:ascii="Times New Roman" w:eastAsia="Times New Roman" w:hAnsi="Times New Roman" w:cs="Times New Roman"/>
          <w:color w:val="000000"/>
          <w:sz w:val="24"/>
          <w:szCs w:val="24"/>
          <w:lang w:eastAsia="uk-UA"/>
        </w:rPr>
        <w:t>7. Відомості про надані містобудівні умови та обмеження підлягають внесенню до реєстру містобудівних умов та обмежень, який веде відповідний уповноважений орган містобудування та архітектури.</w:t>
      </w:r>
    </w:p>
    <w:bookmarkStart w:id="530" w:name="n1037"/>
    <w:bookmarkEnd w:id="530"/>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"https://zakon.rada.gov.ua/laws/show/z0714-17" \l "n13"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Порядок ведення реєстру містобудівних умов та обмежень</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 визначається центральним органом виконавчої влади, що забезпечує формування та реалізує державну політику у сфері будівництва, архітектури,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1" w:name="n1038"/>
      <w:bookmarkEnd w:id="531"/>
      <w:r w:rsidRPr="00066C47">
        <w:rPr>
          <w:rFonts w:ascii="Times New Roman" w:eastAsia="Times New Roman" w:hAnsi="Times New Roman" w:cs="Times New Roman"/>
          <w:color w:val="000000"/>
          <w:sz w:val="24"/>
          <w:szCs w:val="24"/>
          <w:lang w:eastAsia="uk-UA"/>
        </w:rPr>
        <w:t>Доступ користувачів до даних реєстру містобудівних умов та обмежень здійснюється безоплатно через офіційний веб-сайт уповноваженого органу містобудування та архітектури.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2" w:name="n1036"/>
      <w:bookmarkEnd w:id="532"/>
      <w:r w:rsidRPr="00066C47">
        <w:rPr>
          <w:rFonts w:ascii="Times New Roman" w:eastAsia="Times New Roman" w:hAnsi="Times New Roman" w:cs="Times New Roman"/>
          <w:i/>
          <w:iCs/>
          <w:color w:val="000000"/>
          <w:sz w:val="24"/>
          <w:szCs w:val="24"/>
          <w:lang w:eastAsia="uk-UA"/>
        </w:rPr>
        <w:t>{Частина сьома статті 29 в редакції Закону </w:t>
      </w:r>
      <w:hyperlink r:id="rId701" w:anchor="n94"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3" w:name="n370"/>
      <w:bookmarkEnd w:id="533"/>
      <w:r w:rsidRPr="00066C47">
        <w:rPr>
          <w:rFonts w:ascii="Times New Roman" w:eastAsia="Times New Roman" w:hAnsi="Times New Roman" w:cs="Times New Roman"/>
          <w:color w:val="000000"/>
          <w:sz w:val="24"/>
          <w:szCs w:val="24"/>
          <w:lang w:eastAsia="uk-UA"/>
        </w:rPr>
        <w:t>8. Містобудівні умови та обмеження є чинними до завершення будівництва об’єкта незалежно від зміни замовника.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4" w:name="n371"/>
      <w:bookmarkEnd w:id="534"/>
      <w:r w:rsidRPr="00066C47">
        <w:rPr>
          <w:rFonts w:ascii="Times New Roman" w:eastAsia="Times New Roman" w:hAnsi="Times New Roman" w:cs="Times New Roman"/>
          <w:color w:val="000000"/>
          <w:sz w:val="24"/>
          <w:szCs w:val="24"/>
          <w:lang w:eastAsia="uk-UA"/>
        </w:rPr>
        <w:t>Внесення змін до містобудівних умов та обмежень може здійснювати орган, що їх надав, за заявою замовника, на виконання приписів головних інспекторів будівельного нагляду центрального органу виконавчої влади, що реалізує державну політику з питань державного архітектурно-будівельного контролю та нагляду, або за рішенням суду.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5" w:name="n1040"/>
      <w:bookmarkEnd w:id="535"/>
      <w:r w:rsidRPr="00066C47">
        <w:rPr>
          <w:rFonts w:ascii="Times New Roman" w:eastAsia="Times New Roman" w:hAnsi="Times New Roman" w:cs="Times New Roman"/>
          <w:color w:val="000000"/>
          <w:sz w:val="24"/>
          <w:szCs w:val="24"/>
          <w:lang w:eastAsia="uk-UA"/>
        </w:rPr>
        <w:t>Скасування містобудівних умов та обмежень здійснюється: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6" w:name="n1041"/>
      <w:bookmarkEnd w:id="536"/>
      <w:r w:rsidRPr="00066C47">
        <w:rPr>
          <w:rFonts w:ascii="Times New Roman" w:eastAsia="Times New Roman" w:hAnsi="Times New Roman" w:cs="Times New Roman"/>
          <w:color w:val="000000"/>
          <w:sz w:val="24"/>
          <w:szCs w:val="24"/>
          <w:lang w:eastAsia="uk-UA"/>
        </w:rPr>
        <w:t>1) за заявою замовника;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7" w:name="n1042"/>
      <w:bookmarkEnd w:id="537"/>
      <w:r w:rsidRPr="00066C47">
        <w:rPr>
          <w:rFonts w:ascii="Times New Roman" w:eastAsia="Times New Roman" w:hAnsi="Times New Roman" w:cs="Times New Roman"/>
          <w:color w:val="000000"/>
          <w:sz w:val="24"/>
          <w:szCs w:val="24"/>
          <w:lang w:eastAsia="uk-UA"/>
        </w:rPr>
        <w:t>2) головними інспекторами будівельного нагляду в порядку здійснення державного архітектурно-будівельного нагляду у разі невідповідності містобудівних умов та обмежень містобудівному законодавству, містобудівній документації на місцевому рівні, будівельним нормам, стандартам і правилам;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8" w:name="n1043"/>
      <w:bookmarkEnd w:id="538"/>
      <w:r w:rsidRPr="00066C47">
        <w:rPr>
          <w:rFonts w:ascii="Times New Roman" w:eastAsia="Times New Roman" w:hAnsi="Times New Roman" w:cs="Times New Roman"/>
          <w:color w:val="000000"/>
          <w:sz w:val="24"/>
          <w:szCs w:val="24"/>
          <w:lang w:eastAsia="uk-UA"/>
        </w:rPr>
        <w:t>3) за рішенням суду.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9" w:name="n1044"/>
      <w:bookmarkEnd w:id="539"/>
      <w:r w:rsidRPr="00066C47">
        <w:rPr>
          <w:rFonts w:ascii="Times New Roman" w:eastAsia="Times New Roman" w:hAnsi="Times New Roman" w:cs="Times New Roman"/>
          <w:color w:val="000000"/>
          <w:sz w:val="24"/>
          <w:szCs w:val="24"/>
          <w:lang w:eastAsia="uk-UA"/>
        </w:rPr>
        <w:t>У разі скасування в порядку здійснення державного архітектурно-будівельного нагляду або за рішенням суду містобудівних умов та обмежень посадові особи відповідного уповноваженого органу містобудування та архітектури несуть відповідальність згідно із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0" w:name="n1039"/>
      <w:bookmarkEnd w:id="540"/>
      <w:r w:rsidRPr="00066C47">
        <w:rPr>
          <w:rFonts w:ascii="Times New Roman" w:eastAsia="Times New Roman" w:hAnsi="Times New Roman" w:cs="Times New Roman"/>
          <w:i/>
          <w:iCs/>
          <w:color w:val="000000"/>
          <w:sz w:val="24"/>
          <w:szCs w:val="24"/>
          <w:lang w:eastAsia="uk-UA"/>
        </w:rPr>
        <w:t>{Частина восьма статті 29 в редакції Закону </w:t>
      </w:r>
      <w:hyperlink r:id="rId702" w:anchor="n94"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1" w:name="n372"/>
      <w:bookmarkEnd w:id="541"/>
      <w:r w:rsidRPr="00066C47">
        <w:rPr>
          <w:rFonts w:ascii="Times New Roman" w:eastAsia="Times New Roman" w:hAnsi="Times New Roman" w:cs="Times New Roman"/>
          <w:color w:val="000000"/>
          <w:sz w:val="24"/>
          <w:szCs w:val="24"/>
          <w:lang w:eastAsia="uk-UA"/>
        </w:rPr>
        <w:t>9. Завдання на проектування об’єктів будівництва складається і затверджується замовником за погодженням із проектувальником.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2" w:name="n373"/>
      <w:bookmarkEnd w:id="542"/>
      <w:r w:rsidRPr="00066C47">
        <w:rPr>
          <w:rFonts w:ascii="Times New Roman" w:eastAsia="Times New Roman" w:hAnsi="Times New Roman" w:cs="Times New Roman"/>
          <w:color w:val="000000"/>
          <w:sz w:val="24"/>
          <w:szCs w:val="24"/>
          <w:lang w:eastAsia="uk-UA"/>
        </w:rPr>
        <w:t>10. Завдання на проектування визначає обґрунтовані вимоги замовника до планувальних, архітектурних, інженерних і технологічних рішень об’єкта будівництва, його основних параметрів, вартості та організації його будівництва і складається з урахуванням технічних умов, містобудівних умов та обмежень.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3" w:name="n374"/>
      <w:bookmarkEnd w:id="543"/>
      <w:r w:rsidRPr="00066C47">
        <w:rPr>
          <w:rFonts w:ascii="Times New Roman" w:eastAsia="Times New Roman" w:hAnsi="Times New Roman" w:cs="Times New Roman"/>
          <w:i/>
          <w:iCs/>
          <w:color w:val="000000"/>
          <w:sz w:val="24"/>
          <w:szCs w:val="24"/>
          <w:lang w:eastAsia="uk-UA"/>
        </w:rPr>
        <w:t>{Стаття 29 в редакції Закону </w:t>
      </w:r>
      <w:hyperlink r:id="rId703" w:anchor="n14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4C108B"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highlight w:val="yellow"/>
          <w:lang w:eastAsia="uk-UA"/>
        </w:rPr>
      </w:pPr>
      <w:bookmarkStart w:id="544" w:name="n375"/>
      <w:bookmarkEnd w:id="544"/>
      <w:r w:rsidRPr="004C108B">
        <w:rPr>
          <w:rFonts w:ascii="Times New Roman" w:eastAsia="Times New Roman" w:hAnsi="Times New Roman" w:cs="Times New Roman"/>
          <w:b/>
          <w:bCs/>
          <w:color w:val="000000"/>
          <w:sz w:val="24"/>
          <w:szCs w:val="24"/>
          <w:highlight w:val="yellow"/>
          <w:lang w:eastAsia="uk-UA"/>
        </w:rPr>
        <w:t>Стаття 30.</w:t>
      </w:r>
      <w:r w:rsidRPr="004C108B">
        <w:rPr>
          <w:rFonts w:ascii="Times New Roman" w:eastAsia="Times New Roman" w:hAnsi="Times New Roman" w:cs="Times New Roman"/>
          <w:color w:val="000000"/>
          <w:sz w:val="24"/>
          <w:szCs w:val="24"/>
          <w:highlight w:val="yellow"/>
          <w:lang w:eastAsia="uk-UA"/>
        </w:rPr>
        <w:t> Технічні умови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5" w:name="n376"/>
      <w:bookmarkEnd w:id="545"/>
      <w:r w:rsidRPr="004C108B">
        <w:rPr>
          <w:rFonts w:ascii="Times New Roman" w:eastAsia="Times New Roman" w:hAnsi="Times New Roman" w:cs="Times New Roman"/>
          <w:color w:val="000000"/>
          <w:sz w:val="24"/>
          <w:szCs w:val="24"/>
          <w:highlight w:val="yellow"/>
          <w:lang w:eastAsia="uk-UA"/>
        </w:rPr>
        <w:t>1. Технічні умови - це комплекс умов та вимог до інженерного забезпечення об’єкта будівництва, які повинні відповідати його розрахунковим параметрам щодо водопостачання (з урахуванням потреб забезпечення пожежогасіння), тепло-, електро- і газопостачання, водовідведення, зовнішнього освітлення, відведення зливових вод та телекомунікації.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6" w:name="n1004"/>
      <w:bookmarkEnd w:id="546"/>
      <w:r w:rsidRPr="00066C47">
        <w:rPr>
          <w:rFonts w:ascii="Times New Roman" w:eastAsia="Times New Roman" w:hAnsi="Times New Roman" w:cs="Times New Roman"/>
          <w:i/>
          <w:iCs/>
          <w:color w:val="000000"/>
          <w:sz w:val="24"/>
          <w:szCs w:val="24"/>
          <w:lang w:eastAsia="uk-UA"/>
        </w:rPr>
        <w:t>{Частина перша статті 30 в редакції Закону </w:t>
      </w:r>
      <w:hyperlink r:id="rId704" w:anchor="n13" w:tgtFrame="_blank" w:history="1">
        <w:r w:rsidRPr="00066C47">
          <w:rPr>
            <w:rFonts w:ascii="Times New Roman" w:eastAsia="Times New Roman" w:hAnsi="Times New Roman" w:cs="Times New Roman"/>
            <w:i/>
            <w:iCs/>
            <w:color w:val="000099"/>
            <w:sz w:val="24"/>
            <w:szCs w:val="24"/>
            <w:u w:val="single"/>
            <w:lang w:eastAsia="uk-UA"/>
          </w:rPr>
          <w:t>№ 2020-VIII від 13.04.2017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7" w:name="n377"/>
      <w:bookmarkEnd w:id="547"/>
      <w:r w:rsidRPr="00066C47">
        <w:rPr>
          <w:rFonts w:ascii="Times New Roman" w:eastAsia="Times New Roman" w:hAnsi="Times New Roman" w:cs="Times New Roman"/>
          <w:color w:val="000000"/>
          <w:sz w:val="24"/>
          <w:szCs w:val="24"/>
          <w:lang w:eastAsia="uk-UA"/>
        </w:rPr>
        <w:lastRenderedPageBreak/>
        <w:t>2. Фізична чи юридична особа, яка має намір щодо забудови земельної ділянки, що перебуває в її власності або користуванні, має право на одержання технічних умов згідно із поданою нею заявою.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8" w:name="n378"/>
      <w:bookmarkEnd w:id="548"/>
      <w:r w:rsidRPr="00066C47">
        <w:rPr>
          <w:rFonts w:ascii="Times New Roman" w:eastAsia="Times New Roman" w:hAnsi="Times New Roman" w:cs="Times New Roman"/>
          <w:color w:val="000000"/>
          <w:sz w:val="24"/>
          <w:szCs w:val="24"/>
          <w:lang w:eastAsia="uk-UA"/>
        </w:rPr>
        <w:t>Технічні умови надаються протягом 10 робочих днів з дня реєстрації відповідної заяви.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9" w:name="n379"/>
      <w:bookmarkEnd w:id="549"/>
      <w:r w:rsidRPr="00066C47">
        <w:rPr>
          <w:rFonts w:ascii="Times New Roman" w:eastAsia="Times New Roman" w:hAnsi="Times New Roman" w:cs="Times New Roman"/>
          <w:i/>
          <w:iCs/>
          <w:color w:val="000000"/>
          <w:sz w:val="24"/>
          <w:szCs w:val="24"/>
          <w:lang w:eastAsia="uk-UA"/>
        </w:rPr>
        <w:t>{Абзац другий частини другої статті 30 в редакції Законів </w:t>
      </w:r>
      <w:hyperlink r:id="rId705" w:anchor="n107" w:tgtFrame="_blank" w:history="1">
        <w:r w:rsidRPr="00066C47">
          <w:rPr>
            <w:rFonts w:ascii="Times New Roman" w:eastAsia="Times New Roman" w:hAnsi="Times New Roman" w:cs="Times New Roman"/>
            <w:i/>
            <w:iCs/>
            <w:color w:val="000099"/>
            <w:sz w:val="24"/>
            <w:szCs w:val="24"/>
            <w:u w:val="single"/>
            <w:lang w:eastAsia="uk-UA"/>
          </w:rPr>
          <w:t>№ 5021-VI від 22.06.2012</w:t>
        </w:r>
      </w:hyperlink>
      <w:r w:rsidRPr="00066C47">
        <w:rPr>
          <w:rFonts w:ascii="Times New Roman" w:eastAsia="Times New Roman" w:hAnsi="Times New Roman" w:cs="Times New Roman"/>
          <w:i/>
          <w:iCs/>
          <w:color w:val="000000"/>
          <w:sz w:val="24"/>
          <w:szCs w:val="24"/>
          <w:lang w:eastAsia="uk-UA"/>
        </w:rPr>
        <w:t>, </w:t>
      </w:r>
      <w:hyperlink r:id="rId706" w:anchor="n80"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0" w:name="n380"/>
      <w:bookmarkEnd w:id="550"/>
      <w:r w:rsidRPr="00066C47">
        <w:rPr>
          <w:rFonts w:ascii="Times New Roman" w:eastAsia="Times New Roman" w:hAnsi="Times New Roman" w:cs="Times New Roman"/>
          <w:color w:val="000000"/>
          <w:sz w:val="24"/>
          <w:szCs w:val="24"/>
          <w:lang w:eastAsia="uk-UA"/>
        </w:rPr>
        <w:t>3. Технічні умови повинні відповідати законодавству, містити достовірну інформацію та обґрунтовані вимоги до об’єктів будівництва, а також відповідати намірам заявника щодо забудови земельної ділянки.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1" w:name="n381"/>
      <w:bookmarkEnd w:id="551"/>
      <w:r w:rsidRPr="00066C47">
        <w:rPr>
          <w:rFonts w:ascii="Times New Roman" w:eastAsia="Times New Roman" w:hAnsi="Times New Roman" w:cs="Times New Roman"/>
          <w:color w:val="000000"/>
          <w:sz w:val="24"/>
          <w:szCs w:val="24"/>
          <w:lang w:eastAsia="uk-UA"/>
        </w:rPr>
        <w:t>4. У технічних умовах враховується, що місце приєднання інженерних мереж замовника до магістральних чи інших інженерних мереж розташовується на межі земельної ділянки замовника або за його згодою на території такої земельної ділянки.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2" w:name="n382"/>
      <w:bookmarkEnd w:id="552"/>
      <w:r w:rsidRPr="00066C47">
        <w:rPr>
          <w:rFonts w:ascii="Times New Roman" w:eastAsia="Times New Roman" w:hAnsi="Times New Roman" w:cs="Times New Roman"/>
          <w:color w:val="000000"/>
          <w:sz w:val="24"/>
          <w:szCs w:val="24"/>
          <w:lang w:eastAsia="uk-UA"/>
        </w:rPr>
        <w:t>5. Якщо технічними умовами передбачається необхідність будівництва замовником інженерних мереж або об’єктів інженерної інфраструктури (крім мереж, призначених для передачі та розподілу електричної енергії, трубопроводів, призначених для розподілу природного газу, транспортування нафти та природного газу) поза межами його земельної ділянки, розмір пайової участі у розвитку інфраструктури населеного пункту зменшується на суму їх кошторисної вартості, а такі інженерні мережі та/або об’єкти передаються у комунальну власність.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3" w:name="n383"/>
      <w:bookmarkEnd w:id="553"/>
      <w:r w:rsidRPr="00066C47">
        <w:rPr>
          <w:rFonts w:ascii="Times New Roman" w:eastAsia="Times New Roman" w:hAnsi="Times New Roman" w:cs="Times New Roman"/>
          <w:color w:val="000000"/>
          <w:sz w:val="24"/>
          <w:szCs w:val="24"/>
          <w:lang w:eastAsia="uk-UA"/>
        </w:rPr>
        <w:t>У разі якщо кошторисна вартість будівництва інженерних мереж та/або об’єктів інженерної інфраструктури (крім мереж, призначених для передачі та розподілу електричної енергії, трубопроводів, призначених для розподілу природного газу, транспортування нафти та природного газу) перевищує розмір пайової участі замовника у розвитку інфраструктури населеного пункту, орган місцевого самоврядування приймає рішення про відшкодування замовнику різниці між здійсненими витратами та розміром пайової участі замовника у розвитку інфраструктури населеного пункту.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4" w:name="n384"/>
      <w:bookmarkEnd w:id="554"/>
      <w:r w:rsidRPr="00066C47">
        <w:rPr>
          <w:rFonts w:ascii="Times New Roman" w:eastAsia="Times New Roman" w:hAnsi="Times New Roman" w:cs="Times New Roman"/>
          <w:i/>
          <w:iCs/>
          <w:color w:val="000000"/>
          <w:sz w:val="24"/>
          <w:szCs w:val="24"/>
          <w:lang w:eastAsia="uk-UA"/>
        </w:rPr>
        <w:t>{Частина п’ята статті 30 із змінами, внесеними згідно із Законом </w:t>
      </w:r>
      <w:hyperlink r:id="rId707" w:anchor="n109" w:tgtFrame="_blank" w:history="1">
        <w:r w:rsidRPr="00066C47">
          <w:rPr>
            <w:rFonts w:ascii="Times New Roman" w:eastAsia="Times New Roman" w:hAnsi="Times New Roman" w:cs="Times New Roman"/>
            <w:i/>
            <w:iCs/>
            <w:color w:val="000099"/>
            <w:sz w:val="24"/>
            <w:szCs w:val="24"/>
            <w:u w:val="single"/>
            <w:lang w:eastAsia="uk-UA"/>
          </w:rPr>
          <w:t>№ 5021-VI від 22.06.2012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5" w:name="n385"/>
      <w:bookmarkEnd w:id="555"/>
      <w:r w:rsidRPr="00066C47">
        <w:rPr>
          <w:rFonts w:ascii="Times New Roman" w:eastAsia="Times New Roman" w:hAnsi="Times New Roman" w:cs="Times New Roman"/>
          <w:color w:val="000000"/>
          <w:sz w:val="24"/>
          <w:szCs w:val="24"/>
          <w:lang w:eastAsia="uk-UA"/>
        </w:rPr>
        <w:t>6. Склад, зміст, порядок надання технічних умов та порядок визначення вартості послуг з їх надання визначаються відповідними центральними органами виконавчої влади або державними колегіальними органами.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6" w:name="n999"/>
      <w:bookmarkEnd w:id="556"/>
      <w:r w:rsidRPr="00066C47">
        <w:rPr>
          <w:rFonts w:ascii="Times New Roman" w:eastAsia="Times New Roman" w:hAnsi="Times New Roman" w:cs="Times New Roman"/>
          <w:i/>
          <w:iCs/>
          <w:color w:val="000000"/>
          <w:sz w:val="24"/>
          <w:szCs w:val="24"/>
          <w:lang w:eastAsia="uk-UA"/>
        </w:rPr>
        <w:t>{Частина шоста статті 30 із змінами, внесеними згідно із Законом </w:t>
      </w:r>
      <w:hyperlink r:id="rId708" w:anchor="n578" w:tgtFrame="_blank" w:history="1">
        <w:r w:rsidRPr="00066C47">
          <w:rPr>
            <w:rFonts w:ascii="Times New Roman" w:eastAsia="Times New Roman" w:hAnsi="Times New Roman" w:cs="Times New Roman"/>
            <w:i/>
            <w:iCs/>
            <w:color w:val="000099"/>
            <w:sz w:val="24"/>
            <w:szCs w:val="24"/>
            <w:u w:val="single"/>
            <w:lang w:eastAsia="uk-UA"/>
          </w:rPr>
          <w:t>№ 1540-VIII від 22.09.2016</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7" w:name="n386"/>
      <w:bookmarkEnd w:id="557"/>
      <w:r w:rsidRPr="00066C47">
        <w:rPr>
          <w:rFonts w:ascii="Times New Roman" w:eastAsia="Times New Roman" w:hAnsi="Times New Roman" w:cs="Times New Roman"/>
          <w:color w:val="000000"/>
          <w:sz w:val="24"/>
          <w:szCs w:val="24"/>
          <w:lang w:eastAsia="uk-UA"/>
        </w:rPr>
        <w:t>7. Технічні умови є чинними до завершення будівництва об’єкта незалежно від зміни замовника. Зміни до технічних умов можуть вноситися тільки за згодою замовника.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8" w:name="n1227"/>
      <w:bookmarkEnd w:id="558"/>
      <w:r w:rsidRPr="00066C47">
        <w:rPr>
          <w:rFonts w:ascii="Times New Roman" w:eastAsia="Times New Roman" w:hAnsi="Times New Roman" w:cs="Times New Roman"/>
          <w:color w:val="000000"/>
          <w:sz w:val="24"/>
          <w:szCs w:val="24"/>
          <w:lang w:eastAsia="uk-UA"/>
        </w:rPr>
        <w:t>Для об’єктів електроенергетики, що виробляють електричну енергію з використанням альтернативних джерел енергії, технічні умови є чинними: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9" w:name="n1233"/>
      <w:bookmarkEnd w:id="559"/>
      <w:r w:rsidRPr="00066C47">
        <w:rPr>
          <w:rFonts w:ascii="Times New Roman" w:eastAsia="Times New Roman" w:hAnsi="Times New Roman" w:cs="Times New Roman"/>
          <w:i/>
          <w:iCs/>
          <w:color w:val="000000"/>
          <w:sz w:val="24"/>
          <w:szCs w:val="24"/>
          <w:lang w:eastAsia="uk-UA"/>
        </w:rPr>
        <w:t>{Частину сьому статті 30 доповнено абзацом другим згідно із Законом </w:t>
      </w:r>
      <w:hyperlink r:id="rId709" w:anchor="n148" w:tgtFrame="_blank" w:history="1">
        <w:r w:rsidRPr="00066C47">
          <w:rPr>
            <w:rFonts w:ascii="Times New Roman" w:eastAsia="Times New Roman" w:hAnsi="Times New Roman" w:cs="Times New Roman"/>
            <w:i/>
            <w:iCs/>
            <w:color w:val="000099"/>
            <w:sz w:val="24"/>
            <w:szCs w:val="24"/>
            <w:u w:val="single"/>
            <w:lang w:eastAsia="uk-UA"/>
          </w:rPr>
          <w:t>№ 2712-VIII від 25.04.2019</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0" w:name="n1228"/>
      <w:bookmarkEnd w:id="560"/>
      <w:r w:rsidRPr="00066C47">
        <w:rPr>
          <w:rFonts w:ascii="Times New Roman" w:eastAsia="Times New Roman" w:hAnsi="Times New Roman" w:cs="Times New Roman"/>
          <w:color w:val="000000"/>
          <w:sz w:val="24"/>
          <w:szCs w:val="24"/>
          <w:lang w:eastAsia="uk-UA"/>
        </w:rPr>
        <w:t>для об’єктів, що виробляють електричну енергію з енергії сонячного випромінювання, - не більше двох років з дня їх видачі незалежно від зміни замовника;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1" w:name="n1232"/>
      <w:bookmarkEnd w:id="561"/>
      <w:r w:rsidRPr="00066C47">
        <w:rPr>
          <w:rFonts w:ascii="Times New Roman" w:eastAsia="Times New Roman" w:hAnsi="Times New Roman" w:cs="Times New Roman"/>
          <w:i/>
          <w:iCs/>
          <w:color w:val="000000"/>
          <w:sz w:val="24"/>
          <w:szCs w:val="24"/>
          <w:lang w:eastAsia="uk-UA"/>
        </w:rPr>
        <w:t>{Частину сьому статті 30 доповнено абзацом третім згідно із Законом </w:t>
      </w:r>
      <w:hyperlink r:id="rId710" w:anchor="n148" w:tgtFrame="_blank" w:history="1">
        <w:r w:rsidRPr="00066C47">
          <w:rPr>
            <w:rFonts w:ascii="Times New Roman" w:eastAsia="Times New Roman" w:hAnsi="Times New Roman" w:cs="Times New Roman"/>
            <w:i/>
            <w:iCs/>
            <w:color w:val="000099"/>
            <w:sz w:val="24"/>
            <w:szCs w:val="24"/>
            <w:u w:val="single"/>
            <w:lang w:eastAsia="uk-UA"/>
          </w:rPr>
          <w:t>№ 2712-VIII від 25.04.2019</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2" w:name="n1229"/>
      <w:bookmarkEnd w:id="562"/>
      <w:r w:rsidRPr="00066C47">
        <w:rPr>
          <w:rFonts w:ascii="Times New Roman" w:eastAsia="Times New Roman" w:hAnsi="Times New Roman" w:cs="Times New Roman"/>
          <w:color w:val="000000"/>
          <w:sz w:val="24"/>
          <w:szCs w:val="24"/>
          <w:lang w:eastAsia="uk-UA"/>
        </w:rPr>
        <w:lastRenderedPageBreak/>
        <w:t>для об’єктів, що виробляють електричну енергію з інших видів альтернативних джерел енергії, - не більше трьох років з дня їх видачі незалежно від зміни замовника.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3" w:name="n1231"/>
      <w:bookmarkEnd w:id="563"/>
      <w:r w:rsidRPr="00066C47">
        <w:rPr>
          <w:rFonts w:ascii="Times New Roman" w:eastAsia="Times New Roman" w:hAnsi="Times New Roman" w:cs="Times New Roman"/>
          <w:i/>
          <w:iCs/>
          <w:color w:val="000000"/>
          <w:sz w:val="24"/>
          <w:szCs w:val="24"/>
          <w:lang w:eastAsia="uk-UA"/>
        </w:rPr>
        <w:t>{Частину сьому статті 30 доповнено абзацом четвертим згідно із Законом </w:t>
      </w:r>
      <w:hyperlink r:id="rId711" w:anchor="n148" w:tgtFrame="_blank" w:history="1">
        <w:r w:rsidRPr="00066C47">
          <w:rPr>
            <w:rFonts w:ascii="Times New Roman" w:eastAsia="Times New Roman" w:hAnsi="Times New Roman" w:cs="Times New Roman"/>
            <w:i/>
            <w:iCs/>
            <w:color w:val="000099"/>
            <w:sz w:val="24"/>
            <w:szCs w:val="24"/>
            <w:u w:val="single"/>
            <w:lang w:eastAsia="uk-UA"/>
          </w:rPr>
          <w:t>№ 2712-VIII від 25.04.2019</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4" w:name="n1230"/>
      <w:bookmarkEnd w:id="564"/>
      <w:r w:rsidRPr="00066C47">
        <w:rPr>
          <w:rFonts w:ascii="Times New Roman" w:eastAsia="Times New Roman" w:hAnsi="Times New Roman" w:cs="Times New Roman"/>
          <w:color w:val="000000"/>
          <w:sz w:val="24"/>
          <w:szCs w:val="24"/>
          <w:lang w:eastAsia="uk-UA"/>
        </w:rPr>
        <w:t>У разі якщо замовник є суб’єктом господарювання, який за результатами аукціону набув право на підтримку, технічні умови для об’єкта електроенергетики, що виробляє електричну енергію з використанням альтернативних джерел енергії, видані такому замовнику, є чинними на строк виконання зобов’язань щодо будівництва та введення об’єктів електроенергетики в експлуатацію відповідно до </w:t>
      </w:r>
      <w:hyperlink r:id="rId712" w:anchor="n262" w:tgtFrame="_blank" w:history="1">
        <w:r w:rsidRPr="00066C47">
          <w:rPr>
            <w:rFonts w:ascii="Times New Roman" w:eastAsia="Times New Roman" w:hAnsi="Times New Roman" w:cs="Times New Roman"/>
            <w:color w:val="000099"/>
            <w:sz w:val="24"/>
            <w:szCs w:val="24"/>
            <w:u w:val="single"/>
            <w:lang w:eastAsia="uk-UA"/>
          </w:rPr>
          <w:t>статті 9</w:t>
        </w:r>
      </w:hyperlink>
      <w:hyperlink r:id="rId713" w:anchor="n262" w:tgtFrame="_blank" w:history="1">
        <w:r w:rsidRPr="00066C47">
          <w:rPr>
            <w:rFonts w:ascii="Times New Roman" w:eastAsia="Times New Roman" w:hAnsi="Times New Roman" w:cs="Times New Roman"/>
            <w:b/>
            <w:bCs/>
            <w:color w:val="000099"/>
            <w:sz w:val="2"/>
            <w:szCs w:val="2"/>
            <w:u w:val="single"/>
            <w:vertAlign w:val="superscript"/>
            <w:lang w:eastAsia="uk-UA"/>
          </w:rPr>
          <w:t>-</w:t>
        </w:r>
        <w:r w:rsidRPr="00066C47">
          <w:rPr>
            <w:rFonts w:ascii="Times New Roman" w:eastAsia="Times New Roman" w:hAnsi="Times New Roman" w:cs="Times New Roman"/>
            <w:b/>
            <w:bCs/>
            <w:color w:val="000099"/>
            <w:sz w:val="16"/>
            <w:szCs w:val="16"/>
            <w:u w:val="single"/>
            <w:vertAlign w:val="superscript"/>
            <w:lang w:eastAsia="uk-UA"/>
          </w:rPr>
          <w:t>3</w:t>
        </w:r>
      </w:hyperlink>
      <w:r w:rsidRPr="00066C47">
        <w:rPr>
          <w:rFonts w:ascii="Times New Roman" w:eastAsia="Times New Roman" w:hAnsi="Times New Roman" w:cs="Times New Roman"/>
          <w:color w:val="000000"/>
          <w:sz w:val="24"/>
          <w:szCs w:val="24"/>
          <w:lang w:eastAsia="uk-UA"/>
        </w:rPr>
        <w:t> Закону України "Про альтернативні джерела енергії".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5" w:name="n1226"/>
      <w:bookmarkEnd w:id="565"/>
      <w:r w:rsidRPr="00066C47">
        <w:rPr>
          <w:rFonts w:ascii="Times New Roman" w:eastAsia="Times New Roman" w:hAnsi="Times New Roman" w:cs="Times New Roman"/>
          <w:i/>
          <w:iCs/>
          <w:color w:val="000000"/>
          <w:sz w:val="24"/>
          <w:szCs w:val="24"/>
          <w:lang w:eastAsia="uk-UA"/>
        </w:rPr>
        <w:t>{Частину сьому статті 30 доповнено абзацом п'ятим згідно із Законом </w:t>
      </w:r>
      <w:hyperlink r:id="rId714" w:anchor="n148" w:tgtFrame="_blank" w:history="1">
        <w:r w:rsidRPr="00066C47">
          <w:rPr>
            <w:rFonts w:ascii="Times New Roman" w:eastAsia="Times New Roman" w:hAnsi="Times New Roman" w:cs="Times New Roman"/>
            <w:i/>
            <w:iCs/>
            <w:color w:val="000099"/>
            <w:sz w:val="24"/>
            <w:szCs w:val="24"/>
            <w:u w:val="single"/>
            <w:lang w:eastAsia="uk-UA"/>
          </w:rPr>
          <w:t>№ 2712-VIII від 25.04.2019</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6" w:name="n387"/>
      <w:bookmarkEnd w:id="566"/>
      <w:r w:rsidRPr="00066C47">
        <w:rPr>
          <w:rFonts w:ascii="Times New Roman" w:eastAsia="Times New Roman" w:hAnsi="Times New Roman" w:cs="Times New Roman"/>
          <w:i/>
          <w:iCs/>
          <w:color w:val="000000"/>
          <w:sz w:val="24"/>
          <w:szCs w:val="24"/>
          <w:lang w:eastAsia="uk-UA"/>
        </w:rPr>
        <w:t>{Частина сьома статті 30 із змінами, внесеними згідно із Законом </w:t>
      </w:r>
      <w:hyperlink r:id="rId715" w:anchor="n166"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7" w:name="n388"/>
      <w:bookmarkEnd w:id="567"/>
      <w:r w:rsidRPr="00066C47">
        <w:rPr>
          <w:rFonts w:ascii="Times New Roman" w:eastAsia="Times New Roman" w:hAnsi="Times New Roman" w:cs="Times New Roman"/>
          <w:color w:val="000000"/>
          <w:sz w:val="24"/>
          <w:szCs w:val="24"/>
          <w:lang w:eastAsia="uk-UA"/>
        </w:rPr>
        <w:t>8. За рішенням замовника може бути передбачено застосування автономних систем інженерного забезпечення в установленому законодавством порядку.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8" w:name="n389"/>
      <w:bookmarkEnd w:id="568"/>
      <w:r w:rsidRPr="00066C47">
        <w:rPr>
          <w:rFonts w:ascii="Times New Roman" w:eastAsia="Times New Roman" w:hAnsi="Times New Roman" w:cs="Times New Roman"/>
          <w:i/>
          <w:iCs/>
          <w:color w:val="000000"/>
          <w:sz w:val="24"/>
          <w:szCs w:val="24"/>
          <w:lang w:eastAsia="uk-UA"/>
        </w:rPr>
        <w:t>{Частина восьма статті 30 із змінами, внесеними згідно із Законами </w:t>
      </w:r>
      <w:hyperlink r:id="rId716" w:anchor="n16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w:t>
      </w:r>
      <w:hyperlink r:id="rId717" w:anchor="n82"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9" w:name="n390"/>
      <w:bookmarkEnd w:id="569"/>
      <w:r w:rsidRPr="00066C47">
        <w:rPr>
          <w:rFonts w:ascii="Times New Roman" w:eastAsia="Times New Roman" w:hAnsi="Times New Roman" w:cs="Times New Roman"/>
          <w:b/>
          <w:bCs/>
          <w:color w:val="000000"/>
          <w:sz w:val="24"/>
          <w:szCs w:val="24"/>
          <w:lang w:eastAsia="uk-UA"/>
        </w:rPr>
        <w:t>Стаття 31.</w:t>
      </w:r>
      <w:r w:rsidRPr="00066C47">
        <w:rPr>
          <w:rFonts w:ascii="Times New Roman" w:eastAsia="Times New Roman" w:hAnsi="Times New Roman" w:cs="Times New Roman"/>
          <w:color w:val="000000"/>
          <w:sz w:val="24"/>
          <w:szCs w:val="24"/>
          <w:lang w:eastAsia="uk-UA"/>
        </w:rPr>
        <w:t> Проектна документація на будівництво</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0" w:name="n391"/>
      <w:bookmarkEnd w:id="570"/>
      <w:r w:rsidRPr="00066C47">
        <w:rPr>
          <w:rFonts w:ascii="Times New Roman" w:eastAsia="Times New Roman" w:hAnsi="Times New Roman" w:cs="Times New Roman"/>
          <w:color w:val="000000"/>
          <w:sz w:val="24"/>
          <w:szCs w:val="24"/>
          <w:lang w:eastAsia="uk-UA"/>
        </w:rPr>
        <w:t>1. Проектна документація на будівництво об’єктів розробляється у </w:t>
      </w:r>
      <w:hyperlink r:id="rId718" w:anchor="n17" w:tgtFrame="_blank" w:history="1">
        <w:r w:rsidRPr="00066C47">
          <w:rPr>
            <w:rFonts w:ascii="Times New Roman" w:eastAsia="Times New Roman" w:hAnsi="Times New Roman" w:cs="Times New Roman"/>
            <w:color w:val="000099"/>
            <w:sz w:val="24"/>
            <w:szCs w:val="24"/>
            <w:u w:val="single"/>
            <w:lang w:eastAsia="uk-UA"/>
          </w:rPr>
          <w:t>порядку</w:t>
        </w:r>
      </w:hyperlink>
      <w:r w:rsidRPr="00066C47">
        <w:rPr>
          <w:rFonts w:ascii="Times New Roman" w:eastAsia="Times New Roman" w:hAnsi="Times New Roman" w:cs="Times New Roman"/>
          <w:color w:val="000000"/>
          <w:sz w:val="24"/>
          <w:szCs w:val="24"/>
          <w:lang w:eastAsia="uk-UA"/>
        </w:rPr>
        <w:t>, встановленому центральним органом виконавчої влади, що забезпечує формування державної політики у сфері містобудування, з урахуванням вимог містобудівної документації та вихідних даних і дотриманням вимог законодавства, будівельних норм, державних стандартів і правил та затверджується замовником.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1" w:name="n392"/>
      <w:bookmarkEnd w:id="571"/>
      <w:r w:rsidRPr="00066C47">
        <w:rPr>
          <w:rFonts w:ascii="Times New Roman" w:eastAsia="Times New Roman" w:hAnsi="Times New Roman" w:cs="Times New Roman"/>
          <w:color w:val="000000"/>
          <w:sz w:val="24"/>
          <w:szCs w:val="24"/>
          <w:lang w:eastAsia="uk-UA"/>
        </w:rPr>
        <w:t>Затвердження проектної документації на будівництво об’єктів, що споруджуються із залученням бюджетних коштів, коштів державних і комунальних підприємств, установ та організацій, а також кредитів, наданих під державні гарантії, здійснюється у порядку, визначеному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2" w:name="n393"/>
      <w:bookmarkEnd w:id="572"/>
      <w:r w:rsidRPr="00066C47">
        <w:rPr>
          <w:rFonts w:ascii="Times New Roman" w:eastAsia="Times New Roman" w:hAnsi="Times New Roman" w:cs="Times New Roman"/>
          <w:i/>
          <w:iCs/>
          <w:color w:val="000000"/>
          <w:sz w:val="24"/>
          <w:szCs w:val="24"/>
          <w:lang w:eastAsia="uk-UA"/>
        </w:rPr>
        <w:t>{Частину першу статті 31 доповнено новим абзацом згідно із Законом </w:t>
      </w:r>
      <w:hyperlink r:id="rId719" w:tgtFrame="_blank" w:history="1">
        <w:r w:rsidRPr="00066C47">
          <w:rPr>
            <w:rFonts w:ascii="Times New Roman" w:eastAsia="Times New Roman" w:hAnsi="Times New Roman" w:cs="Times New Roman"/>
            <w:i/>
            <w:iCs/>
            <w:color w:val="000099"/>
            <w:sz w:val="24"/>
            <w:szCs w:val="24"/>
            <w:u w:val="single"/>
            <w:lang w:eastAsia="uk-UA"/>
          </w:rPr>
          <w:t>№ 4220-VI від 22.12.2011</w:t>
        </w:r>
      </w:hyperlink>
      <w:r w:rsidRPr="00066C47">
        <w:rPr>
          <w:rFonts w:ascii="Times New Roman" w:eastAsia="Times New Roman" w:hAnsi="Times New Roman" w:cs="Times New Roman"/>
          <w:i/>
          <w:iCs/>
          <w:color w:val="000000"/>
          <w:sz w:val="24"/>
          <w:szCs w:val="24"/>
          <w:lang w:eastAsia="uk-UA"/>
        </w:rPr>
        <w:t>; із змінами, внесеними згідно із Законом </w:t>
      </w:r>
      <w:hyperlink r:id="rId720" w:anchor="n170"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3" w:name="n394"/>
      <w:bookmarkEnd w:id="573"/>
      <w:r w:rsidRPr="00066C47">
        <w:rPr>
          <w:rFonts w:ascii="Times New Roman" w:eastAsia="Times New Roman" w:hAnsi="Times New Roman" w:cs="Times New Roman"/>
          <w:color w:val="000000"/>
          <w:sz w:val="24"/>
          <w:szCs w:val="24"/>
          <w:lang w:eastAsia="uk-UA"/>
        </w:rPr>
        <w:t>До проектної документації на будівництво об’єктів, що підлягають оцінці впливу на довкілля згідно із </w:t>
      </w:r>
      <w:hyperlink r:id="rId721"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"Про оцінку впливу на довкілля", додаються результати оцінки впливу на довкілля.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4" w:name="n395"/>
      <w:bookmarkEnd w:id="574"/>
      <w:r w:rsidRPr="00066C47">
        <w:rPr>
          <w:rFonts w:ascii="Times New Roman" w:eastAsia="Times New Roman" w:hAnsi="Times New Roman" w:cs="Times New Roman"/>
          <w:i/>
          <w:iCs/>
          <w:color w:val="000000"/>
          <w:sz w:val="24"/>
          <w:szCs w:val="24"/>
          <w:lang w:eastAsia="uk-UA"/>
        </w:rPr>
        <w:t>{Абзац третій частини першої статті 31 в редакції Законів </w:t>
      </w:r>
      <w:hyperlink r:id="rId722" w:anchor="n171"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w:t>
      </w:r>
      <w:hyperlink r:id="rId723" w:anchor="n540" w:tgtFrame="_blank" w:history="1">
        <w:r w:rsidRPr="00066C47">
          <w:rPr>
            <w:rFonts w:ascii="Times New Roman" w:eastAsia="Times New Roman" w:hAnsi="Times New Roman" w:cs="Times New Roman"/>
            <w:i/>
            <w:iCs/>
            <w:color w:val="000099"/>
            <w:sz w:val="24"/>
            <w:szCs w:val="24"/>
            <w:u w:val="single"/>
            <w:lang w:eastAsia="uk-UA"/>
          </w:rPr>
          <w:t>№ 2059-VIII від 23.05.2017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5" w:name="n396"/>
      <w:bookmarkEnd w:id="575"/>
      <w:r w:rsidRPr="00066C47">
        <w:rPr>
          <w:rFonts w:ascii="Times New Roman" w:eastAsia="Times New Roman" w:hAnsi="Times New Roman" w:cs="Times New Roman"/>
          <w:color w:val="000000"/>
          <w:sz w:val="24"/>
          <w:szCs w:val="24"/>
          <w:lang w:eastAsia="uk-UA"/>
        </w:rPr>
        <w:t>2. Експертиза проектів будівництва проводиться в установленому Кабінетом Міністрів України </w:t>
      </w:r>
      <w:hyperlink r:id="rId724" w:anchor="n11" w:tgtFrame="_blank" w:history="1">
        <w:r w:rsidRPr="00066C47">
          <w:rPr>
            <w:rFonts w:ascii="Times New Roman" w:eastAsia="Times New Roman" w:hAnsi="Times New Roman" w:cs="Times New Roman"/>
            <w:color w:val="000099"/>
            <w:sz w:val="24"/>
            <w:szCs w:val="24"/>
            <w:u w:val="single"/>
            <w:lang w:eastAsia="uk-UA"/>
          </w:rPr>
          <w:t>порядку</w:t>
        </w:r>
      </w:hyperlink>
      <w:r w:rsidRPr="00066C47">
        <w:rPr>
          <w:rFonts w:ascii="Times New Roman" w:eastAsia="Times New Roman" w:hAnsi="Times New Roman" w:cs="Times New Roman"/>
          <w:color w:val="000000"/>
          <w:sz w:val="24"/>
          <w:szCs w:val="24"/>
          <w:lang w:eastAsia="uk-UA"/>
        </w:rPr>
        <w:t xml:space="preserve"> експертними організаціями незалежно від форми власності, які відповідають критеріям, визначеним центральним органом виконавчої влади, що забезпечує формування та реалізує державну політику у сфері будівництва, архітектури, містобудування, відомості про які внесені таким органом або на підставі делегованих повноважень саморегулівною організацією у сфері архітектурної діяльності за відповідним напрямом підприємницької діяльності (у разі її утворення) до переліку експертних організацій. До проведення експертизи залучаються (у тому числі на підставі цивільно-правових договорів) експерти з питань санітарного та епідеміологічного благополуччя населення, екології, охорони праці, енергозбереження, пожежної, техногенної, ядерної та радіаційної безпеки, які пройшли професійну атестацію, що проводилася із залученням представників відповідних центральних </w:t>
      </w:r>
      <w:r w:rsidRPr="00066C47">
        <w:rPr>
          <w:rFonts w:ascii="Times New Roman" w:eastAsia="Times New Roman" w:hAnsi="Times New Roman" w:cs="Times New Roman"/>
          <w:color w:val="000000"/>
          <w:sz w:val="24"/>
          <w:szCs w:val="24"/>
          <w:lang w:eastAsia="uk-UA"/>
        </w:rPr>
        <w:lastRenderedPageBreak/>
        <w:t>органів виконавчої влади, та отримали відповідний кваліфікаційний сертифікат. </w:t>
      </w:r>
      <w:hyperlink r:id="rId725" w:tgtFrame="_blank" w:history="1">
        <w:r w:rsidRPr="00066C47">
          <w:rPr>
            <w:rFonts w:ascii="Times New Roman" w:eastAsia="Times New Roman" w:hAnsi="Times New Roman" w:cs="Times New Roman"/>
            <w:color w:val="000099"/>
            <w:sz w:val="24"/>
            <w:szCs w:val="24"/>
            <w:u w:val="single"/>
            <w:lang w:eastAsia="uk-UA"/>
          </w:rPr>
          <w:t>Порядок проведення професійної атестації</w:t>
        </w:r>
      </w:hyperlink>
      <w:r w:rsidRPr="00066C47">
        <w:rPr>
          <w:rFonts w:ascii="Times New Roman" w:eastAsia="Times New Roman" w:hAnsi="Times New Roman" w:cs="Times New Roman"/>
          <w:color w:val="000000"/>
          <w:sz w:val="24"/>
          <w:szCs w:val="24"/>
          <w:lang w:eastAsia="uk-UA"/>
        </w:rPr>
        <w:t> таких експертів встановлюється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6" w:name="n397"/>
      <w:bookmarkEnd w:id="576"/>
      <w:r w:rsidRPr="00066C47">
        <w:rPr>
          <w:rFonts w:ascii="Times New Roman" w:eastAsia="Times New Roman" w:hAnsi="Times New Roman" w:cs="Times New Roman"/>
          <w:color w:val="000000"/>
          <w:sz w:val="24"/>
          <w:szCs w:val="24"/>
          <w:lang w:eastAsia="uk-UA"/>
        </w:rPr>
        <w:t>Орган (організація), що формує перелік експертних організацій, оприлюднює його на своєму офіційному веб-сайті у вільному безоплатному доступі та підтримує в актуальному стані на підставі інформації, яка щоквартально подається експертними організаціями. У разі встановлення невідповідності експертної організації визначеним критеріям відомості про таку організацію виключаються з переліку експертних організацій. </w:t>
      </w:r>
      <w:hyperlink r:id="rId726" w:anchor="n4" w:tgtFrame="_blank" w:history="1">
        <w:r w:rsidRPr="00066C47">
          <w:rPr>
            <w:rFonts w:ascii="Times New Roman" w:eastAsia="Times New Roman" w:hAnsi="Times New Roman" w:cs="Times New Roman"/>
            <w:color w:val="000099"/>
            <w:sz w:val="24"/>
            <w:szCs w:val="24"/>
            <w:u w:val="single"/>
            <w:lang w:eastAsia="uk-UA"/>
          </w:rPr>
          <w:t>Порядок формування та ведення переліку експертних організацій</w:t>
        </w:r>
      </w:hyperlink>
      <w:r w:rsidRPr="00066C47">
        <w:rPr>
          <w:rFonts w:ascii="Times New Roman" w:eastAsia="Times New Roman" w:hAnsi="Times New Roman" w:cs="Times New Roman"/>
          <w:color w:val="000000"/>
          <w:sz w:val="24"/>
          <w:szCs w:val="24"/>
          <w:lang w:eastAsia="uk-UA"/>
        </w:rPr>
        <w:t> визначається центральним органом виконавчої влади, що забезпечує формування та реалізує державну політику у сфері будівництва, архітектури,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7" w:name="n1047"/>
      <w:bookmarkEnd w:id="577"/>
      <w:r w:rsidRPr="00066C47">
        <w:rPr>
          <w:rFonts w:ascii="Times New Roman" w:eastAsia="Times New Roman" w:hAnsi="Times New Roman" w:cs="Times New Roman"/>
          <w:color w:val="000000"/>
          <w:sz w:val="24"/>
          <w:szCs w:val="24"/>
          <w:lang w:eastAsia="uk-UA"/>
        </w:rPr>
        <w:t>Експертиза проектів будівництва об’єктів, що за класом наслідків (відповідальності) належать до об’єктів із значними наслідками (СС3), що споруджуються за рахунок бюджетних коштів, коштів державних і комунальних підприємств, установ та організацій, а також кредитів, наданих під державні гарантії, здійснюється експертними організаціями із статусом юридичної особи, які відповідають </w:t>
      </w:r>
      <w:hyperlink r:id="rId727" w:anchor="n16" w:tgtFrame="_blank" w:history="1">
        <w:r w:rsidRPr="00066C47">
          <w:rPr>
            <w:rFonts w:ascii="Times New Roman" w:eastAsia="Times New Roman" w:hAnsi="Times New Roman" w:cs="Times New Roman"/>
            <w:color w:val="000099"/>
            <w:sz w:val="24"/>
            <w:szCs w:val="24"/>
            <w:u w:val="single"/>
            <w:lang w:eastAsia="uk-UA"/>
          </w:rPr>
          <w:t>критеріям</w:t>
        </w:r>
      </w:hyperlink>
      <w:r w:rsidRPr="00066C47">
        <w:rPr>
          <w:rFonts w:ascii="Times New Roman" w:eastAsia="Times New Roman" w:hAnsi="Times New Roman" w:cs="Times New Roman"/>
          <w:color w:val="000000"/>
          <w:sz w:val="24"/>
          <w:szCs w:val="24"/>
          <w:lang w:eastAsia="uk-UA"/>
        </w:rPr>
        <w:t>, визначеним центральним органом виконавчої влади, що забезпечує формування та реалізує державну політику у сфері будівництва, архітектури, містобудування, у складі яких не менше 80 відсотків експертів працюють на постійній основі і отримали відповідний кваліфікаційний сертифікат за напрямами проведення експертизи, зазначеними в абзаці першому частини другої цієї статті, та мають філії (представництва) у регіонах, на території яких реалізуються проекти будівництва.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8" w:name="n1046"/>
      <w:bookmarkEnd w:id="578"/>
      <w:r w:rsidRPr="00066C47">
        <w:rPr>
          <w:rFonts w:ascii="Times New Roman" w:eastAsia="Times New Roman" w:hAnsi="Times New Roman" w:cs="Times New Roman"/>
          <w:i/>
          <w:iCs/>
          <w:color w:val="000000"/>
          <w:sz w:val="24"/>
          <w:szCs w:val="24"/>
          <w:lang w:eastAsia="uk-UA"/>
        </w:rPr>
        <w:t>{Частина друга статті 31 із змінами, внесеними згідно із Законом </w:t>
      </w:r>
      <w:hyperlink r:id="rId728" w:tgtFrame="_blank" w:history="1">
        <w:r w:rsidRPr="00066C47">
          <w:rPr>
            <w:rFonts w:ascii="Times New Roman" w:eastAsia="Times New Roman" w:hAnsi="Times New Roman" w:cs="Times New Roman"/>
            <w:i/>
            <w:iCs/>
            <w:color w:val="000099"/>
            <w:sz w:val="24"/>
            <w:szCs w:val="24"/>
            <w:u w:val="single"/>
            <w:lang w:eastAsia="uk-UA"/>
          </w:rPr>
          <w:t>№ 4220-VI від 22.12.2011</w:t>
        </w:r>
      </w:hyperlink>
      <w:r w:rsidRPr="00066C47">
        <w:rPr>
          <w:rFonts w:ascii="Times New Roman" w:eastAsia="Times New Roman" w:hAnsi="Times New Roman" w:cs="Times New Roman"/>
          <w:i/>
          <w:iCs/>
          <w:color w:val="000000"/>
          <w:sz w:val="24"/>
          <w:szCs w:val="24"/>
          <w:lang w:eastAsia="uk-UA"/>
        </w:rPr>
        <w:t>; в редакції Закону </w:t>
      </w:r>
      <w:hyperlink r:id="rId729" w:anchor="n132"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9" w:name="n400"/>
      <w:bookmarkEnd w:id="579"/>
      <w:r w:rsidRPr="00066C47">
        <w:rPr>
          <w:rFonts w:ascii="Times New Roman" w:eastAsia="Times New Roman" w:hAnsi="Times New Roman" w:cs="Times New Roman"/>
          <w:color w:val="000000"/>
          <w:sz w:val="24"/>
          <w:szCs w:val="24"/>
          <w:lang w:eastAsia="uk-UA"/>
        </w:rPr>
        <w:t>3. Не підлягають обов’язковій експертизі проекти будівництва об’єктів, що за класом наслідків (відповідальності) належать до об’єктів з незначними наслідками (СС1), крім випадків, передбачених частиною </w:t>
      </w:r>
      <w:hyperlink r:id="rId730" w:anchor="n402" w:history="1">
        <w:r w:rsidRPr="00066C47">
          <w:rPr>
            <w:rFonts w:ascii="Times New Roman" w:eastAsia="Times New Roman" w:hAnsi="Times New Roman" w:cs="Times New Roman"/>
            <w:color w:val="006600"/>
            <w:sz w:val="24"/>
            <w:szCs w:val="24"/>
            <w:u w:val="single"/>
            <w:lang w:eastAsia="uk-UA"/>
          </w:rPr>
          <w:t>четвертою</w:t>
        </w:r>
      </w:hyperlink>
      <w:r w:rsidRPr="00066C47">
        <w:rPr>
          <w:rFonts w:ascii="Times New Roman" w:eastAsia="Times New Roman" w:hAnsi="Times New Roman" w:cs="Times New Roman"/>
          <w:color w:val="000000"/>
          <w:sz w:val="24"/>
          <w:szCs w:val="24"/>
          <w:lang w:eastAsia="uk-UA"/>
        </w:rPr>
        <w:t> цієї статті.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0" w:name="n1048"/>
      <w:bookmarkEnd w:id="580"/>
      <w:r w:rsidRPr="00066C47">
        <w:rPr>
          <w:rFonts w:ascii="Times New Roman" w:eastAsia="Times New Roman" w:hAnsi="Times New Roman" w:cs="Times New Roman"/>
          <w:i/>
          <w:iCs/>
          <w:color w:val="000000"/>
          <w:sz w:val="24"/>
          <w:szCs w:val="24"/>
          <w:lang w:eastAsia="uk-UA"/>
        </w:rPr>
        <w:t>{Частина третя статті 31 в редакції Закону </w:t>
      </w:r>
      <w:hyperlink r:id="rId731" w:anchor="n132"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 із змінами, внесеними згідно із Законом </w:t>
      </w:r>
      <w:hyperlink r:id="rId732" w:anchor="n8" w:tgtFrame="_blank" w:history="1">
        <w:r w:rsidRPr="00066C47">
          <w:rPr>
            <w:rFonts w:ascii="Times New Roman" w:eastAsia="Times New Roman" w:hAnsi="Times New Roman" w:cs="Times New Roman"/>
            <w:i/>
            <w:iCs/>
            <w:color w:val="000099"/>
            <w:sz w:val="24"/>
            <w:szCs w:val="24"/>
            <w:u w:val="single"/>
            <w:lang w:eastAsia="uk-UA"/>
          </w:rPr>
          <w:t>№ 2517-VIII від 04.09.2018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1" w:name="n402"/>
      <w:bookmarkEnd w:id="581"/>
      <w:r w:rsidRPr="00066C47">
        <w:rPr>
          <w:rFonts w:ascii="Times New Roman" w:eastAsia="Times New Roman" w:hAnsi="Times New Roman" w:cs="Times New Roman"/>
          <w:color w:val="000000"/>
          <w:sz w:val="24"/>
          <w:szCs w:val="24"/>
          <w:lang w:eastAsia="uk-UA"/>
        </w:rPr>
        <w:t>4. Обов’язковій експертизі підлягають проекти будівництва об’єктів, які: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2" w:name="n403"/>
      <w:bookmarkEnd w:id="582"/>
      <w:r w:rsidRPr="00066C47">
        <w:rPr>
          <w:rFonts w:ascii="Times New Roman" w:eastAsia="Times New Roman" w:hAnsi="Times New Roman" w:cs="Times New Roman"/>
          <w:color w:val="000000"/>
          <w:sz w:val="24"/>
          <w:szCs w:val="24"/>
          <w:lang w:eastAsia="uk-UA"/>
        </w:rPr>
        <w:t>1) за класом наслідків (відповідальності) належать до об’єктів з середніми (СС2) та значними (СС3) наслідками, - щодо додержання нормативів з питань санітарного та епідеміологічного благополуччя населення, екології, охорони праці, енергозбереження, пожежної, техногенної, ядерної та радіаційної безпеки, міцності, надійності, довговічності будинків і споруд, їх експлуатаційної безпеки та інженерного забезпечення, у тому числі щодо додержання нормативів з питань створення безперешкодного життєвого середовища для осіб з обмеженими фізичними можливостями та інших маломобільних груп населення;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3" w:name="n404"/>
      <w:bookmarkEnd w:id="583"/>
      <w:r w:rsidRPr="00066C47">
        <w:rPr>
          <w:rFonts w:ascii="Times New Roman" w:eastAsia="Times New Roman" w:hAnsi="Times New Roman" w:cs="Times New Roman"/>
          <w:i/>
          <w:iCs/>
          <w:color w:val="000000"/>
          <w:sz w:val="24"/>
          <w:szCs w:val="24"/>
          <w:lang w:eastAsia="uk-UA"/>
        </w:rPr>
        <w:t>{Абзац другий частини четвертої статті 31 із змінами, внесеними згідно із Законами </w:t>
      </w:r>
      <w:hyperlink r:id="rId733" w:tgtFrame="_blank" w:history="1">
        <w:r w:rsidRPr="00066C47">
          <w:rPr>
            <w:rFonts w:ascii="Times New Roman" w:eastAsia="Times New Roman" w:hAnsi="Times New Roman" w:cs="Times New Roman"/>
            <w:i/>
            <w:iCs/>
            <w:color w:val="000099"/>
            <w:sz w:val="24"/>
            <w:szCs w:val="24"/>
            <w:u w:val="single"/>
            <w:lang w:eastAsia="uk-UA"/>
          </w:rPr>
          <w:t>№ 4220-VI від 22.12.2011</w:t>
        </w:r>
      </w:hyperlink>
      <w:r w:rsidRPr="00066C47">
        <w:rPr>
          <w:rFonts w:ascii="Times New Roman" w:eastAsia="Times New Roman" w:hAnsi="Times New Roman" w:cs="Times New Roman"/>
          <w:i/>
          <w:iCs/>
          <w:color w:val="000000"/>
          <w:sz w:val="24"/>
          <w:szCs w:val="24"/>
          <w:lang w:eastAsia="uk-UA"/>
        </w:rPr>
        <w:t>, </w:t>
      </w:r>
      <w:hyperlink r:id="rId734" w:anchor="n137"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4" w:name="n405"/>
      <w:bookmarkEnd w:id="584"/>
      <w:r w:rsidRPr="00066C47">
        <w:rPr>
          <w:rFonts w:ascii="Times New Roman" w:eastAsia="Times New Roman" w:hAnsi="Times New Roman" w:cs="Times New Roman"/>
          <w:color w:val="000000"/>
          <w:sz w:val="24"/>
          <w:szCs w:val="24"/>
          <w:lang w:eastAsia="uk-UA"/>
        </w:rPr>
        <w:t>2) споруджуються на територіях із складними інженерно-геологічними та техногенними умовами, - в частині міцності, надійності та довговічності будинків і споруд;</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5" w:name="n406"/>
      <w:bookmarkEnd w:id="585"/>
      <w:r w:rsidRPr="00066C47">
        <w:rPr>
          <w:rFonts w:ascii="Times New Roman" w:eastAsia="Times New Roman" w:hAnsi="Times New Roman" w:cs="Times New Roman"/>
          <w:i/>
          <w:iCs/>
          <w:color w:val="000000"/>
          <w:sz w:val="24"/>
          <w:szCs w:val="24"/>
          <w:lang w:eastAsia="uk-UA"/>
        </w:rPr>
        <w:t>{Абзац третій частини четвертої статті 31 із змінами, внесеними згідно із Законами </w:t>
      </w:r>
      <w:hyperlink r:id="rId735" w:tgtFrame="_blank" w:history="1">
        <w:r w:rsidRPr="00066C47">
          <w:rPr>
            <w:rFonts w:ascii="Times New Roman" w:eastAsia="Times New Roman" w:hAnsi="Times New Roman" w:cs="Times New Roman"/>
            <w:i/>
            <w:iCs/>
            <w:color w:val="000099"/>
            <w:sz w:val="24"/>
            <w:szCs w:val="24"/>
            <w:u w:val="single"/>
            <w:lang w:eastAsia="uk-UA"/>
          </w:rPr>
          <w:t>№ 4220-VI від 22.12.2011</w:t>
        </w:r>
      </w:hyperlink>
      <w:r w:rsidRPr="00066C47">
        <w:rPr>
          <w:rFonts w:ascii="Times New Roman" w:eastAsia="Times New Roman" w:hAnsi="Times New Roman" w:cs="Times New Roman"/>
          <w:i/>
          <w:iCs/>
          <w:color w:val="000000"/>
          <w:sz w:val="24"/>
          <w:szCs w:val="24"/>
          <w:lang w:eastAsia="uk-UA"/>
        </w:rPr>
        <w:t>, </w:t>
      </w:r>
      <w:hyperlink r:id="rId736" w:anchor="n174"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6" w:name="n407"/>
      <w:bookmarkEnd w:id="586"/>
      <w:r w:rsidRPr="00066C47">
        <w:rPr>
          <w:rFonts w:ascii="Times New Roman" w:eastAsia="Times New Roman" w:hAnsi="Times New Roman" w:cs="Times New Roman"/>
          <w:color w:val="000000"/>
          <w:sz w:val="24"/>
          <w:szCs w:val="24"/>
          <w:lang w:eastAsia="uk-UA"/>
        </w:rPr>
        <w:t>3) споруджуються із залученням бюджетних коштів, коштів державних і комунальних підприємств, установ та організацій, а також кредитів, наданих під державні гарантії, якщо їх кошторисна вартість перевищує 300 тисяч гривень, - щодо кошторисної частини проектної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7" w:name="n408"/>
      <w:bookmarkEnd w:id="587"/>
      <w:r w:rsidRPr="00066C47">
        <w:rPr>
          <w:rFonts w:ascii="Times New Roman" w:eastAsia="Times New Roman" w:hAnsi="Times New Roman" w:cs="Times New Roman"/>
          <w:i/>
          <w:iCs/>
          <w:color w:val="000000"/>
          <w:sz w:val="24"/>
          <w:szCs w:val="24"/>
          <w:lang w:eastAsia="uk-UA"/>
        </w:rPr>
        <w:lastRenderedPageBreak/>
        <w:t>{Абзац четвертий частини четвертої статті 31 із змінами, внесеними згідно із Законом </w:t>
      </w:r>
      <w:hyperlink r:id="rId737" w:tgtFrame="_blank" w:history="1">
        <w:r w:rsidRPr="00066C47">
          <w:rPr>
            <w:rFonts w:ascii="Times New Roman" w:eastAsia="Times New Roman" w:hAnsi="Times New Roman" w:cs="Times New Roman"/>
            <w:i/>
            <w:iCs/>
            <w:color w:val="000099"/>
            <w:sz w:val="24"/>
            <w:szCs w:val="24"/>
            <w:u w:val="single"/>
            <w:lang w:eastAsia="uk-UA"/>
          </w:rPr>
          <w:t>№ 4220-VI від 22.12.2011</w:t>
        </w:r>
      </w:hyperlink>
      <w:r w:rsidRPr="00066C47">
        <w:rPr>
          <w:rFonts w:ascii="Times New Roman" w:eastAsia="Times New Roman" w:hAnsi="Times New Roman" w:cs="Times New Roman"/>
          <w:i/>
          <w:iCs/>
          <w:color w:val="000000"/>
          <w:sz w:val="24"/>
          <w:szCs w:val="24"/>
          <w:lang w:eastAsia="uk-UA"/>
        </w:rPr>
        <w:t>, </w:t>
      </w:r>
      <w:hyperlink r:id="rId738" w:anchor="n83"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8" w:name="n1162"/>
      <w:bookmarkEnd w:id="588"/>
      <w:r w:rsidRPr="00066C47">
        <w:rPr>
          <w:rFonts w:ascii="Times New Roman" w:eastAsia="Times New Roman" w:hAnsi="Times New Roman" w:cs="Times New Roman"/>
          <w:color w:val="000000"/>
          <w:sz w:val="24"/>
          <w:szCs w:val="24"/>
          <w:lang w:eastAsia="uk-UA"/>
        </w:rPr>
        <w:t>4) підлягають оцінці впливу на довкілля згідно із </w:t>
      </w:r>
      <w:hyperlink r:id="rId739"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"Про оцінку впливу на довкілля" в частині врахування результатів оцінки впливу на довкілля.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9" w:name="n1161"/>
      <w:bookmarkEnd w:id="589"/>
      <w:r w:rsidRPr="00066C47">
        <w:rPr>
          <w:rFonts w:ascii="Times New Roman" w:eastAsia="Times New Roman" w:hAnsi="Times New Roman" w:cs="Times New Roman"/>
          <w:i/>
          <w:iCs/>
          <w:color w:val="000000"/>
          <w:sz w:val="24"/>
          <w:szCs w:val="24"/>
          <w:lang w:eastAsia="uk-UA"/>
        </w:rPr>
        <w:t>{Частину четверту статті 31 доповнено новим абзацом згідно із Законом </w:t>
      </w:r>
      <w:hyperlink r:id="rId740" w:anchor="n542" w:tgtFrame="_blank" w:history="1">
        <w:r w:rsidRPr="00066C47">
          <w:rPr>
            <w:rFonts w:ascii="Times New Roman" w:eastAsia="Times New Roman" w:hAnsi="Times New Roman" w:cs="Times New Roman"/>
            <w:i/>
            <w:iCs/>
            <w:color w:val="000099"/>
            <w:sz w:val="24"/>
            <w:szCs w:val="24"/>
            <w:u w:val="single"/>
            <w:lang w:eastAsia="uk-UA"/>
          </w:rPr>
          <w:t>№ 2059-VIII від 23.05.2017</w:t>
        </w:r>
      </w:hyperlink>
      <w:r w:rsidRPr="00066C47">
        <w:rPr>
          <w:rFonts w:ascii="Times New Roman" w:eastAsia="Times New Roman" w:hAnsi="Times New Roman" w:cs="Times New Roman"/>
          <w:i/>
          <w:iCs/>
          <w:color w:val="000000"/>
          <w:sz w:val="24"/>
          <w:szCs w:val="24"/>
          <w:lang w:eastAsia="uk-UA"/>
        </w:rPr>
        <w:t>; із змінами, внесеними згідно із Законом </w:t>
      </w:r>
      <w:hyperlink r:id="rId741" w:anchor="n9" w:tgtFrame="_blank" w:history="1">
        <w:r w:rsidRPr="00066C47">
          <w:rPr>
            <w:rFonts w:ascii="Times New Roman" w:eastAsia="Times New Roman" w:hAnsi="Times New Roman" w:cs="Times New Roman"/>
            <w:i/>
            <w:iCs/>
            <w:color w:val="000099"/>
            <w:sz w:val="24"/>
            <w:szCs w:val="24"/>
            <w:u w:val="single"/>
            <w:lang w:eastAsia="uk-UA"/>
          </w:rPr>
          <w:t>№ 2517-VIII від 04.09.2018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0" w:name="n409"/>
      <w:bookmarkEnd w:id="590"/>
      <w:r w:rsidRPr="00066C47">
        <w:rPr>
          <w:rFonts w:ascii="Times New Roman" w:eastAsia="Times New Roman" w:hAnsi="Times New Roman" w:cs="Times New Roman"/>
          <w:color w:val="000000"/>
          <w:sz w:val="24"/>
          <w:szCs w:val="24"/>
          <w:lang w:eastAsia="uk-UA"/>
        </w:rPr>
        <w:t>За рішенням замовника може проводитися також експертиза проектів будівництва інших об’єктів, ніж передбачені у цій частині, або окремих розділів проектної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1" w:name="n410"/>
      <w:bookmarkEnd w:id="591"/>
      <w:r w:rsidRPr="00066C47">
        <w:rPr>
          <w:rFonts w:ascii="Times New Roman" w:eastAsia="Times New Roman" w:hAnsi="Times New Roman" w:cs="Times New Roman"/>
          <w:i/>
          <w:iCs/>
          <w:color w:val="000000"/>
          <w:sz w:val="24"/>
          <w:szCs w:val="24"/>
          <w:lang w:eastAsia="uk-UA"/>
        </w:rPr>
        <w:t>{Абзац частини четвертої статті 31 із змінами, внесеними згідно із Законом </w:t>
      </w:r>
      <w:hyperlink r:id="rId742" w:anchor="n175"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2" w:name="n411"/>
      <w:bookmarkEnd w:id="592"/>
      <w:r w:rsidRPr="00066C47">
        <w:rPr>
          <w:rFonts w:ascii="Times New Roman" w:eastAsia="Times New Roman" w:hAnsi="Times New Roman" w:cs="Times New Roman"/>
          <w:i/>
          <w:iCs/>
          <w:color w:val="000000"/>
          <w:sz w:val="24"/>
          <w:szCs w:val="24"/>
          <w:lang w:eastAsia="uk-UA"/>
        </w:rPr>
        <w:t>{Частина четверта статті 31 набирає чинності через три місяці з дня набрання чинності цим Законом - див. </w:t>
      </w:r>
      <w:hyperlink r:id="rId743" w:anchor="n697" w:history="1">
        <w:r w:rsidRPr="00066C47">
          <w:rPr>
            <w:rFonts w:ascii="Times New Roman" w:eastAsia="Times New Roman" w:hAnsi="Times New Roman" w:cs="Times New Roman"/>
            <w:i/>
            <w:iCs/>
            <w:color w:val="006600"/>
            <w:sz w:val="24"/>
            <w:szCs w:val="24"/>
            <w:u w:val="single"/>
            <w:lang w:eastAsia="uk-UA"/>
          </w:rPr>
          <w:t>підпункт 2</w:t>
        </w:r>
      </w:hyperlink>
      <w:r w:rsidRPr="00066C47">
        <w:rPr>
          <w:rFonts w:ascii="Times New Roman" w:eastAsia="Times New Roman" w:hAnsi="Times New Roman" w:cs="Times New Roman"/>
          <w:i/>
          <w:iCs/>
          <w:color w:val="000000"/>
          <w:sz w:val="24"/>
          <w:szCs w:val="24"/>
          <w:lang w:eastAsia="uk-UA"/>
        </w:rPr>
        <w:t> пункту 1 розділу V "Прикінцеві положення" цього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3" w:name="n412"/>
      <w:bookmarkEnd w:id="593"/>
      <w:r w:rsidRPr="00066C47">
        <w:rPr>
          <w:rFonts w:ascii="Times New Roman" w:eastAsia="Times New Roman" w:hAnsi="Times New Roman" w:cs="Times New Roman"/>
          <w:color w:val="000000"/>
          <w:sz w:val="24"/>
          <w:szCs w:val="24"/>
          <w:lang w:eastAsia="uk-UA"/>
        </w:rPr>
        <w:t>5. Встановлення випадків та порядку проведення експертизи проектів будівництва іншими законами не допускається.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4" w:name="n413"/>
      <w:bookmarkEnd w:id="594"/>
      <w:r w:rsidRPr="00066C47">
        <w:rPr>
          <w:rFonts w:ascii="Times New Roman" w:eastAsia="Times New Roman" w:hAnsi="Times New Roman" w:cs="Times New Roman"/>
          <w:i/>
          <w:iCs/>
          <w:color w:val="000000"/>
          <w:sz w:val="24"/>
          <w:szCs w:val="24"/>
          <w:lang w:eastAsia="uk-UA"/>
        </w:rPr>
        <w:t>{Частина п’ята статті 31 набирає чинності через три місяці з дня набрання чинності цим Законом - див. </w:t>
      </w:r>
      <w:hyperlink r:id="rId744" w:anchor="n697" w:history="1">
        <w:r w:rsidRPr="00066C47">
          <w:rPr>
            <w:rFonts w:ascii="Times New Roman" w:eastAsia="Times New Roman" w:hAnsi="Times New Roman" w:cs="Times New Roman"/>
            <w:i/>
            <w:iCs/>
            <w:color w:val="006600"/>
            <w:sz w:val="24"/>
            <w:szCs w:val="24"/>
            <w:u w:val="single"/>
            <w:lang w:eastAsia="uk-UA"/>
          </w:rPr>
          <w:t>підпункт 2</w:t>
        </w:r>
      </w:hyperlink>
      <w:r w:rsidRPr="00066C47">
        <w:rPr>
          <w:rFonts w:ascii="Times New Roman" w:eastAsia="Times New Roman" w:hAnsi="Times New Roman" w:cs="Times New Roman"/>
          <w:i/>
          <w:iCs/>
          <w:color w:val="000000"/>
          <w:sz w:val="24"/>
          <w:szCs w:val="24"/>
          <w:lang w:eastAsia="uk-UA"/>
        </w:rPr>
        <w:t> пункту 1 розділу V "Прикінцеві положення" цього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5" w:name="n414"/>
      <w:bookmarkEnd w:id="595"/>
      <w:r w:rsidRPr="00066C47">
        <w:rPr>
          <w:rFonts w:ascii="Times New Roman" w:eastAsia="Times New Roman" w:hAnsi="Times New Roman" w:cs="Times New Roman"/>
          <w:color w:val="000000"/>
          <w:sz w:val="24"/>
          <w:szCs w:val="24"/>
          <w:lang w:eastAsia="uk-UA"/>
        </w:rPr>
        <w:t>6. Проектна документація на будівництво об’єктів не потребує погодження державними органами, органами місцевого самоврядування, їх посадовими особами, юридичними особами, утвореними такими органами.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6" w:name="n415"/>
      <w:bookmarkEnd w:id="596"/>
      <w:r w:rsidRPr="00066C47">
        <w:rPr>
          <w:rFonts w:ascii="Times New Roman" w:eastAsia="Times New Roman" w:hAnsi="Times New Roman" w:cs="Times New Roman"/>
          <w:b/>
          <w:bCs/>
          <w:color w:val="000000"/>
          <w:sz w:val="24"/>
          <w:szCs w:val="24"/>
          <w:lang w:eastAsia="uk-UA"/>
        </w:rPr>
        <w:t>Стаття 32.</w:t>
      </w:r>
      <w:r w:rsidRPr="00066C47">
        <w:rPr>
          <w:rFonts w:ascii="Times New Roman" w:eastAsia="Times New Roman" w:hAnsi="Times New Roman" w:cs="Times New Roman"/>
          <w:color w:val="000000"/>
          <w:sz w:val="24"/>
          <w:szCs w:val="24"/>
          <w:lang w:eastAsia="uk-UA"/>
        </w:rPr>
        <w:t> Класи наслідків (відповідальності) будівель і споруд</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7" w:name="n416"/>
      <w:bookmarkEnd w:id="597"/>
      <w:r w:rsidRPr="00066C47">
        <w:rPr>
          <w:rFonts w:ascii="Times New Roman" w:eastAsia="Times New Roman" w:hAnsi="Times New Roman" w:cs="Times New Roman"/>
          <w:color w:val="000000"/>
          <w:sz w:val="24"/>
          <w:szCs w:val="24"/>
          <w:lang w:eastAsia="uk-UA"/>
        </w:rPr>
        <w:t>1. Клас наслідків (відповідальності) будівель і споруд (далі - клас наслідків) - це характеристика рівня можливої небезпеки для здоров’я і життя людей, які постійно або періодично перебуватимуть на об’єкті або які знаходитимуться зовні такого об’єкта, матеріальних збитків чи соціальних втрат, пов’язаних із припиненням експлуатації або з втратою цілісності об’єкта.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8" w:name="n418"/>
      <w:bookmarkEnd w:id="598"/>
      <w:r w:rsidRPr="00066C47">
        <w:rPr>
          <w:rFonts w:ascii="Times New Roman" w:eastAsia="Times New Roman" w:hAnsi="Times New Roman" w:cs="Times New Roman"/>
          <w:color w:val="000000"/>
          <w:sz w:val="24"/>
          <w:szCs w:val="24"/>
          <w:lang w:eastAsia="uk-UA"/>
        </w:rPr>
        <w:t>2. Клас наслідків визначається відповідно до вимог будівельних норм, стандартів, нормативних документів і правил, затверджених згідно із законодавством.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9" w:name="n419"/>
      <w:bookmarkEnd w:id="599"/>
      <w:r w:rsidRPr="00066C47">
        <w:rPr>
          <w:rFonts w:ascii="Times New Roman" w:eastAsia="Times New Roman" w:hAnsi="Times New Roman" w:cs="Times New Roman"/>
          <w:color w:val="000000"/>
          <w:sz w:val="24"/>
          <w:szCs w:val="24"/>
          <w:lang w:eastAsia="uk-UA"/>
        </w:rPr>
        <w:t>3. Клас наслідків визначається для кожного об’єкта - будинку, будівлі, споруди будь-якого призначення, їхніх частин, лінійних об’єктів інженерно-транспортної інфраструктури, у тому числі тих, що належать до складу комплексу (будови).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0" w:name="n420"/>
      <w:bookmarkEnd w:id="600"/>
      <w:r w:rsidRPr="00066C47">
        <w:rPr>
          <w:rFonts w:ascii="Times New Roman" w:eastAsia="Times New Roman" w:hAnsi="Times New Roman" w:cs="Times New Roman"/>
          <w:color w:val="000000"/>
          <w:sz w:val="24"/>
          <w:szCs w:val="24"/>
          <w:lang w:eastAsia="uk-UA"/>
        </w:rPr>
        <w:t>4. До складу комплексу (будови) можуть належати об’єкти, будівництво яких здійснюється за єдиною проектно-кошторисною документацією.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1" w:name="n1050"/>
      <w:bookmarkEnd w:id="601"/>
      <w:r w:rsidRPr="00066C47">
        <w:rPr>
          <w:rFonts w:ascii="Times New Roman" w:eastAsia="Times New Roman" w:hAnsi="Times New Roman" w:cs="Times New Roman"/>
          <w:color w:val="000000"/>
          <w:sz w:val="24"/>
          <w:szCs w:val="24"/>
          <w:lang w:eastAsia="uk-UA"/>
        </w:rPr>
        <w:t>5. Усі об’єкти поділяються за такими класами наслідків (відповідальності):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2" w:name="n1051"/>
      <w:bookmarkEnd w:id="602"/>
      <w:r w:rsidRPr="00066C47">
        <w:rPr>
          <w:rFonts w:ascii="Times New Roman" w:eastAsia="Times New Roman" w:hAnsi="Times New Roman" w:cs="Times New Roman"/>
          <w:color w:val="000000"/>
          <w:sz w:val="24"/>
          <w:szCs w:val="24"/>
          <w:lang w:eastAsia="uk-UA"/>
        </w:rPr>
        <w:t>незначні наслідки - СС1;</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3" w:name="n1052"/>
      <w:bookmarkEnd w:id="603"/>
      <w:r w:rsidRPr="00066C47">
        <w:rPr>
          <w:rFonts w:ascii="Times New Roman" w:eastAsia="Times New Roman" w:hAnsi="Times New Roman" w:cs="Times New Roman"/>
          <w:color w:val="000000"/>
          <w:sz w:val="24"/>
          <w:szCs w:val="24"/>
          <w:lang w:eastAsia="uk-UA"/>
        </w:rPr>
        <w:t>середні наслідки - СС2;</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4" w:name="n1053"/>
      <w:bookmarkEnd w:id="604"/>
      <w:r w:rsidRPr="00066C47">
        <w:rPr>
          <w:rFonts w:ascii="Times New Roman" w:eastAsia="Times New Roman" w:hAnsi="Times New Roman" w:cs="Times New Roman"/>
          <w:color w:val="000000"/>
          <w:sz w:val="24"/>
          <w:szCs w:val="24"/>
          <w:lang w:eastAsia="uk-UA"/>
        </w:rPr>
        <w:t>значні наслідки - СС3.</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5" w:name="n1054"/>
      <w:bookmarkEnd w:id="605"/>
      <w:r w:rsidRPr="00066C47">
        <w:rPr>
          <w:rFonts w:ascii="Times New Roman" w:eastAsia="Times New Roman" w:hAnsi="Times New Roman" w:cs="Times New Roman"/>
          <w:color w:val="000000"/>
          <w:sz w:val="24"/>
          <w:szCs w:val="24"/>
          <w:lang w:eastAsia="uk-UA"/>
        </w:rPr>
        <w:t>До незначних наслідків (СС1) не можуть бути віднесені об’єкти: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6" w:name="n1055"/>
      <w:bookmarkEnd w:id="606"/>
      <w:r w:rsidRPr="00066C47">
        <w:rPr>
          <w:rFonts w:ascii="Times New Roman" w:eastAsia="Times New Roman" w:hAnsi="Times New Roman" w:cs="Times New Roman"/>
          <w:color w:val="000000"/>
          <w:sz w:val="24"/>
          <w:szCs w:val="24"/>
          <w:lang w:eastAsia="uk-UA"/>
        </w:rPr>
        <w:t>характеристики можливих наслідків від відмови (стану об’єкта, при якому неможливо використовувати його або складову частину за функціональним призначенням) яких перевищують: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7" w:name="n1056"/>
      <w:bookmarkEnd w:id="607"/>
      <w:r w:rsidRPr="00066C47">
        <w:rPr>
          <w:rFonts w:ascii="Times New Roman" w:eastAsia="Times New Roman" w:hAnsi="Times New Roman" w:cs="Times New Roman"/>
          <w:color w:val="000000"/>
          <w:sz w:val="24"/>
          <w:szCs w:val="24"/>
          <w:lang w:eastAsia="uk-UA"/>
        </w:rPr>
        <w:lastRenderedPageBreak/>
        <w:t>рівень можливої небезпеки для здоров’я і життя людей, які постійно перебуватимуть на об’єкті, - 50 осіб;</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8" w:name="n1057"/>
      <w:bookmarkEnd w:id="608"/>
      <w:r w:rsidRPr="00066C47">
        <w:rPr>
          <w:rFonts w:ascii="Times New Roman" w:eastAsia="Times New Roman" w:hAnsi="Times New Roman" w:cs="Times New Roman"/>
          <w:color w:val="000000"/>
          <w:sz w:val="24"/>
          <w:szCs w:val="24"/>
          <w:lang w:eastAsia="uk-UA"/>
        </w:rPr>
        <w:t>рівень можливої небезпеки для здоров’я і життя людей, які періодично перебуватимуть на об’єкті, - 100 осіб;</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9" w:name="n1058"/>
      <w:bookmarkEnd w:id="609"/>
      <w:r w:rsidRPr="00066C47">
        <w:rPr>
          <w:rFonts w:ascii="Times New Roman" w:eastAsia="Times New Roman" w:hAnsi="Times New Roman" w:cs="Times New Roman"/>
          <w:color w:val="000000"/>
          <w:sz w:val="24"/>
          <w:szCs w:val="24"/>
          <w:lang w:eastAsia="uk-UA"/>
        </w:rPr>
        <w:t>рівень матеріальних збитків чи соціальних втрат, пов’язаних із припиненням експлуатації або з втратою цілісності об’єкта, - 2500 мінімальних заробітних плат (до розрахунку збитків не включаються збитки замовників будівництва, які будують об’єкти без залучення коштів державного або місцевого бюджетів, кредитних коштів, наданих під державні гарантії, коштів державних та комунальних підприємств, бюджетних установ);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0" w:name="n1217"/>
      <w:bookmarkEnd w:id="610"/>
      <w:r w:rsidRPr="00066C47">
        <w:rPr>
          <w:rFonts w:ascii="Times New Roman" w:eastAsia="Times New Roman" w:hAnsi="Times New Roman" w:cs="Times New Roman"/>
          <w:i/>
          <w:iCs/>
          <w:color w:val="000000"/>
          <w:sz w:val="24"/>
          <w:szCs w:val="24"/>
          <w:lang w:eastAsia="uk-UA"/>
        </w:rPr>
        <w:t>{Абзац дев’ятий частини п'ятої статті 32 із змінами, внесеними згідно із Законом </w:t>
      </w:r>
      <w:hyperlink r:id="rId745" w:anchor="n11" w:tgtFrame="_blank" w:history="1">
        <w:r w:rsidRPr="00066C47">
          <w:rPr>
            <w:rFonts w:ascii="Times New Roman" w:eastAsia="Times New Roman" w:hAnsi="Times New Roman" w:cs="Times New Roman"/>
            <w:i/>
            <w:iCs/>
            <w:color w:val="000099"/>
            <w:sz w:val="24"/>
            <w:szCs w:val="24"/>
            <w:u w:val="single"/>
            <w:lang w:eastAsia="uk-UA"/>
          </w:rPr>
          <w:t>№ 2517-VIII від 04.09.2018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1" w:name="n1059"/>
      <w:bookmarkEnd w:id="611"/>
      <w:r w:rsidRPr="00066C47">
        <w:rPr>
          <w:rFonts w:ascii="Times New Roman" w:eastAsia="Times New Roman" w:hAnsi="Times New Roman" w:cs="Times New Roman"/>
          <w:color w:val="000000"/>
          <w:sz w:val="24"/>
          <w:szCs w:val="24"/>
          <w:lang w:eastAsia="uk-UA"/>
        </w:rPr>
        <w:t>пам’ятки культурної спадщини національного та місцевого значення, визначені відповідно до </w:t>
      </w:r>
      <w:hyperlink r:id="rId746" w:tgtFrame="_blank" w:history="1">
        <w:r w:rsidRPr="00066C47">
          <w:rPr>
            <w:rFonts w:ascii="Times New Roman" w:eastAsia="Times New Roman" w:hAnsi="Times New Roman" w:cs="Times New Roman"/>
            <w:color w:val="000099"/>
            <w:sz w:val="24"/>
            <w:szCs w:val="24"/>
            <w:u w:val="single"/>
            <w:lang w:eastAsia="uk-UA"/>
          </w:rPr>
          <w:t>Закону України</w:t>
        </w:r>
      </w:hyperlink>
      <w:r w:rsidRPr="00066C47">
        <w:rPr>
          <w:rFonts w:ascii="Times New Roman" w:eastAsia="Times New Roman" w:hAnsi="Times New Roman" w:cs="Times New Roman"/>
          <w:color w:val="000000"/>
          <w:sz w:val="24"/>
          <w:szCs w:val="24"/>
          <w:lang w:eastAsia="uk-UA"/>
        </w:rPr>
        <w:t> "Про охорону культурної спадщини";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2" w:name="n1060"/>
      <w:bookmarkEnd w:id="612"/>
      <w:r w:rsidRPr="00066C47">
        <w:rPr>
          <w:rFonts w:ascii="Times New Roman" w:eastAsia="Times New Roman" w:hAnsi="Times New Roman" w:cs="Times New Roman"/>
          <w:color w:val="000000"/>
          <w:sz w:val="24"/>
          <w:szCs w:val="24"/>
          <w:lang w:eastAsia="uk-UA"/>
        </w:rPr>
        <w:t>нове будівництво яких здійснюється в охоронній зоні пам’яток культурної спадщини національного та місцевого значення (розміри охоронної зони не можуть бути менші за два горизонтальні або два вертикальні розміри пам’ятки);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3" w:name="n1061"/>
      <w:bookmarkEnd w:id="613"/>
      <w:r w:rsidRPr="00066C47">
        <w:rPr>
          <w:rFonts w:ascii="Times New Roman" w:eastAsia="Times New Roman" w:hAnsi="Times New Roman" w:cs="Times New Roman"/>
          <w:color w:val="000000"/>
          <w:sz w:val="24"/>
          <w:szCs w:val="24"/>
          <w:lang w:eastAsia="uk-UA"/>
        </w:rPr>
        <w:t>об’єкти підвищеної небезпеки, ідентифіковані відповідно до </w:t>
      </w:r>
      <w:hyperlink r:id="rId747" w:tgtFrame="_blank" w:history="1">
        <w:r w:rsidRPr="00066C47">
          <w:rPr>
            <w:rFonts w:ascii="Times New Roman" w:eastAsia="Times New Roman" w:hAnsi="Times New Roman" w:cs="Times New Roman"/>
            <w:color w:val="000099"/>
            <w:sz w:val="24"/>
            <w:szCs w:val="24"/>
            <w:u w:val="single"/>
            <w:lang w:eastAsia="uk-UA"/>
          </w:rPr>
          <w:t>Закону України</w:t>
        </w:r>
      </w:hyperlink>
      <w:r w:rsidRPr="00066C47">
        <w:rPr>
          <w:rFonts w:ascii="Times New Roman" w:eastAsia="Times New Roman" w:hAnsi="Times New Roman" w:cs="Times New Roman"/>
          <w:color w:val="000000"/>
          <w:sz w:val="24"/>
          <w:szCs w:val="24"/>
          <w:lang w:eastAsia="uk-UA"/>
        </w:rPr>
        <w:t> "Про об’єкти підвищеної небезпеки";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4" w:name="n1062"/>
      <w:bookmarkEnd w:id="614"/>
      <w:r w:rsidRPr="00066C47">
        <w:rPr>
          <w:rFonts w:ascii="Times New Roman" w:eastAsia="Times New Roman" w:hAnsi="Times New Roman" w:cs="Times New Roman"/>
          <w:color w:val="000000"/>
          <w:sz w:val="24"/>
          <w:szCs w:val="24"/>
          <w:lang w:eastAsia="uk-UA"/>
        </w:rPr>
        <w:t>житлові будинки понад чотири поверхи;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5" w:name="n1169"/>
      <w:bookmarkEnd w:id="615"/>
      <w:r w:rsidRPr="00066C47">
        <w:rPr>
          <w:rFonts w:ascii="Times New Roman" w:eastAsia="Times New Roman" w:hAnsi="Times New Roman" w:cs="Times New Roman"/>
          <w:color w:val="000000"/>
          <w:sz w:val="24"/>
          <w:szCs w:val="24"/>
          <w:lang w:eastAsia="uk-UA"/>
        </w:rPr>
        <w:t>об’єкти, які підлягають оцінці впливу на довкілля відповідно до </w:t>
      </w:r>
      <w:hyperlink r:id="rId748" w:anchor="n2" w:tgtFrame="_blank" w:history="1">
        <w:r w:rsidRPr="00066C47">
          <w:rPr>
            <w:rFonts w:ascii="Times New Roman" w:eastAsia="Times New Roman" w:hAnsi="Times New Roman" w:cs="Times New Roman"/>
            <w:color w:val="000099"/>
            <w:sz w:val="24"/>
            <w:szCs w:val="24"/>
            <w:u w:val="single"/>
            <w:lang w:eastAsia="uk-UA"/>
          </w:rPr>
          <w:t>Закону України</w:t>
        </w:r>
      </w:hyperlink>
      <w:r w:rsidRPr="00066C47">
        <w:rPr>
          <w:rFonts w:ascii="Times New Roman" w:eastAsia="Times New Roman" w:hAnsi="Times New Roman" w:cs="Times New Roman"/>
          <w:color w:val="000000"/>
          <w:sz w:val="24"/>
          <w:szCs w:val="24"/>
          <w:lang w:eastAsia="uk-UA"/>
        </w:rPr>
        <w:t> "Про оцінку впливу на довкілля" (крім об’єктів, які виробляють електричну енергію з енергії вітру, за умови позитивного висновку уповноваженого органу з оцінки впливу на довкілля).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6" w:name="n1218"/>
      <w:bookmarkEnd w:id="616"/>
      <w:r w:rsidRPr="00066C47">
        <w:rPr>
          <w:rFonts w:ascii="Times New Roman" w:eastAsia="Times New Roman" w:hAnsi="Times New Roman" w:cs="Times New Roman"/>
          <w:i/>
          <w:iCs/>
          <w:color w:val="000000"/>
          <w:sz w:val="24"/>
          <w:szCs w:val="24"/>
          <w:lang w:eastAsia="uk-UA"/>
        </w:rPr>
        <w:t>{Абзац чотирнадцятий частини п'ятої статті 32 із змінами, внесеними згідно із Законом </w:t>
      </w:r>
      <w:hyperlink r:id="rId749" w:anchor="n12" w:tgtFrame="_blank" w:history="1">
        <w:r w:rsidRPr="00066C47">
          <w:rPr>
            <w:rFonts w:ascii="Times New Roman" w:eastAsia="Times New Roman" w:hAnsi="Times New Roman" w:cs="Times New Roman"/>
            <w:i/>
            <w:iCs/>
            <w:color w:val="000099"/>
            <w:sz w:val="24"/>
            <w:szCs w:val="24"/>
            <w:u w:val="single"/>
            <w:lang w:eastAsia="uk-UA"/>
          </w:rPr>
          <w:t>№ 2517-VIII від 04.09.2018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7" w:name="n1063"/>
      <w:bookmarkEnd w:id="617"/>
      <w:r w:rsidRPr="00066C47">
        <w:rPr>
          <w:rFonts w:ascii="Times New Roman" w:eastAsia="Times New Roman" w:hAnsi="Times New Roman" w:cs="Times New Roman"/>
          <w:color w:val="000000"/>
          <w:sz w:val="24"/>
          <w:szCs w:val="24"/>
          <w:lang w:eastAsia="uk-UA"/>
        </w:rPr>
        <w:t>До значних наслідків (СС3) відносяться такі об’єкти: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8" w:name="n1064"/>
      <w:bookmarkEnd w:id="618"/>
      <w:r w:rsidRPr="00066C47">
        <w:rPr>
          <w:rFonts w:ascii="Times New Roman" w:eastAsia="Times New Roman" w:hAnsi="Times New Roman" w:cs="Times New Roman"/>
          <w:color w:val="000000"/>
          <w:sz w:val="24"/>
          <w:szCs w:val="24"/>
          <w:lang w:eastAsia="uk-UA"/>
        </w:rPr>
        <w:t>пам’ятки культурної спадщини, визначені відповідно до </w:t>
      </w:r>
      <w:hyperlink r:id="rId750" w:tgtFrame="_blank" w:history="1">
        <w:r w:rsidRPr="00066C47">
          <w:rPr>
            <w:rFonts w:ascii="Times New Roman" w:eastAsia="Times New Roman" w:hAnsi="Times New Roman" w:cs="Times New Roman"/>
            <w:color w:val="000099"/>
            <w:sz w:val="24"/>
            <w:szCs w:val="24"/>
            <w:u w:val="single"/>
            <w:lang w:eastAsia="uk-UA"/>
          </w:rPr>
          <w:t>Закону України</w:t>
        </w:r>
      </w:hyperlink>
      <w:r w:rsidRPr="00066C47">
        <w:rPr>
          <w:rFonts w:ascii="Times New Roman" w:eastAsia="Times New Roman" w:hAnsi="Times New Roman" w:cs="Times New Roman"/>
          <w:color w:val="000000"/>
          <w:sz w:val="24"/>
          <w:szCs w:val="24"/>
          <w:lang w:eastAsia="uk-UA"/>
        </w:rPr>
        <w:t> "Про охорону культурної спадщини";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9" w:name="n1065"/>
      <w:bookmarkEnd w:id="619"/>
      <w:r w:rsidRPr="00066C47">
        <w:rPr>
          <w:rFonts w:ascii="Times New Roman" w:eastAsia="Times New Roman" w:hAnsi="Times New Roman" w:cs="Times New Roman"/>
          <w:color w:val="000000"/>
          <w:sz w:val="24"/>
          <w:szCs w:val="24"/>
          <w:lang w:eastAsia="uk-UA"/>
        </w:rPr>
        <w:t>об’єкти підвищеної небезпеки, ідентифіковані відповідно до </w:t>
      </w:r>
      <w:hyperlink r:id="rId751" w:tgtFrame="_blank" w:history="1">
        <w:r w:rsidRPr="00066C47">
          <w:rPr>
            <w:rFonts w:ascii="Times New Roman" w:eastAsia="Times New Roman" w:hAnsi="Times New Roman" w:cs="Times New Roman"/>
            <w:color w:val="000099"/>
            <w:sz w:val="24"/>
            <w:szCs w:val="24"/>
            <w:u w:val="single"/>
            <w:lang w:eastAsia="uk-UA"/>
          </w:rPr>
          <w:t>Закону України</w:t>
        </w:r>
      </w:hyperlink>
      <w:r w:rsidRPr="00066C47">
        <w:rPr>
          <w:rFonts w:ascii="Times New Roman" w:eastAsia="Times New Roman" w:hAnsi="Times New Roman" w:cs="Times New Roman"/>
          <w:color w:val="000000"/>
          <w:sz w:val="24"/>
          <w:szCs w:val="24"/>
          <w:lang w:eastAsia="uk-UA"/>
        </w:rPr>
        <w:t> "Про об’єкти підвищеної небезпеки";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0" w:name="n1066"/>
      <w:bookmarkEnd w:id="620"/>
      <w:r w:rsidRPr="00066C47">
        <w:rPr>
          <w:rFonts w:ascii="Times New Roman" w:eastAsia="Times New Roman" w:hAnsi="Times New Roman" w:cs="Times New Roman"/>
          <w:color w:val="000000"/>
          <w:sz w:val="24"/>
          <w:szCs w:val="24"/>
          <w:lang w:eastAsia="uk-UA"/>
        </w:rPr>
        <w:t>житлові, громадські або багатофункціональні будівлі заввишки понад 100 метрів та/або з рівнем можливої небезпеки для здоров’я і життя людей понад 400 осіб, які постійно перебувають на об’єкті.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1" w:name="n1067"/>
      <w:bookmarkEnd w:id="621"/>
      <w:r w:rsidRPr="00066C47">
        <w:rPr>
          <w:rFonts w:ascii="Times New Roman" w:eastAsia="Times New Roman" w:hAnsi="Times New Roman" w:cs="Times New Roman"/>
          <w:color w:val="000000"/>
          <w:sz w:val="24"/>
          <w:szCs w:val="24"/>
          <w:lang w:eastAsia="uk-UA"/>
        </w:rPr>
        <w:t>6. Віднесення об’єкта до певного класу наслідків (відповідальності) здійснюється проектною організацією за погодженням із замовником будівництва.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2" w:name="n1068"/>
      <w:bookmarkEnd w:id="622"/>
      <w:r w:rsidRPr="00066C47">
        <w:rPr>
          <w:rFonts w:ascii="Times New Roman" w:eastAsia="Times New Roman" w:hAnsi="Times New Roman" w:cs="Times New Roman"/>
          <w:color w:val="000000"/>
          <w:sz w:val="24"/>
          <w:szCs w:val="24"/>
          <w:lang w:eastAsia="uk-UA"/>
        </w:rPr>
        <w:t>Об’єкту присвоюється найвищий клас наслідків (відповідальності) за одним із критеріїв, встановлених частиною п’ятою цієї статті.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3" w:name="n1069"/>
      <w:bookmarkEnd w:id="623"/>
      <w:r w:rsidRPr="00066C47">
        <w:rPr>
          <w:rFonts w:ascii="Times New Roman" w:eastAsia="Times New Roman" w:hAnsi="Times New Roman" w:cs="Times New Roman"/>
          <w:color w:val="000000"/>
          <w:sz w:val="24"/>
          <w:szCs w:val="24"/>
          <w:lang w:eastAsia="uk-UA"/>
        </w:rPr>
        <w:t>7. Правильність визначення класу наслідків (відповідальності) перевіряється під час проведення експертизи проектів, якщо здійснення такої експертизи є обов’язковим відповідно до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4" w:name="n1070"/>
      <w:bookmarkEnd w:id="624"/>
      <w:r w:rsidRPr="00066C47">
        <w:rPr>
          <w:rFonts w:ascii="Times New Roman" w:eastAsia="Times New Roman" w:hAnsi="Times New Roman" w:cs="Times New Roman"/>
          <w:color w:val="000000"/>
          <w:sz w:val="24"/>
          <w:szCs w:val="24"/>
          <w:lang w:eastAsia="uk-UA"/>
        </w:rPr>
        <w:t>8. Під час здійснення державного архітектурно-будівельного контролю на об’єктах самочинного будівництва клас наслідків таких об’єктів визначається самостійно відповідними органами державного архітектурно-будівельного контролю або із залученням експертної організації чи експерта, який має відповідний кваліфікаційний сертифікат.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5" w:name="n1049"/>
      <w:bookmarkEnd w:id="625"/>
      <w:r w:rsidRPr="00066C47">
        <w:rPr>
          <w:rFonts w:ascii="Times New Roman" w:eastAsia="Times New Roman" w:hAnsi="Times New Roman" w:cs="Times New Roman"/>
          <w:i/>
          <w:iCs/>
          <w:color w:val="000000"/>
          <w:sz w:val="24"/>
          <w:szCs w:val="24"/>
          <w:lang w:eastAsia="uk-UA"/>
        </w:rPr>
        <w:lastRenderedPageBreak/>
        <w:t>{Стаття 32 із змінами, внесеними згідно із Законом </w:t>
      </w:r>
      <w:hyperlink r:id="rId752" w:anchor="n176"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в редакції Закону </w:t>
      </w:r>
      <w:hyperlink r:id="rId753" w:anchor="n138"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 з урахуванням змін, внесених Законом </w:t>
      </w:r>
      <w:hyperlink r:id="rId754" w:anchor="n559" w:tgtFrame="_blank" w:history="1">
        <w:r w:rsidRPr="00066C47">
          <w:rPr>
            <w:rFonts w:ascii="Times New Roman" w:eastAsia="Times New Roman" w:hAnsi="Times New Roman" w:cs="Times New Roman"/>
            <w:i/>
            <w:iCs/>
            <w:color w:val="000099"/>
            <w:sz w:val="24"/>
            <w:szCs w:val="24"/>
            <w:u w:val="single"/>
            <w:lang w:eastAsia="uk-UA"/>
          </w:rPr>
          <w:t>№ 2059-VIII від 23.05.2017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6" w:name="n421"/>
      <w:bookmarkEnd w:id="626"/>
      <w:r w:rsidRPr="00066C47">
        <w:rPr>
          <w:rFonts w:ascii="Times New Roman" w:eastAsia="Times New Roman" w:hAnsi="Times New Roman" w:cs="Times New Roman"/>
          <w:b/>
          <w:bCs/>
          <w:color w:val="000000"/>
          <w:sz w:val="24"/>
          <w:szCs w:val="24"/>
          <w:lang w:eastAsia="uk-UA"/>
        </w:rPr>
        <w:t>Стаття 33. </w:t>
      </w:r>
      <w:r w:rsidRPr="00066C47">
        <w:rPr>
          <w:rFonts w:ascii="Times New Roman" w:eastAsia="Times New Roman" w:hAnsi="Times New Roman" w:cs="Times New Roman"/>
          <w:color w:val="000000"/>
          <w:sz w:val="24"/>
          <w:szCs w:val="24"/>
          <w:lang w:eastAsia="uk-UA"/>
        </w:rPr>
        <w:t>Здійснення комплексної забудови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7" w:name="n422"/>
      <w:bookmarkEnd w:id="627"/>
      <w:r w:rsidRPr="00066C47">
        <w:rPr>
          <w:rFonts w:ascii="Times New Roman" w:eastAsia="Times New Roman" w:hAnsi="Times New Roman" w:cs="Times New Roman"/>
          <w:color w:val="000000"/>
          <w:sz w:val="24"/>
          <w:szCs w:val="24"/>
          <w:lang w:eastAsia="uk-UA"/>
        </w:rPr>
        <w:t>1. Комплексна забудова території здійснюється з метою забезпечення реалізації громадських інтересів і спрямовується на попереднє проведення інженерної підготовки, спорудження зовнішніх інженерно-транспортних мереж, об’єктів соціальної сфери, житлових будинків, інших об’єктів будівництва, а також на благоустрій території. Комплексна забудова території може здійснюватися шляхом комплексної реконструкції кварталів (мікрорайонів) застарілого житлового фонду одним або кількома інвесторами.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8" w:name="n423"/>
      <w:bookmarkEnd w:id="628"/>
      <w:r w:rsidRPr="00066C47">
        <w:rPr>
          <w:rFonts w:ascii="Times New Roman" w:eastAsia="Times New Roman" w:hAnsi="Times New Roman" w:cs="Times New Roman"/>
          <w:color w:val="000000"/>
          <w:sz w:val="24"/>
          <w:szCs w:val="24"/>
          <w:lang w:eastAsia="uk-UA"/>
        </w:rPr>
        <w:t>2. Рішення про організацію комплексної забудови території у визначених межах та рішення про розміщення об’єктів будівництва на території населених пунктів та за їх межами під час комплексної забудови території приймає виконавчий орган сільської, селищної, міської ради, районна державна адміністрація відповідно до їх повноважень у порядку, передбаченому цим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9" w:name="n424"/>
      <w:bookmarkEnd w:id="629"/>
      <w:r w:rsidRPr="00066C47">
        <w:rPr>
          <w:rFonts w:ascii="Times New Roman" w:eastAsia="Times New Roman" w:hAnsi="Times New Roman" w:cs="Times New Roman"/>
          <w:i/>
          <w:iCs/>
          <w:color w:val="000000"/>
          <w:sz w:val="24"/>
          <w:szCs w:val="24"/>
          <w:lang w:eastAsia="uk-UA"/>
        </w:rPr>
        <w:t>{Абзац перший частини другої статті 33 із змінами, внесеними згідно із Законом </w:t>
      </w:r>
      <w:hyperlink r:id="rId755" w:anchor="n752"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0" w:name="n425"/>
      <w:bookmarkEnd w:id="630"/>
      <w:r w:rsidRPr="00066C47">
        <w:rPr>
          <w:rFonts w:ascii="Times New Roman" w:eastAsia="Times New Roman" w:hAnsi="Times New Roman" w:cs="Times New Roman"/>
          <w:color w:val="000000"/>
          <w:sz w:val="24"/>
          <w:szCs w:val="24"/>
          <w:lang w:eastAsia="uk-UA"/>
        </w:rPr>
        <w:t>Рішення про розроблення детального плану певної території одночасно є рішенням про комплексну забудову цієї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1" w:name="n426"/>
      <w:bookmarkEnd w:id="631"/>
      <w:r w:rsidRPr="00066C47">
        <w:rPr>
          <w:rFonts w:ascii="Times New Roman" w:eastAsia="Times New Roman" w:hAnsi="Times New Roman" w:cs="Times New Roman"/>
          <w:color w:val="000000"/>
          <w:sz w:val="24"/>
          <w:szCs w:val="24"/>
          <w:lang w:eastAsia="uk-UA"/>
        </w:rPr>
        <w:t>3. Функції замовника на будівництво виконавчий орган місцевої ради, Київська та Севастопольська міські державні адміністрації виконують безпосередньо або можуть делегувати їх на конкурсній основі генеральному підряднику (підряднику) у порядку, встановленому законодавством.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2" w:name="n427"/>
      <w:bookmarkEnd w:id="632"/>
      <w:r w:rsidRPr="00066C47">
        <w:rPr>
          <w:rFonts w:ascii="Times New Roman" w:eastAsia="Times New Roman" w:hAnsi="Times New Roman" w:cs="Times New Roman"/>
          <w:i/>
          <w:iCs/>
          <w:color w:val="000000"/>
          <w:sz w:val="24"/>
          <w:szCs w:val="24"/>
          <w:lang w:eastAsia="uk-UA"/>
        </w:rPr>
        <w:t>{Абзац перший частини третьої статті 33 із змінами, внесеними згідно із Законом </w:t>
      </w:r>
      <w:hyperlink r:id="rId756" w:anchor="n753"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3" w:name="n428"/>
      <w:bookmarkEnd w:id="633"/>
      <w:r w:rsidRPr="00066C47">
        <w:rPr>
          <w:rFonts w:ascii="Times New Roman" w:eastAsia="Times New Roman" w:hAnsi="Times New Roman" w:cs="Times New Roman"/>
          <w:color w:val="000000"/>
          <w:sz w:val="24"/>
          <w:szCs w:val="24"/>
          <w:lang w:eastAsia="uk-UA"/>
        </w:rPr>
        <w:t>Функції замовника комплексної забудови території може виконувати власник (користувач) відповідної земельної ділянки в межах такої земельної ділянки, переданої (наданої) йому в установленому законом порядку.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4" w:name="n429"/>
      <w:bookmarkEnd w:id="634"/>
      <w:r w:rsidRPr="00066C47">
        <w:rPr>
          <w:rFonts w:ascii="Times New Roman" w:eastAsia="Times New Roman" w:hAnsi="Times New Roman" w:cs="Times New Roman"/>
          <w:color w:val="000000"/>
          <w:sz w:val="24"/>
          <w:szCs w:val="24"/>
          <w:lang w:eastAsia="uk-UA"/>
        </w:rPr>
        <w:t>4. Розміщення об’єктів будівництва на території населених пунктів та за їх межами під час комплексної забудови території здійснюється виконавчим органом сільської, селищної, міської ради, районною державною адміністрацією відповідно до їх повноважень шляхом надання містобудівних умов та обмежень або видачі будівельного паспорта відповідно до містобудівної документації у порядку, передбаченому цим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5" w:name="n430"/>
      <w:bookmarkEnd w:id="635"/>
      <w:r w:rsidRPr="00066C47">
        <w:rPr>
          <w:rFonts w:ascii="Times New Roman" w:eastAsia="Times New Roman" w:hAnsi="Times New Roman" w:cs="Times New Roman"/>
          <w:i/>
          <w:iCs/>
          <w:color w:val="000000"/>
          <w:sz w:val="24"/>
          <w:szCs w:val="24"/>
          <w:lang w:eastAsia="uk-UA"/>
        </w:rPr>
        <w:t>{Частина четверта статті 33 із змінами, внесеними згідно із Законом </w:t>
      </w:r>
      <w:hyperlink r:id="rId757" w:anchor="n754"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6" w:name="n431"/>
      <w:bookmarkEnd w:id="636"/>
      <w:r w:rsidRPr="00066C47">
        <w:rPr>
          <w:rFonts w:ascii="Times New Roman" w:eastAsia="Times New Roman" w:hAnsi="Times New Roman" w:cs="Times New Roman"/>
          <w:color w:val="000000"/>
          <w:sz w:val="24"/>
          <w:szCs w:val="24"/>
          <w:lang w:eastAsia="uk-UA"/>
        </w:rPr>
        <w:t>5. Регулювання земельних відносин під час комплексної забудови території здійснюється відповідно до земельного законодавства.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7" w:name="n432"/>
      <w:bookmarkEnd w:id="637"/>
      <w:r w:rsidRPr="00066C47">
        <w:rPr>
          <w:rFonts w:ascii="Times New Roman" w:eastAsia="Times New Roman" w:hAnsi="Times New Roman" w:cs="Times New Roman"/>
          <w:b/>
          <w:bCs/>
          <w:color w:val="000000"/>
          <w:sz w:val="24"/>
          <w:szCs w:val="24"/>
          <w:lang w:eastAsia="uk-UA"/>
        </w:rPr>
        <w:t>Стаття 34.</w:t>
      </w:r>
      <w:r w:rsidRPr="00066C47">
        <w:rPr>
          <w:rFonts w:ascii="Times New Roman" w:eastAsia="Times New Roman" w:hAnsi="Times New Roman" w:cs="Times New Roman"/>
          <w:color w:val="000000"/>
          <w:sz w:val="24"/>
          <w:szCs w:val="24"/>
          <w:lang w:eastAsia="uk-UA"/>
        </w:rPr>
        <w:t> Право на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8" w:name="n433"/>
      <w:bookmarkEnd w:id="638"/>
      <w:r w:rsidRPr="00066C47">
        <w:rPr>
          <w:rFonts w:ascii="Times New Roman" w:eastAsia="Times New Roman" w:hAnsi="Times New Roman" w:cs="Times New Roman"/>
          <w:color w:val="000000"/>
          <w:sz w:val="24"/>
          <w:szCs w:val="24"/>
          <w:lang w:eastAsia="uk-UA"/>
        </w:rPr>
        <w:t>1. Замовник має право виконувати будівельні роботи після: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9" w:name="n434"/>
      <w:bookmarkEnd w:id="639"/>
      <w:r w:rsidRPr="00066C47">
        <w:rPr>
          <w:rFonts w:ascii="Times New Roman" w:eastAsia="Times New Roman" w:hAnsi="Times New Roman" w:cs="Times New Roman"/>
          <w:color w:val="000000"/>
          <w:sz w:val="24"/>
          <w:szCs w:val="24"/>
          <w:lang w:eastAsia="uk-UA"/>
        </w:rPr>
        <w:t xml:space="preserve">1) подання замовником повідомлення про початок виконання будівельних робіт відповідному органу державного архітектурно-будівельного контролю - щодо об’єктів будівництва, які за класом наслідків (відповідальності) належать до об’єктів з незначними наслідками (СС1), та щодо об’єктів, будівництво яких здійснюється на підставі будівельного паспорта та які не потребують отримання дозволу на виконання будівельних робіт згідно з </w:t>
      </w:r>
      <w:r w:rsidRPr="00066C47">
        <w:rPr>
          <w:rFonts w:ascii="Times New Roman" w:eastAsia="Times New Roman" w:hAnsi="Times New Roman" w:cs="Times New Roman"/>
          <w:color w:val="000000"/>
          <w:sz w:val="24"/>
          <w:szCs w:val="24"/>
          <w:lang w:eastAsia="uk-UA"/>
        </w:rPr>
        <w:lastRenderedPageBreak/>
        <w:t>переліком об’єктів будівництва, затвердженим Кабінетом Міністрів України. Форма повідомлення про початок виконання будівельних робіт та порядок його подання визначаються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0" w:name="n435"/>
      <w:bookmarkEnd w:id="640"/>
      <w:r w:rsidRPr="00066C47">
        <w:rPr>
          <w:rFonts w:ascii="Times New Roman" w:eastAsia="Times New Roman" w:hAnsi="Times New Roman" w:cs="Times New Roman"/>
          <w:i/>
          <w:iCs/>
          <w:color w:val="000000"/>
          <w:sz w:val="24"/>
          <w:szCs w:val="24"/>
          <w:lang w:eastAsia="uk-UA"/>
        </w:rPr>
        <w:t>{Пункт 1 частини першої статті 34 із змінами, внесеними згідно із Законами </w:t>
      </w:r>
      <w:hyperlink r:id="rId758" w:tgtFrame="_blank" w:history="1">
        <w:r w:rsidRPr="00066C47">
          <w:rPr>
            <w:rFonts w:ascii="Times New Roman" w:eastAsia="Times New Roman" w:hAnsi="Times New Roman" w:cs="Times New Roman"/>
            <w:i/>
            <w:iCs/>
            <w:color w:val="000099"/>
            <w:sz w:val="24"/>
            <w:szCs w:val="24"/>
            <w:u w:val="single"/>
            <w:lang w:eastAsia="uk-UA"/>
          </w:rPr>
          <w:t>№ 4220-VI від 22.12.2011</w:t>
        </w:r>
      </w:hyperlink>
      <w:r w:rsidRPr="00066C47">
        <w:rPr>
          <w:rFonts w:ascii="Times New Roman" w:eastAsia="Times New Roman" w:hAnsi="Times New Roman" w:cs="Times New Roman"/>
          <w:i/>
          <w:iCs/>
          <w:color w:val="000000"/>
          <w:sz w:val="24"/>
          <w:szCs w:val="24"/>
          <w:lang w:eastAsia="uk-UA"/>
        </w:rPr>
        <w:t>, </w:t>
      </w:r>
      <w:hyperlink r:id="rId759" w:anchor="n755"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в редакції Законів </w:t>
      </w:r>
      <w:hyperlink r:id="rId760" w:anchor="n85"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 </w:t>
      </w:r>
      <w:hyperlink r:id="rId761" w:anchor="n167"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1" w:name="n436"/>
      <w:bookmarkEnd w:id="641"/>
      <w:r w:rsidRPr="00066C47">
        <w:rPr>
          <w:rFonts w:ascii="Times New Roman" w:eastAsia="Times New Roman" w:hAnsi="Times New Roman" w:cs="Times New Roman"/>
          <w:i/>
          <w:iCs/>
          <w:color w:val="000000"/>
          <w:sz w:val="24"/>
          <w:szCs w:val="24"/>
          <w:lang w:eastAsia="uk-UA"/>
        </w:rPr>
        <w:t>{Пункт 2 частини першої статті 34 виключено на підставі Закону </w:t>
      </w:r>
      <w:hyperlink r:id="rId762" w:anchor="n169"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2" w:name="n437"/>
      <w:bookmarkEnd w:id="642"/>
      <w:r w:rsidRPr="00066C47">
        <w:rPr>
          <w:rFonts w:ascii="Times New Roman" w:eastAsia="Times New Roman" w:hAnsi="Times New Roman" w:cs="Times New Roman"/>
          <w:color w:val="000000"/>
          <w:sz w:val="24"/>
          <w:szCs w:val="24"/>
          <w:lang w:eastAsia="uk-UA"/>
        </w:rPr>
        <w:t>3) видачі замовнику органом державного архітектурно-будівельного контролю дозволу на виконання будівельних робіт - щодо об’єктів, які за класом наслідків (відповідальності) належать до об’єктів з середніми (СС2) та значними (СС3) наслідками або підлягають оцінці впливу на довкілля згідно із </w:t>
      </w:r>
      <w:hyperlink r:id="rId763"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"Про оцінку впливу на довкілля".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3" w:name="n1071"/>
      <w:bookmarkEnd w:id="643"/>
      <w:r w:rsidRPr="00066C47">
        <w:rPr>
          <w:rFonts w:ascii="Times New Roman" w:eastAsia="Times New Roman" w:hAnsi="Times New Roman" w:cs="Times New Roman"/>
          <w:i/>
          <w:iCs/>
          <w:color w:val="000000"/>
          <w:sz w:val="24"/>
          <w:szCs w:val="24"/>
          <w:lang w:eastAsia="uk-UA"/>
        </w:rPr>
        <w:t>{Пункт 3 частини першої статті 34 із змінами, внесеними згідно із Законами </w:t>
      </w:r>
      <w:hyperlink r:id="rId764" w:anchor="n170"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 </w:t>
      </w:r>
      <w:hyperlink r:id="rId765" w:anchor="n545" w:tgtFrame="_blank" w:history="1">
        <w:r w:rsidRPr="00066C47">
          <w:rPr>
            <w:rFonts w:ascii="Times New Roman" w:eastAsia="Times New Roman" w:hAnsi="Times New Roman" w:cs="Times New Roman"/>
            <w:i/>
            <w:iCs/>
            <w:color w:val="000099"/>
            <w:sz w:val="24"/>
            <w:szCs w:val="24"/>
            <w:u w:val="single"/>
            <w:lang w:eastAsia="uk-UA"/>
          </w:rPr>
          <w:t>№ 2059-VIII від 23.05.2017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4" w:name="n438"/>
      <w:bookmarkEnd w:id="644"/>
      <w:r w:rsidRPr="00066C47">
        <w:rPr>
          <w:rFonts w:ascii="Times New Roman" w:eastAsia="Times New Roman" w:hAnsi="Times New Roman" w:cs="Times New Roman"/>
          <w:color w:val="000000"/>
          <w:sz w:val="24"/>
          <w:szCs w:val="24"/>
          <w:lang w:eastAsia="uk-UA"/>
        </w:rPr>
        <w:t>2. Зазначені у частині першій цієї статті документи, що надають право на виконання будівельних робіт, є чинними до завершення будівництва.</w:t>
      </w:r>
    </w:p>
    <w:bookmarkStart w:id="645" w:name="n1073"/>
    <w:bookmarkEnd w:id="645"/>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"https://zakon.rada.gov.ua/laws/show/406-2017-%D0%BF" \l "n9"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Перелік будівельних робіт</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 які не потребують документів, що дають право на їх виконання, та після закінчення яких об’єкт не підлягає прийняттю в експлуатацію, затверджується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6" w:name="n1072"/>
      <w:bookmarkEnd w:id="646"/>
      <w:r w:rsidRPr="00066C47">
        <w:rPr>
          <w:rFonts w:ascii="Times New Roman" w:eastAsia="Times New Roman" w:hAnsi="Times New Roman" w:cs="Times New Roman"/>
          <w:i/>
          <w:iCs/>
          <w:color w:val="000000"/>
          <w:sz w:val="24"/>
          <w:szCs w:val="24"/>
          <w:lang w:eastAsia="uk-UA"/>
        </w:rPr>
        <w:t>{Частину другу статті 34 доповнено абзацом другим згідно із Законом </w:t>
      </w:r>
      <w:hyperlink r:id="rId766" w:anchor="n171"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7" w:name="n439"/>
      <w:bookmarkEnd w:id="647"/>
      <w:r w:rsidRPr="00066C47">
        <w:rPr>
          <w:rFonts w:ascii="Times New Roman" w:eastAsia="Times New Roman" w:hAnsi="Times New Roman" w:cs="Times New Roman"/>
          <w:color w:val="000000"/>
          <w:sz w:val="24"/>
          <w:szCs w:val="24"/>
          <w:lang w:eastAsia="uk-UA"/>
        </w:rPr>
        <w:t>3. Центральний орган виконавчої влади, що реалізує державну політику з питань державного архітектурно-будівельного контролю та нагляду, у порядку, визначеному центральним органом виконавчої влади, що забезпечує формування державної політики у сфері містобудування, веде єдиний реєстр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(далі - реєстр). Внесення даних до реєстру з присвоєнням реєстраційного номера здійснюється на підставі інформації, наданої органами державного архітектурно-будівельного контролю, протягом одного робочого дня з дня її отримання.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8" w:name="n440"/>
      <w:bookmarkEnd w:id="648"/>
      <w:r w:rsidRPr="00066C47">
        <w:rPr>
          <w:rFonts w:ascii="Times New Roman" w:eastAsia="Times New Roman" w:hAnsi="Times New Roman" w:cs="Times New Roman"/>
          <w:color w:val="000000"/>
          <w:sz w:val="24"/>
          <w:szCs w:val="24"/>
          <w:lang w:eastAsia="uk-UA"/>
        </w:rPr>
        <w:t>Доступ користувачів до даних реєстру здійснюється безоплатно через офіційний веб-сайт центрального органу виконавчої влади, що реалізує державну політику з питань державного архітектурно-будівельного контролю та нагляду.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9" w:name="n441"/>
      <w:bookmarkEnd w:id="649"/>
      <w:r w:rsidRPr="00066C47">
        <w:rPr>
          <w:rFonts w:ascii="Times New Roman" w:eastAsia="Times New Roman" w:hAnsi="Times New Roman" w:cs="Times New Roman"/>
          <w:i/>
          <w:iCs/>
          <w:color w:val="000000"/>
          <w:sz w:val="24"/>
          <w:szCs w:val="24"/>
          <w:lang w:eastAsia="uk-UA"/>
        </w:rPr>
        <w:t>{Частина третя статті 34 із змінами, внесеними згідно із Законом </w:t>
      </w:r>
      <w:hyperlink r:id="rId767" w:anchor="n178"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в редакції Закону </w:t>
      </w:r>
      <w:hyperlink r:id="rId768" w:anchor="n87"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0" w:name="n442"/>
      <w:bookmarkEnd w:id="650"/>
      <w:r w:rsidRPr="00066C47">
        <w:rPr>
          <w:rFonts w:ascii="Times New Roman" w:eastAsia="Times New Roman" w:hAnsi="Times New Roman" w:cs="Times New Roman"/>
          <w:color w:val="000000"/>
          <w:sz w:val="24"/>
          <w:szCs w:val="24"/>
          <w:lang w:eastAsia="uk-UA"/>
        </w:rPr>
        <w:t>4. Реконструкція, реставрація або капітальний ремонт об’єктів будівництва без зміни зовнішніх геометричних розмірів їхніх фундаментів у плані, реконструкція або капітальний ремонт автомобільних доріг, залізничних колій, ліній електропередачі, зв’язку, трубопроводів, інших лінійних комунікацій у межах земель їх розміщення, а також комплексна реконструкція кварталів (мікрорайонів) застарілого житлового фонду і нове будівництво об’єктів інженерно-транспортної інфраструктури відповідно до містобудівної документації на замовлення органів державної влади чи органів місцевого самоврядування на відповідних землях державної чи комунальної власності можуть здійснюватися за відсутності документа, що засвідчує право власності чи користування земельною ділянкою.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1" w:name="n443"/>
      <w:bookmarkEnd w:id="651"/>
      <w:r w:rsidRPr="00066C47">
        <w:rPr>
          <w:rFonts w:ascii="Times New Roman" w:eastAsia="Times New Roman" w:hAnsi="Times New Roman" w:cs="Times New Roman"/>
          <w:i/>
          <w:iCs/>
          <w:color w:val="000000"/>
          <w:sz w:val="24"/>
          <w:szCs w:val="24"/>
          <w:lang w:eastAsia="uk-UA"/>
        </w:rPr>
        <w:lastRenderedPageBreak/>
        <w:t>{Частина четверта статті 34 із змінами, внесеними згідно із Законами </w:t>
      </w:r>
      <w:hyperlink r:id="rId769" w:tgtFrame="_blank" w:history="1">
        <w:r w:rsidRPr="00066C47">
          <w:rPr>
            <w:rFonts w:ascii="Times New Roman" w:eastAsia="Times New Roman" w:hAnsi="Times New Roman" w:cs="Times New Roman"/>
            <w:i/>
            <w:iCs/>
            <w:color w:val="000099"/>
            <w:sz w:val="24"/>
            <w:szCs w:val="24"/>
            <w:u w:val="single"/>
            <w:lang w:eastAsia="uk-UA"/>
          </w:rPr>
          <w:t>№ 4052-VI від 17.11.2011</w:t>
        </w:r>
      </w:hyperlink>
      <w:r w:rsidRPr="00066C47">
        <w:rPr>
          <w:rFonts w:ascii="Times New Roman" w:eastAsia="Times New Roman" w:hAnsi="Times New Roman" w:cs="Times New Roman"/>
          <w:i/>
          <w:iCs/>
          <w:color w:val="000000"/>
          <w:sz w:val="24"/>
          <w:szCs w:val="24"/>
          <w:lang w:eastAsia="uk-UA"/>
        </w:rPr>
        <w:t>, </w:t>
      </w:r>
      <w:hyperlink r:id="rId770" w:anchor="n179"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в редакції Закону </w:t>
      </w:r>
      <w:hyperlink r:id="rId771" w:anchor="n87"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2" w:name="n444"/>
      <w:bookmarkEnd w:id="652"/>
      <w:r w:rsidRPr="00066C47">
        <w:rPr>
          <w:rFonts w:ascii="Times New Roman" w:eastAsia="Times New Roman" w:hAnsi="Times New Roman" w:cs="Times New Roman"/>
          <w:color w:val="000000"/>
          <w:sz w:val="24"/>
          <w:szCs w:val="24"/>
          <w:lang w:eastAsia="uk-UA"/>
        </w:rPr>
        <w:t>5. Контроль за виконанням підготовчих та будівельних робіт здійснюється органами державного архітектурно-будівельного контролю.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3" w:name="n1074"/>
      <w:bookmarkEnd w:id="653"/>
      <w:r w:rsidRPr="00066C47">
        <w:rPr>
          <w:rFonts w:ascii="Times New Roman" w:eastAsia="Times New Roman" w:hAnsi="Times New Roman" w:cs="Times New Roman"/>
          <w:i/>
          <w:iCs/>
          <w:color w:val="000000"/>
          <w:sz w:val="24"/>
          <w:szCs w:val="24"/>
          <w:lang w:eastAsia="uk-UA"/>
        </w:rPr>
        <w:t>{Частина п'ята статті 34 в редакції Закону </w:t>
      </w:r>
      <w:hyperlink r:id="rId772" w:anchor="n173"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4" w:name="n445"/>
      <w:bookmarkEnd w:id="654"/>
      <w:r w:rsidRPr="00066C47">
        <w:rPr>
          <w:rFonts w:ascii="Times New Roman" w:eastAsia="Times New Roman" w:hAnsi="Times New Roman" w:cs="Times New Roman"/>
          <w:color w:val="000000"/>
          <w:sz w:val="24"/>
          <w:szCs w:val="24"/>
          <w:lang w:eastAsia="uk-UA"/>
        </w:rPr>
        <w:t>6. Інформація про документ, що дає право на виконання будівельних робіт, а також відомості про клас наслідків (відповідальності) об’єкта, замовника та підрядників розміщуються на відповідному стенді, який встановлюється на будівельному майданчику в доступному для огляду місці (крім індивідуальних (садибних) житлових будинків, садових, дачних будинків, господарських (присадибних) будівель і споруд, прибудов до них).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5" w:name="n446"/>
      <w:bookmarkEnd w:id="655"/>
      <w:r w:rsidRPr="00066C47">
        <w:rPr>
          <w:rFonts w:ascii="Times New Roman" w:eastAsia="Times New Roman" w:hAnsi="Times New Roman" w:cs="Times New Roman"/>
          <w:i/>
          <w:iCs/>
          <w:color w:val="000000"/>
          <w:sz w:val="24"/>
          <w:szCs w:val="24"/>
          <w:lang w:eastAsia="uk-UA"/>
        </w:rPr>
        <w:t>{Статтю 34 доповнено частиною шостою згідно із Законом </w:t>
      </w:r>
      <w:hyperlink r:id="rId773" w:tgtFrame="_blank" w:history="1">
        <w:r w:rsidRPr="00066C47">
          <w:rPr>
            <w:rFonts w:ascii="Times New Roman" w:eastAsia="Times New Roman" w:hAnsi="Times New Roman" w:cs="Times New Roman"/>
            <w:i/>
            <w:iCs/>
            <w:color w:val="000099"/>
            <w:sz w:val="24"/>
            <w:szCs w:val="24"/>
            <w:u w:val="single"/>
            <w:lang w:eastAsia="uk-UA"/>
          </w:rPr>
          <w:t>№ 4220-VI від 22.12.2011</w:t>
        </w:r>
      </w:hyperlink>
      <w:r w:rsidRPr="00066C47">
        <w:rPr>
          <w:rFonts w:ascii="Times New Roman" w:eastAsia="Times New Roman" w:hAnsi="Times New Roman" w:cs="Times New Roman"/>
          <w:i/>
          <w:iCs/>
          <w:color w:val="000000"/>
          <w:sz w:val="24"/>
          <w:szCs w:val="24"/>
          <w:lang w:eastAsia="uk-UA"/>
        </w:rPr>
        <w:t>; із змінами, внесеними згідно із Законом </w:t>
      </w:r>
      <w:hyperlink r:id="rId774" w:anchor="n175"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6" w:name="n1076"/>
      <w:bookmarkEnd w:id="656"/>
      <w:r w:rsidRPr="00066C47">
        <w:rPr>
          <w:rFonts w:ascii="Times New Roman" w:eastAsia="Times New Roman" w:hAnsi="Times New Roman" w:cs="Times New Roman"/>
          <w:color w:val="000000"/>
          <w:sz w:val="24"/>
          <w:szCs w:val="24"/>
          <w:lang w:eastAsia="uk-UA"/>
        </w:rPr>
        <w:t>7. Виконання будівельних робіт без відповідного документа, передбаченого цією статтею, вважається самочинним будівництвом і тягне за собою відповідальність згідно із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7" w:name="n1075"/>
      <w:bookmarkEnd w:id="657"/>
      <w:r w:rsidRPr="00066C47">
        <w:rPr>
          <w:rFonts w:ascii="Times New Roman" w:eastAsia="Times New Roman" w:hAnsi="Times New Roman" w:cs="Times New Roman"/>
          <w:i/>
          <w:iCs/>
          <w:color w:val="000000"/>
          <w:sz w:val="24"/>
          <w:szCs w:val="24"/>
          <w:lang w:eastAsia="uk-UA"/>
        </w:rPr>
        <w:t>{Статтю 34 доповнено частиною сьомою згідно із Законом </w:t>
      </w:r>
      <w:hyperlink r:id="rId775" w:anchor="n176"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8" w:name="n447"/>
      <w:bookmarkEnd w:id="658"/>
      <w:r w:rsidRPr="00066C47">
        <w:rPr>
          <w:rFonts w:ascii="Times New Roman" w:eastAsia="Times New Roman" w:hAnsi="Times New Roman" w:cs="Times New Roman"/>
          <w:b/>
          <w:bCs/>
          <w:color w:val="000000"/>
          <w:sz w:val="24"/>
          <w:szCs w:val="24"/>
          <w:lang w:eastAsia="uk-UA"/>
        </w:rPr>
        <w:t>Стаття 35. </w:t>
      </w:r>
      <w:r w:rsidRPr="00066C47">
        <w:rPr>
          <w:rFonts w:ascii="Times New Roman" w:eastAsia="Times New Roman" w:hAnsi="Times New Roman" w:cs="Times New Roman"/>
          <w:color w:val="000000"/>
          <w:sz w:val="24"/>
          <w:szCs w:val="24"/>
          <w:lang w:eastAsia="uk-UA"/>
        </w:rPr>
        <w:t>Повідомлення про початок виконання підготовчих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9" w:name="n1077"/>
      <w:bookmarkEnd w:id="659"/>
      <w:r w:rsidRPr="00066C47">
        <w:rPr>
          <w:rFonts w:ascii="Times New Roman" w:eastAsia="Times New Roman" w:hAnsi="Times New Roman" w:cs="Times New Roman"/>
          <w:i/>
          <w:iCs/>
          <w:color w:val="000000"/>
          <w:sz w:val="24"/>
          <w:szCs w:val="24"/>
          <w:lang w:eastAsia="uk-UA"/>
        </w:rPr>
        <w:t>{Назва статті 35 в редакції Закону </w:t>
      </w:r>
      <w:hyperlink r:id="rId776" w:anchor="n179"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0" w:name="n448"/>
      <w:bookmarkEnd w:id="660"/>
      <w:r w:rsidRPr="00066C47">
        <w:rPr>
          <w:rFonts w:ascii="Times New Roman" w:eastAsia="Times New Roman" w:hAnsi="Times New Roman" w:cs="Times New Roman"/>
          <w:color w:val="000000"/>
          <w:sz w:val="24"/>
          <w:szCs w:val="24"/>
          <w:lang w:eastAsia="uk-UA"/>
        </w:rPr>
        <w:t>1. Після набуття права на земельну ділянку та відповідно до її цільового призначення замовник може виконувати підготовчі роботи, визначені будівельними нормами, стандартами і правилами, з повідомленням органу державного архітектурно-будівельного контролю. Форма повідомлення про початок виконання підготовчих робіт, порядок його подання, форма повідомлення про зміну даних у поданому повідомленні визначаються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1" w:name="n1078"/>
      <w:bookmarkEnd w:id="661"/>
      <w:r w:rsidRPr="00066C47">
        <w:rPr>
          <w:rFonts w:ascii="Times New Roman" w:eastAsia="Times New Roman" w:hAnsi="Times New Roman" w:cs="Times New Roman"/>
          <w:i/>
          <w:iCs/>
          <w:color w:val="000000"/>
          <w:sz w:val="24"/>
          <w:szCs w:val="24"/>
          <w:lang w:eastAsia="uk-UA"/>
        </w:rPr>
        <w:t>{Частина перша статті 35 в редакції Закону </w:t>
      </w:r>
      <w:hyperlink r:id="rId777" w:anchor="n179"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2" w:name="n449"/>
      <w:bookmarkEnd w:id="662"/>
      <w:r w:rsidRPr="00066C47">
        <w:rPr>
          <w:rFonts w:ascii="Times New Roman" w:eastAsia="Times New Roman" w:hAnsi="Times New Roman" w:cs="Times New Roman"/>
          <w:color w:val="000000"/>
          <w:sz w:val="24"/>
          <w:szCs w:val="24"/>
          <w:lang w:eastAsia="uk-UA"/>
        </w:rPr>
        <w:t>2. Виконання підготовчих робіт може здійснюватися на підставі повідомлення про початок виконання будівельних робіт чи дозволу на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3" w:name="n450"/>
      <w:bookmarkEnd w:id="663"/>
      <w:r w:rsidRPr="00066C47">
        <w:rPr>
          <w:rFonts w:ascii="Times New Roman" w:eastAsia="Times New Roman" w:hAnsi="Times New Roman" w:cs="Times New Roman"/>
          <w:color w:val="000000"/>
          <w:sz w:val="24"/>
          <w:szCs w:val="24"/>
          <w:lang w:eastAsia="uk-UA"/>
        </w:rPr>
        <w:t>Виконання підготовчих робіт без подання повідомлення про початок виконання підготовчих робіт, повідомлення про початок виконання будівельних робіт або отримання дозволу на виконання будівельних робіт забороняється.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4" w:name="n1079"/>
      <w:bookmarkEnd w:id="664"/>
      <w:r w:rsidRPr="00066C47">
        <w:rPr>
          <w:rFonts w:ascii="Times New Roman" w:eastAsia="Times New Roman" w:hAnsi="Times New Roman" w:cs="Times New Roman"/>
          <w:i/>
          <w:iCs/>
          <w:color w:val="000000"/>
          <w:sz w:val="24"/>
          <w:szCs w:val="24"/>
          <w:lang w:eastAsia="uk-UA"/>
        </w:rPr>
        <w:t>{Частина друга статті 35 в редакції Закону </w:t>
      </w:r>
      <w:hyperlink r:id="rId778" w:anchor="n179"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5" w:name="n452"/>
      <w:bookmarkEnd w:id="665"/>
      <w:r w:rsidRPr="00066C47">
        <w:rPr>
          <w:rFonts w:ascii="Times New Roman" w:eastAsia="Times New Roman" w:hAnsi="Times New Roman" w:cs="Times New Roman"/>
          <w:color w:val="000000"/>
          <w:sz w:val="24"/>
          <w:szCs w:val="24"/>
          <w:lang w:eastAsia="uk-UA"/>
        </w:rPr>
        <w:t>3. Повідомлення про початок виконання підготовчих робіт не дає права на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6" w:name="n1080"/>
      <w:bookmarkEnd w:id="666"/>
      <w:r w:rsidRPr="00066C47">
        <w:rPr>
          <w:rFonts w:ascii="Times New Roman" w:eastAsia="Times New Roman" w:hAnsi="Times New Roman" w:cs="Times New Roman"/>
          <w:i/>
          <w:iCs/>
          <w:color w:val="000000"/>
          <w:sz w:val="24"/>
          <w:szCs w:val="24"/>
          <w:lang w:eastAsia="uk-UA"/>
        </w:rPr>
        <w:t>{Частина третя статті 35 в редакції Закону </w:t>
      </w:r>
      <w:hyperlink r:id="rId779" w:anchor="n179"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7" w:name="n453"/>
      <w:bookmarkEnd w:id="667"/>
      <w:r w:rsidRPr="00066C47">
        <w:rPr>
          <w:rFonts w:ascii="Times New Roman" w:eastAsia="Times New Roman" w:hAnsi="Times New Roman" w:cs="Times New Roman"/>
          <w:color w:val="000000"/>
          <w:sz w:val="24"/>
          <w:szCs w:val="24"/>
          <w:lang w:eastAsia="uk-UA"/>
        </w:rPr>
        <w:t>4. У разі самостійного виявлення помилки (описки, друкарської, граматичної, арифметичної помилки) у поданому повідомленні про початок виконання підготовчих робіт замовник має право протягом трьох робочих днів із дня подання такого повідомлення подати виправлені (достовірні) дані щодо інформації, яка потребує змін.</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8" w:name="n454"/>
      <w:bookmarkEnd w:id="668"/>
      <w:r w:rsidRPr="00066C47">
        <w:rPr>
          <w:rFonts w:ascii="Times New Roman" w:eastAsia="Times New Roman" w:hAnsi="Times New Roman" w:cs="Times New Roman"/>
          <w:i/>
          <w:iCs/>
          <w:color w:val="000000"/>
          <w:sz w:val="24"/>
          <w:szCs w:val="24"/>
          <w:lang w:eastAsia="uk-UA"/>
        </w:rPr>
        <w:t>{Частина четверта статті 35 із змінами, внесеними згідно із Законом </w:t>
      </w:r>
      <w:hyperlink r:id="rId780" w:anchor="n757"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в редакції Закону </w:t>
      </w:r>
      <w:hyperlink r:id="rId781" w:anchor="n179"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9" w:name="n456"/>
      <w:bookmarkEnd w:id="669"/>
      <w:r w:rsidRPr="00066C47">
        <w:rPr>
          <w:rFonts w:ascii="Times New Roman" w:eastAsia="Times New Roman" w:hAnsi="Times New Roman" w:cs="Times New Roman"/>
          <w:color w:val="000000"/>
          <w:sz w:val="24"/>
          <w:szCs w:val="24"/>
          <w:lang w:eastAsia="uk-UA"/>
        </w:rPr>
        <w:t xml:space="preserve">5. У разі якщо право на будівництво об’єкта передано іншому замовнику або змінено осіб, відповідальних за проведення авторського і технічного нагляду, замовник протягом трьох </w:t>
      </w:r>
      <w:r w:rsidRPr="00066C47">
        <w:rPr>
          <w:rFonts w:ascii="Times New Roman" w:eastAsia="Times New Roman" w:hAnsi="Times New Roman" w:cs="Times New Roman"/>
          <w:color w:val="000000"/>
          <w:sz w:val="24"/>
          <w:szCs w:val="24"/>
          <w:lang w:eastAsia="uk-UA"/>
        </w:rPr>
        <w:lastRenderedPageBreak/>
        <w:t>робочих днів повідомляє про такі зміни відповідний орган державного архітектурно-будівельного контролю.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0" w:name="n1081"/>
      <w:bookmarkEnd w:id="670"/>
      <w:r w:rsidRPr="00066C47">
        <w:rPr>
          <w:rFonts w:ascii="Times New Roman" w:eastAsia="Times New Roman" w:hAnsi="Times New Roman" w:cs="Times New Roman"/>
          <w:color w:val="000000"/>
          <w:sz w:val="24"/>
          <w:szCs w:val="24"/>
          <w:lang w:eastAsia="uk-UA"/>
        </w:rPr>
        <w:t>Продовження виконання підготовчих робіт без такого повідомлення забороняється.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1" w:name="n457"/>
      <w:bookmarkEnd w:id="671"/>
      <w:r w:rsidRPr="00066C47">
        <w:rPr>
          <w:rFonts w:ascii="Times New Roman" w:eastAsia="Times New Roman" w:hAnsi="Times New Roman" w:cs="Times New Roman"/>
          <w:i/>
          <w:iCs/>
          <w:color w:val="000000"/>
          <w:sz w:val="24"/>
          <w:szCs w:val="24"/>
          <w:lang w:eastAsia="uk-UA"/>
        </w:rPr>
        <w:t>{Частина п’ята статті 35 із змінами, внесеними згідно із Законами </w:t>
      </w:r>
      <w:hyperlink r:id="rId782" w:anchor="n758"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w:t>
      </w:r>
      <w:hyperlink r:id="rId783" w:anchor="n92"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 в редакції Закону </w:t>
      </w:r>
      <w:hyperlink r:id="rId784" w:anchor="n179"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2" w:name="n458"/>
      <w:bookmarkEnd w:id="672"/>
      <w:r w:rsidRPr="00066C47">
        <w:rPr>
          <w:rFonts w:ascii="Times New Roman" w:eastAsia="Times New Roman" w:hAnsi="Times New Roman" w:cs="Times New Roman"/>
          <w:i/>
          <w:iCs/>
          <w:color w:val="000000"/>
          <w:sz w:val="24"/>
          <w:szCs w:val="24"/>
          <w:lang w:eastAsia="uk-UA"/>
        </w:rPr>
        <w:t>{Частину шосту статті 35 виключено на підставі Закону </w:t>
      </w:r>
      <w:hyperlink r:id="rId785" w:anchor="n188"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3" w:name="n462"/>
      <w:bookmarkEnd w:id="673"/>
      <w:r w:rsidRPr="00066C47">
        <w:rPr>
          <w:rFonts w:ascii="Times New Roman" w:eastAsia="Times New Roman" w:hAnsi="Times New Roman" w:cs="Times New Roman"/>
          <w:i/>
          <w:iCs/>
          <w:color w:val="000000"/>
          <w:sz w:val="24"/>
          <w:szCs w:val="24"/>
          <w:lang w:eastAsia="uk-UA"/>
        </w:rPr>
        <w:t>{Частину сьому статті 35 виключено на підставі Закону </w:t>
      </w:r>
      <w:hyperlink r:id="rId786" w:anchor="n188"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4" w:name="n465"/>
      <w:bookmarkEnd w:id="674"/>
      <w:r w:rsidRPr="00066C47">
        <w:rPr>
          <w:rFonts w:ascii="Times New Roman" w:eastAsia="Times New Roman" w:hAnsi="Times New Roman" w:cs="Times New Roman"/>
          <w:i/>
          <w:iCs/>
          <w:color w:val="000000"/>
          <w:sz w:val="24"/>
          <w:szCs w:val="24"/>
          <w:lang w:eastAsia="uk-UA"/>
        </w:rPr>
        <w:t>{Частину восьму статті 35 виключено на підставі Закону </w:t>
      </w:r>
      <w:hyperlink r:id="rId787" w:anchor="n188"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5" w:name="n468"/>
      <w:bookmarkEnd w:id="675"/>
      <w:r w:rsidRPr="00066C47">
        <w:rPr>
          <w:rFonts w:ascii="Times New Roman" w:eastAsia="Times New Roman" w:hAnsi="Times New Roman" w:cs="Times New Roman"/>
          <w:color w:val="000000"/>
          <w:sz w:val="24"/>
          <w:szCs w:val="24"/>
          <w:lang w:eastAsia="uk-UA"/>
        </w:rPr>
        <w:t>9. Право на початок виконання підготовчих робіт, набуте на підставі поданого повідомлення, може бути скасовано відповідним органом державного архітектурно-будівельного контролю у разі: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6" w:name="n469"/>
      <w:bookmarkEnd w:id="676"/>
      <w:r w:rsidRPr="00066C47">
        <w:rPr>
          <w:rFonts w:ascii="Times New Roman" w:eastAsia="Times New Roman" w:hAnsi="Times New Roman" w:cs="Times New Roman"/>
          <w:color w:val="000000"/>
          <w:sz w:val="24"/>
          <w:szCs w:val="24"/>
          <w:lang w:eastAsia="uk-UA"/>
        </w:rPr>
        <w:t>1) подання замовником заяви про скасування повідомлення про початок виконання підготовчих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7" w:name="n470"/>
      <w:bookmarkEnd w:id="677"/>
      <w:r w:rsidRPr="00066C47">
        <w:rPr>
          <w:rFonts w:ascii="Times New Roman" w:eastAsia="Times New Roman" w:hAnsi="Times New Roman" w:cs="Times New Roman"/>
          <w:color w:val="000000"/>
          <w:sz w:val="24"/>
          <w:szCs w:val="24"/>
          <w:lang w:eastAsia="uk-UA"/>
        </w:rPr>
        <w:t>2) отримання відомостей про ліквідацію юридичної особи, що є замовником;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8" w:name="n471"/>
      <w:bookmarkEnd w:id="678"/>
      <w:r w:rsidRPr="00066C47">
        <w:rPr>
          <w:rFonts w:ascii="Times New Roman" w:eastAsia="Times New Roman" w:hAnsi="Times New Roman" w:cs="Times New Roman"/>
          <w:color w:val="000000"/>
          <w:sz w:val="24"/>
          <w:szCs w:val="24"/>
          <w:lang w:eastAsia="uk-UA"/>
        </w:rPr>
        <w:t>3) встановлення під час перевірки порушень вимог містобудівної документації, містобудівних умов та обмежень, невідповідності об’єкта будівництва проектній документації на будівництво такого об’єкта та вимогам будівельних норм, стандартів і правил, порушень містобудівного законодавства у разі невиконання вимог приписів посадових осіб органів державного архітектурно-будівельного контролю.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9" w:name="n1082"/>
      <w:bookmarkEnd w:id="679"/>
      <w:r w:rsidRPr="00066C47">
        <w:rPr>
          <w:rFonts w:ascii="Times New Roman" w:eastAsia="Times New Roman" w:hAnsi="Times New Roman" w:cs="Times New Roman"/>
          <w:color w:val="000000"/>
          <w:sz w:val="24"/>
          <w:szCs w:val="24"/>
          <w:lang w:eastAsia="uk-UA"/>
        </w:rPr>
        <w:t>Відомості про скасування права на виконання підготовчих робіт вносяться до реєстру.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0" w:name="n472"/>
      <w:bookmarkEnd w:id="680"/>
      <w:r w:rsidRPr="00066C47">
        <w:rPr>
          <w:rFonts w:ascii="Times New Roman" w:eastAsia="Times New Roman" w:hAnsi="Times New Roman" w:cs="Times New Roman"/>
          <w:i/>
          <w:iCs/>
          <w:color w:val="000000"/>
          <w:sz w:val="24"/>
          <w:szCs w:val="24"/>
          <w:lang w:eastAsia="uk-UA"/>
        </w:rPr>
        <w:t>{Частина дев'ята статті 35 в редакції Законів </w:t>
      </w:r>
      <w:hyperlink r:id="rId788" w:anchor="n93"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 </w:t>
      </w:r>
      <w:hyperlink r:id="rId789" w:anchor="n189"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1" w:name="n473"/>
      <w:bookmarkEnd w:id="681"/>
      <w:r w:rsidRPr="00066C47">
        <w:rPr>
          <w:rFonts w:ascii="Times New Roman" w:eastAsia="Times New Roman" w:hAnsi="Times New Roman" w:cs="Times New Roman"/>
          <w:color w:val="000000"/>
          <w:sz w:val="24"/>
          <w:szCs w:val="24"/>
          <w:lang w:eastAsia="uk-UA"/>
        </w:rPr>
        <w:t>10. Замовник відповідно до закону несе відповідальність за повноту і достовірність даних, зазначених у поданому ним повідомленні про початок виконання підготовчих робіт, та виконання підготовчих робіт з порушенням вимог, визначених у цій статті.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2" w:name="n1083"/>
      <w:bookmarkEnd w:id="682"/>
      <w:r w:rsidRPr="00066C47">
        <w:rPr>
          <w:rFonts w:ascii="Times New Roman" w:eastAsia="Times New Roman" w:hAnsi="Times New Roman" w:cs="Times New Roman"/>
          <w:i/>
          <w:iCs/>
          <w:color w:val="000000"/>
          <w:sz w:val="24"/>
          <w:szCs w:val="24"/>
          <w:lang w:eastAsia="uk-UA"/>
        </w:rPr>
        <w:t>{Частина десята статті 35 із змінами, внесеними згідно із Законом </w:t>
      </w:r>
      <w:hyperlink r:id="rId790" w:anchor="n195"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3" w:name="n474"/>
      <w:bookmarkEnd w:id="683"/>
      <w:r w:rsidRPr="00066C47">
        <w:rPr>
          <w:rFonts w:ascii="Times New Roman" w:eastAsia="Times New Roman" w:hAnsi="Times New Roman" w:cs="Times New Roman"/>
          <w:b/>
          <w:bCs/>
          <w:color w:val="000000"/>
          <w:sz w:val="24"/>
          <w:szCs w:val="24"/>
          <w:lang w:eastAsia="uk-UA"/>
        </w:rPr>
        <w:t>Стаття 36.</w:t>
      </w:r>
      <w:r w:rsidRPr="00066C47">
        <w:rPr>
          <w:rFonts w:ascii="Times New Roman" w:eastAsia="Times New Roman" w:hAnsi="Times New Roman" w:cs="Times New Roman"/>
          <w:color w:val="000000"/>
          <w:sz w:val="24"/>
          <w:szCs w:val="24"/>
          <w:lang w:eastAsia="uk-UA"/>
        </w:rPr>
        <w:t> Повідомлення про початок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4" w:name="n1084"/>
      <w:bookmarkEnd w:id="684"/>
      <w:r w:rsidRPr="00066C47">
        <w:rPr>
          <w:rFonts w:ascii="Times New Roman" w:eastAsia="Times New Roman" w:hAnsi="Times New Roman" w:cs="Times New Roman"/>
          <w:i/>
          <w:iCs/>
          <w:color w:val="000000"/>
          <w:sz w:val="24"/>
          <w:szCs w:val="24"/>
          <w:lang w:eastAsia="uk-UA"/>
        </w:rPr>
        <w:t>{Назва статті 36 в редакції Закону </w:t>
      </w:r>
      <w:hyperlink r:id="rId791" w:anchor="n197"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5" w:name="n475"/>
      <w:bookmarkEnd w:id="685"/>
      <w:r w:rsidRPr="00066C47">
        <w:rPr>
          <w:rFonts w:ascii="Times New Roman" w:eastAsia="Times New Roman" w:hAnsi="Times New Roman" w:cs="Times New Roman"/>
          <w:color w:val="000000"/>
          <w:sz w:val="24"/>
          <w:szCs w:val="24"/>
          <w:lang w:eastAsia="uk-UA"/>
        </w:rPr>
        <w:t>1. Право на виконання підготовчих робіт (якщо вони не були виконані раніше згідно з повідомленням про початок виконання підготовчих робіт) і будівельних робіт на об’єктах, що за класом наслідків (відповідальності) належать до об’єктів з незначними наслідками (СС1), об’єктах, будівництво яких здійснюється на підставі будівельного паспорта, надається замовнику та генеральному підряднику чи підряднику (у разі якщо будівельні роботи виконуються без залучення субпідрядників) після подання повідомлення про початок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6" w:name="n1085"/>
      <w:bookmarkEnd w:id="686"/>
      <w:r w:rsidRPr="00066C47">
        <w:rPr>
          <w:rFonts w:ascii="Times New Roman" w:eastAsia="Times New Roman" w:hAnsi="Times New Roman" w:cs="Times New Roman"/>
          <w:i/>
          <w:iCs/>
          <w:color w:val="000000"/>
          <w:sz w:val="24"/>
          <w:szCs w:val="24"/>
          <w:lang w:eastAsia="uk-UA"/>
        </w:rPr>
        <w:t>{Частина перша статті 36 в редакції Закону </w:t>
      </w:r>
      <w:hyperlink r:id="rId792" w:anchor="n197"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7" w:name="n476"/>
      <w:bookmarkEnd w:id="687"/>
      <w:r w:rsidRPr="00066C47">
        <w:rPr>
          <w:rFonts w:ascii="Times New Roman" w:eastAsia="Times New Roman" w:hAnsi="Times New Roman" w:cs="Times New Roman"/>
          <w:color w:val="000000"/>
          <w:sz w:val="24"/>
          <w:szCs w:val="24"/>
          <w:lang w:eastAsia="uk-UA"/>
        </w:rPr>
        <w:t>2. Виконувати будівельні роботи без подання повідомлення про початок виконання будівельних робіт забороняється.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8" w:name="n478"/>
      <w:bookmarkEnd w:id="688"/>
      <w:r w:rsidRPr="00066C47">
        <w:rPr>
          <w:rFonts w:ascii="Times New Roman" w:eastAsia="Times New Roman" w:hAnsi="Times New Roman" w:cs="Times New Roman"/>
          <w:color w:val="000000"/>
          <w:sz w:val="24"/>
          <w:szCs w:val="24"/>
          <w:lang w:eastAsia="uk-UA"/>
        </w:rPr>
        <w:t xml:space="preserve">Отримання замовником інших документів дозвільного характеру для виконання будівельних робіт, крім направлення повідомлення про початок виконання будівельних робіт </w:t>
      </w:r>
      <w:r w:rsidRPr="00066C47">
        <w:rPr>
          <w:rFonts w:ascii="Times New Roman" w:eastAsia="Times New Roman" w:hAnsi="Times New Roman" w:cs="Times New Roman"/>
          <w:color w:val="000000"/>
          <w:sz w:val="24"/>
          <w:szCs w:val="24"/>
          <w:lang w:eastAsia="uk-UA"/>
        </w:rPr>
        <w:lastRenderedPageBreak/>
        <w:t>до відповідного органу державного архітектурно-будівельного контролю відповідно до частини першої цієї статті, не вимагається.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9" w:name="n1086"/>
      <w:bookmarkEnd w:id="689"/>
      <w:r w:rsidRPr="00066C47">
        <w:rPr>
          <w:rFonts w:ascii="Times New Roman" w:eastAsia="Times New Roman" w:hAnsi="Times New Roman" w:cs="Times New Roman"/>
          <w:i/>
          <w:iCs/>
          <w:color w:val="000000"/>
          <w:sz w:val="24"/>
          <w:szCs w:val="24"/>
          <w:lang w:eastAsia="uk-UA"/>
        </w:rPr>
        <w:t>{Частина друга статті 36 із змінами, внесеними згідно із Законом </w:t>
      </w:r>
      <w:hyperlink r:id="rId793" w:anchor="n762"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в редакції Закону </w:t>
      </w:r>
      <w:hyperlink r:id="rId794" w:anchor="n197"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0" w:name="n480"/>
      <w:bookmarkEnd w:id="690"/>
      <w:r w:rsidRPr="00066C47">
        <w:rPr>
          <w:rFonts w:ascii="Times New Roman" w:eastAsia="Times New Roman" w:hAnsi="Times New Roman" w:cs="Times New Roman"/>
          <w:color w:val="000000"/>
          <w:sz w:val="24"/>
          <w:szCs w:val="24"/>
          <w:lang w:eastAsia="uk-UA"/>
        </w:rPr>
        <w:t>3. Форма повідомлення про початок виконання будівельних робіт, порядок його подання, форма повідомлення про зміну даних у поданому повідомленні визначаються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1" w:name="n481"/>
      <w:bookmarkEnd w:id="691"/>
      <w:r w:rsidRPr="00066C47">
        <w:rPr>
          <w:rFonts w:ascii="Times New Roman" w:eastAsia="Times New Roman" w:hAnsi="Times New Roman" w:cs="Times New Roman"/>
          <w:i/>
          <w:iCs/>
          <w:color w:val="000000"/>
          <w:sz w:val="24"/>
          <w:szCs w:val="24"/>
          <w:lang w:eastAsia="uk-UA"/>
        </w:rPr>
        <w:t>{Частина третя статті 36 із змінами, внесеними згідно із Законами </w:t>
      </w:r>
      <w:hyperlink r:id="rId795" w:anchor="n763"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w:t>
      </w:r>
      <w:hyperlink r:id="rId796" w:anchor="n102"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 в редакції Закону </w:t>
      </w:r>
      <w:hyperlink r:id="rId797" w:anchor="n197"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2" w:name="n482"/>
      <w:bookmarkEnd w:id="692"/>
      <w:r w:rsidRPr="00066C47">
        <w:rPr>
          <w:rFonts w:ascii="Times New Roman" w:eastAsia="Times New Roman" w:hAnsi="Times New Roman" w:cs="Times New Roman"/>
          <w:i/>
          <w:iCs/>
          <w:color w:val="000000"/>
          <w:sz w:val="24"/>
          <w:szCs w:val="24"/>
          <w:lang w:eastAsia="uk-UA"/>
        </w:rPr>
        <w:t>{Частину четверту статті 36 виключено на підставі Закону </w:t>
      </w:r>
      <w:hyperlink r:id="rId798" w:anchor="n203"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3" w:name="n485"/>
      <w:bookmarkEnd w:id="693"/>
      <w:r w:rsidRPr="00066C47">
        <w:rPr>
          <w:rFonts w:ascii="Times New Roman" w:eastAsia="Times New Roman" w:hAnsi="Times New Roman" w:cs="Times New Roman"/>
          <w:i/>
          <w:iCs/>
          <w:color w:val="000000"/>
          <w:sz w:val="24"/>
          <w:szCs w:val="24"/>
          <w:lang w:eastAsia="uk-UA"/>
        </w:rPr>
        <w:t>{Частину п'яту статті 36 виключено на підставі Закону </w:t>
      </w:r>
      <w:hyperlink r:id="rId799" w:anchor="n203"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4" w:name="n489"/>
      <w:bookmarkEnd w:id="694"/>
      <w:r w:rsidRPr="00066C47">
        <w:rPr>
          <w:rFonts w:ascii="Times New Roman" w:eastAsia="Times New Roman" w:hAnsi="Times New Roman" w:cs="Times New Roman"/>
          <w:color w:val="000000"/>
          <w:sz w:val="24"/>
          <w:szCs w:val="24"/>
          <w:lang w:eastAsia="uk-UA"/>
        </w:rPr>
        <w:t>6. У разі якщо право на будівництво об’єкта передано іншому замовнику або змінено осіб, відповідальних за проведення авторського і технічного нагляду, а також у разі коригування проектної документації на виконання будівельних робіт в установленому законодавством порядку, замовник протягом трьох робочих днів повідомляє про такі зміни відповідний орган державного архітектурно-будівельного контролю.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5" w:name="n490"/>
      <w:bookmarkEnd w:id="695"/>
      <w:r w:rsidRPr="00066C47">
        <w:rPr>
          <w:rFonts w:ascii="Times New Roman" w:eastAsia="Times New Roman" w:hAnsi="Times New Roman" w:cs="Times New Roman"/>
          <w:i/>
          <w:iCs/>
          <w:color w:val="000000"/>
          <w:sz w:val="24"/>
          <w:szCs w:val="24"/>
          <w:lang w:eastAsia="uk-UA"/>
        </w:rPr>
        <w:t>{Частина шоста статті 36 із змінами, внесеними згідно із Законами </w:t>
      </w:r>
      <w:hyperlink r:id="rId800" w:anchor="n766"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w:t>
      </w:r>
      <w:hyperlink r:id="rId801" w:anchor="n192"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в редакції Закону </w:t>
      </w:r>
      <w:hyperlink r:id="rId802" w:anchor="n204"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6" w:name="n491"/>
      <w:bookmarkEnd w:id="696"/>
      <w:r w:rsidRPr="00066C47">
        <w:rPr>
          <w:rFonts w:ascii="Times New Roman" w:eastAsia="Times New Roman" w:hAnsi="Times New Roman" w:cs="Times New Roman"/>
          <w:color w:val="000000"/>
          <w:sz w:val="24"/>
          <w:szCs w:val="24"/>
          <w:lang w:eastAsia="uk-UA"/>
        </w:rPr>
        <w:t>7. Право на початок виконання будівельних робіт, набуте на підставі поданого повідомлення, може бути скасовано відповідним органом державного архітектурно-будівельного контролю у разі: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7" w:name="n492"/>
      <w:bookmarkEnd w:id="697"/>
      <w:r w:rsidRPr="00066C47">
        <w:rPr>
          <w:rFonts w:ascii="Times New Roman" w:eastAsia="Times New Roman" w:hAnsi="Times New Roman" w:cs="Times New Roman"/>
          <w:color w:val="000000"/>
          <w:sz w:val="24"/>
          <w:szCs w:val="24"/>
          <w:lang w:eastAsia="uk-UA"/>
        </w:rPr>
        <w:t>1) подання замовником заяви про скасування повідомлення про початок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8" w:name="n493"/>
      <w:bookmarkEnd w:id="698"/>
      <w:r w:rsidRPr="00066C47">
        <w:rPr>
          <w:rFonts w:ascii="Times New Roman" w:eastAsia="Times New Roman" w:hAnsi="Times New Roman" w:cs="Times New Roman"/>
          <w:color w:val="000000"/>
          <w:sz w:val="24"/>
          <w:szCs w:val="24"/>
          <w:lang w:eastAsia="uk-UA"/>
        </w:rPr>
        <w:t>2) отримання відомостей про ліквідацію юридичної особи, що є замовником;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9" w:name="n494"/>
      <w:bookmarkEnd w:id="699"/>
      <w:r w:rsidRPr="00066C47">
        <w:rPr>
          <w:rFonts w:ascii="Times New Roman" w:eastAsia="Times New Roman" w:hAnsi="Times New Roman" w:cs="Times New Roman"/>
          <w:color w:val="000000"/>
          <w:sz w:val="24"/>
          <w:szCs w:val="24"/>
          <w:lang w:eastAsia="uk-UA"/>
        </w:rPr>
        <w:t>3) встановлення під час перевірки порушень вимог містобудівної документації, містобудівних умов та обмежень, невідповідності об’єкта будівництва проектній документації на будівництво такого об’єкта, вимогам будівельних норм, стандартів і правил, порушень містобудівного законодавства у разі невиконання вимог приписів посадових осіб органів державного архітектурно-будівельного контролю.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0" w:name="n1087"/>
      <w:bookmarkEnd w:id="700"/>
      <w:r w:rsidRPr="00066C47">
        <w:rPr>
          <w:rFonts w:ascii="Times New Roman" w:eastAsia="Times New Roman" w:hAnsi="Times New Roman" w:cs="Times New Roman"/>
          <w:color w:val="000000"/>
          <w:sz w:val="24"/>
          <w:szCs w:val="24"/>
          <w:lang w:eastAsia="uk-UA"/>
        </w:rPr>
        <w:t>Відомості про скасування права на виконання будівельних робіт вносяться до реєстру.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1" w:name="n495"/>
      <w:bookmarkEnd w:id="701"/>
      <w:r w:rsidRPr="00066C47">
        <w:rPr>
          <w:rFonts w:ascii="Times New Roman" w:eastAsia="Times New Roman" w:hAnsi="Times New Roman" w:cs="Times New Roman"/>
          <w:i/>
          <w:iCs/>
          <w:color w:val="000000"/>
          <w:sz w:val="24"/>
          <w:szCs w:val="24"/>
          <w:lang w:eastAsia="uk-UA"/>
        </w:rPr>
        <w:t>{Частина сьома статті 36 в редакції Законів </w:t>
      </w:r>
      <w:hyperlink r:id="rId803" w:anchor="n103"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 </w:t>
      </w:r>
      <w:hyperlink r:id="rId804" w:anchor="n206"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2" w:name="n496"/>
      <w:bookmarkEnd w:id="702"/>
      <w:r w:rsidRPr="00066C47">
        <w:rPr>
          <w:rFonts w:ascii="Times New Roman" w:eastAsia="Times New Roman" w:hAnsi="Times New Roman" w:cs="Times New Roman"/>
          <w:color w:val="000000"/>
          <w:sz w:val="24"/>
          <w:szCs w:val="24"/>
          <w:lang w:eastAsia="uk-UA"/>
        </w:rPr>
        <w:t>8. Замовник відповідно до закону несе відповідальність за повноту та достовірність даних, зазначених у поданому ним повідомленні про початок виконання будівельних робіт, та за виконання будівельних робіт без повідомлення.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3" w:name="n1088"/>
      <w:bookmarkEnd w:id="703"/>
      <w:r w:rsidRPr="00066C47">
        <w:rPr>
          <w:rFonts w:ascii="Times New Roman" w:eastAsia="Times New Roman" w:hAnsi="Times New Roman" w:cs="Times New Roman"/>
          <w:i/>
          <w:iCs/>
          <w:color w:val="000000"/>
          <w:sz w:val="24"/>
          <w:szCs w:val="24"/>
          <w:lang w:eastAsia="uk-UA"/>
        </w:rPr>
        <w:t>{Частина восьма статті 36 в редакції Закону </w:t>
      </w:r>
      <w:hyperlink r:id="rId805" w:anchor="n206"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4" w:name="n497"/>
      <w:bookmarkEnd w:id="704"/>
      <w:r w:rsidRPr="00066C47">
        <w:rPr>
          <w:rFonts w:ascii="Times New Roman" w:eastAsia="Times New Roman" w:hAnsi="Times New Roman" w:cs="Times New Roman"/>
          <w:b/>
          <w:bCs/>
          <w:color w:val="000000"/>
          <w:sz w:val="24"/>
          <w:szCs w:val="24"/>
          <w:lang w:eastAsia="uk-UA"/>
        </w:rPr>
        <w:t>Стаття 37.</w:t>
      </w:r>
      <w:r w:rsidRPr="00066C47">
        <w:rPr>
          <w:rFonts w:ascii="Times New Roman" w:eastAsia="Times New Roman" w:hAnsi="Times New Roman" w:cs="Times New Roman"/>
          <w:color w:val="000000"/>
          <w:sz w:val="24"/>
          <w:szCs w:val="24"/>
          <w:lang w:eastAsia="uk-UA"/>
        </w:rPr>
        <w:t> Дозвіл на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5" w:name="n498"/>
      <w:bookmarkEnd w:id="705"/>
      <w:r w:rsidRPr="00066C47">
        <w:rPr>
          <w:rFonts w:ascii="Times New Roman" w:eastAsia="Times New Roman" w:hAnsi="Times New Roman" w:cs="Times New Roman"/>
          <w:color w:val="000000"/>
          <w:sz w:val="24"/>
          <w:szCs w:val="24"/>
          <w:lang w:eastAsia="uk-UA"/>
        </w:rPr>
        <w:t>1. Право на виконання підготовчих робіт (якщо вони не були виконані раніше згідно з повідомленням про початок виконання підготовчих робіт) і будівельних робіт на об’єктах будівництва, що за класом наслідків (відповідальності) належать до об’єктів з середніми (СС2) та значними (СС3) наслідками або підлягають оцінці впливу на довкілля згідно із </w:t>
      </w:r>
      <w:hyperlink r:id="rId806" w:anchor="n2"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xml:space="preserve"> "Про оцінку впливу на довкілля", підключення об’єкта будівництва до інженерних мереж та споруд надається замовнику та генеральному підряднику чи підряднику (якщо </w:t>
      </w:r>
      <w:r w:rsidRPr="00066C47">
        <w:rPr>
          <w:rFonts w:ascii="Times New Roman" w:eastAsia="Times New Roman" w:hAnsi="Times New Roman" w:cs="Times New Roman"/>
          <w:color w:val="000000"/>
          <w:sz w:val="24"/>
          <w:szCs w:val="24"/>
          <w:lang w:eastAsia="uk-UA"/>
        </w:rPr>
        <w:lastRenderedPageBreak/>
        <w:t>будівельні роботи виконуються без залучення субпідрядників) після отримання дозволу на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6" w:name="n1089"/>
      <w:bookmarkEnd w:id="706"/>
      <w:r w:rsidRPr="00066C47">
        <w:rPr>
          <w:rFonts w:ascii="Times New Roman" w:eastAsia="Times New Roman" w:hAnsi="Times New Roman" w:cs="Times New Roman"/>
          <w:i/>
          <w:iCs/>
          <w:color w:val="000000"/>
          <w:sz w:val="24"/>
          <w:szCs w:val="24"/>
          <w:lang w:eastAsia="uk-UA"/>
        </w:rPr>
        <w:t>{Частина перша статті 37 в редакції Закону </w:t>
      </w:r>
      <w:hyperlink r:id="rId807" w:anchor="n213"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 з урахуванням змін, внесених Законом </w:t>
      </w:r>
      <w:hyperlink r:id="rId808" w:anchor="n561" w:tgtFrame="_blank" w:history="1">
        <w:r w:rsidRPr="00066C47">
          <w:rPr>
            <w:rFonts w:ascii="Times New Roman" w:eastAsia="Times New Roman" w:hAnsi="Times New Roman" w:cs="Times New Roman"/>
            <w:i/>
            <w:iCs/>
            <w:color w:val="000099"/>
            <w:sz w:val="24"/>
            <w:szCs w:val="24"/>
            <w:u w:val="single"/>
            <w:lang w:eastAsia="uk-UA"/>
          </w:rPr>
          <w:t>№ 2059-VIII від 23.05.2017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7" w:name="n499"/>
      <w:bookmarkEnd w:id="707"/>
      <w:r w:rsidRPr="00066C47">
        <w:rPr>
          <w:rFonts w:ascii="Times New Roman" w:eastAsia="Times New Roman" w:hAnsi="Times New Roman" w:cs="Times New Roman"/>
          <w:color w:val="000000"/>
          <w:sz w:val="24"/>
          <w:szCs w:val="24"/>
          <w:lang w:eastAsia="uk-UA"/>
        </w:rPr>
        <w:t>2. Дозвіл на виконання будівельних робіт видається органами державного архітектурно-будівельного контролю на безоплатній основі протягом десяти робочих днів з дня реєстрації заяви.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8" w:name="n500"/>
      <w:bookmarkEnd w:id="708"/>
      <w:r w:rsidRPr="00066C47">
        <w:rPr>
          <w:rFonts w:ascii="Times New Roman" w:eastAsia="Times New Roman" w:hAnsi="Times New Roman" w:cs="Times New Roman"/>
          <w:color w:val="000000"/>
          <w:sz w:val="24"/>
          <w:szCs w:val="24"/>
          <w:lang w:eastAsia="uk-UA"/>
        </w:rPr>
        <w:t>За наявності дозволу на виконання будівельних робіт отримання замовником та генеральним підрядником чи підрядником (у разі якщо будівельні роботи виконуються без залучення субпідрядників) інших документів дозвільного характеру для виконання будівельних робіт та видалення зелених насаджень у межах будівельного майданчика не вимагається.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9" w:name="n501"/>
      <w:bookmarkEnd w:id="709"/>
      <w:r w:rsidRPr="00066C47">
        <w:rPr>
          <w:rFonts w:ascii="Times New Roman" w:eastAsia="Times New Roman" w:hAnsi="Times New Roman" w:cs="Times New Roman"/>
          <w:color w:val="000000"/>
          <w:sz w:val="24"/>
          <w:szCs w:val="24"/>
          <w:lang w:eastAsia="uk-UA"/>
        </w:rPr>
        <w:t>3. Для отримання дозволу подається заява, до якої додаються: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0" w:name="n502"/>
      <w:bookmarkEnd w:id="710"/>
      <w:r w:rsidRPr="00066C47">
        <w:rPr>
          <w:rFonts w:ascii="Times New Roman" w:eastAsia="Times New Roman" w:hAnsi="Times New Roman" w:cs="Times New Roman"/>
          <w:color w:val="000000"/>
          <w:sz w:val="24"/>
          <w:szCs w:val="24"/>
          <w:lang w:eastAsia="uk-UA"/>
        </w:rPr>
        <w:t>1) копія документа, що посвідчує право власності чи користування земельною ділянкою, або копія договору суперфіцію;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1" w:name="n503"/>
      <w:bookmarkEnd w:id="711"/>
      <w:r w:rsidRPr="00066C47">
        <w:rPr>
          <w:rFonts w:ascii="Times New Roman" w:eastAsia="Times New Roman" w:hAnsi="Times New Roman" w:cs="Times New Roman"/>
          <w:color w:val="000000"/>
          <w:sz w:val="24"/>
          <w:szCs w:val="24"/>
          <w:lang w:eastAsia="uk-UA"/>
        </w:rPr>
        <w:t>2)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2" w:name="n504"/>
      <w:bookmarkEnd w:id="712"/>
      <w:r w:rsidRPr="00066C47">
        <w:rPr>
          <w:rFonts w:ascii="Times New Roman" w:eastAsia="Times New Roman" w:hAnsi="Times New Roman" w:cs="Times New Roman"/>
          <w:color w:val="000000"/>
          <w:sz w:val="24"/>
          <w:szCs w:val="24"/>
          <w:lang w:eastAsia="uk-UA"/>
        </w:rPr>
        <w:t>3) проектна документація на будівництво, розроблена та затверджена в установленому законодавством порядку;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3" w:name="n505"/>
      <w:bookmarkEnd w:id="713"/>
      <w:r w:rsidRPr="00066C47">
        <w:rPr>
          <w:rFonts w:ascii="Times New Roman" w:eastAsia="Times New Roman" w:hAnsi="Times New Roman" w:cs="Times New Roman"/>
          <w:color w:val="000000"/>
          <w:sz w:val="24"/>
          <w:szCs w:val="24"/>
          <w:lang w:eastAsia="uk-UA"/>
        </w:rPr>
        <w:t>4) копія документа, що посвідчує право власності на будинок чи споруду, або згода його власника, засвідчена у встановленому законодавством порядку, на проведення будівельних робіт у разі здійснення реконструкції, реставрації чи капітального ремонту;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4" w:name="n506"/>
      <w:bookmarkEnd w:id="714"/>
      <w:r w:rsidRPr="00066C47">
        <w:rPr>
          <w:rFonts w:ascii="Times New Roman" w:eastAsia="Times New Roman" w:hAnsi="Times New Roman" w:cs="Times New Roman"/>
          <w:color w:val="000000"/>
          <w:sz w:val="24"/>
          <w:szCs w:val="24"/>
          <w:lang w:eastAsia="uk-UA"/>
        </w:rPr>
        <w:t>5) копії документів про призначення осіб, відповідальних за виконання будівельних робіт, та осіб, які здійснюють авторський і технічний нагляд;</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5" w:name="n507"/>
      <w:bookmarkEnd w:id="715"/>
      <w:r w:rsidRPr="00066C47">
        <w:rPr>
          <w:rFonts w:ascii="Times New Roman" w:eastAsia="Times New Roman" w:hAnsi="Times New Roman" w:cs="Times New Roman"/>
          <w:color w:val="000000"/>
          <w:sz w:val="24"/>
          <w:szCs w:val="24"/>
          <w:lang w:eastAsia="uk-UA"/>
        </w:rPr>
        <w:t>6) інформація про ліцензію, що дає право на виконання будівельних робіт, та кваліфікаційні сертифікати;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6" w:name="n1165"/>
      <w:bookmarkEnd w:id="716"/>
      <w:r w:rsidRPr="00066C47">
        <w:rPr>
          <w:rFonts w:ascii="Times New Roman" w:eastAsia="Times New Roman" w:hAnsi="Times New Roman" w:cs="Times New Roman"/>
          <w:color w:val="000000"/>
          <w:sz w:val="24"/>
          <w:szCs w:val="24"/>
          <w:lang w:eastAsia="uk-UA"/>
        </w:rPr>
        <w:t>7) результати оцінки впливу на довкілля у випадках, визначених </w:t>
      </w:r>
      <w:hyperlink r:id="rId809"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"Про оцінку впливу на довкілля".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7" w:name="n1164"/>
      <w:bookmarkEnd w:id="717"/>
      <w:r w:rsidRPr="00066C47">
        <w:rPr>
          <w:rFonts w:ascii="Times New Roman" w:eastAsia="Times New Roman" w:hAnsi="Times New Roman" w:cs="Times New Roman"/>
          <w:i/>
          <w:iCs/>
          <w:color w:val="000000"/>
          <w:sz w:val="24"/>
          <w:szCs w:val="24"/>
          <w:lang w:eastAsia="uk-UA"/>
        </w:rPr>
        <w:t>{Частину третю статті 37 доповнено новим абзацом згідно із Законом </w:t>
      </w:r>
      <w:hyperlink r:id="rId810" w:anchor="n547" w:tgtFrame="_blank" w:history="1">
        <w:r w:rsidRPr="00066C47">
          <w:rPr>
            <w:rFonts w:ascii="Times New Roman" w:eastAsia="Times New Roman" w:hAnsi="Times New Roman" w:cs="Times New Roman"/>
            <w:i/>
            <w:iCs/>
            <w:color w:val="000099"/>
            <w:sz w:val="24"/>
            <w:szCs w:val="24"/>
            <w:u w:val="single"/>
            <w:lang w:eastAsia="uk-UA"/>
          </w:rPr>
          <w:t>№ 2059-VIII від 23.05.2017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8" w:name="n508"/>
      <w:bookmarkEnd w:id="718"/>
      <w:r w:rsidRPr="00066C47">
        <w:rPr>
          <w:rFonts w:ascii="Times New Roman" w:eastAsia="Times New Roman" w:hAnsi="Times New Roman" w:cs="Times New Roman"/>
          <w:color w:val="000000"/>
          <w:sz w:val="24"/>
          <w:szCs w:val="24"/>
          <w:lang w:eastAsia="uk-UA"/>
        </w:rPr>
        <w:t>Форма дозволу на виконання будівельних робіт, форма заяви, що подається для його отримання, форма відмови у видачі дозволу на виконання будівельних робіт, порядок видачі та анулювання дозволу на виконання будівельних робіт визначаються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9" w:name="n509"/>
      <w:bookmarkEnd w:id="719"/>
      <w:r w:rsidRPr="00066C47">
        <w:rPr>
          <w:rFonts w:ascii="Times New Roman" w:eastAsia="Times New Roman" w:hAnsi="Times New Roman" w:cs="Times New Roman"/>
          <w:i/>
          <w:iCs/>
          <w:color w:val="000000"/>
          <w:sz w:val="24"/>
          <w:szCs w:val="24"/>
          <w:lang w:eastAsia="uk-UA"/>
        </w:rPr>
        <w:t>{Частина третя статті 37 із змінами, внесеними згідно із Законами </w:t>
      </w:r>
      <w:hyperlink r:id="rId811" w:anchor="n768"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w:t>
      </w:r>
      <w:hyperlink r:id="rId812" w:anchor="n194"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в редакції Закону </w:t>
      </w:r>
      <w:hyperlink r:id="rId813" w:anchor="n111"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0" w:name="n510"/>
      <w:bookmarkEnd w:id="720"/>
      <w:r w:rsidRPr="00066C47">
        <w:rPr>
          <w:rFonts w:ascii="Times New Roman" w:eastAsia="Times New Roman" w:hAnsi="Times New Roman" w:cs="Times New Roman"/>
          <w:color w:val="000000"/>
          <w:sz w:val="24"/>
          <w:szCs w:val="24"/>
          <w:lang w:eastAsia="uk-UA"/>
        </w:rPr>
        <w:t>4. Відмова у видачі дозволу на виконання будівельних робіт видається заявнику в письмовому вигляді з відповідним обґрунтуванням у строк, передбачений для видачі дозволу.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1" w:name="n511"/>
      <w:bookmarkEnd w:id="721"/>
      <w:r w:rsidRPr="00066C47">
        <w:rPr>
          <w:rFonts w:ascii="Times New Roman" w:eastAsia="Times New Roman" w:hAnsi="Times New Roman" w:cs="Times New Roman"/>
          <w:color w:val="000000"/>
          <w:sz w:val="24"/>
          <w:szCs w:val="24"/>
          <w:lang w:eastAsia="uk-UA"/>
        </w:rPr>
        <w:t>Підставою для відмови у видачі дозволу на виконання будівельних робіт є:</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2" w:name="n512"/>
      <w:bookmarkEnd w:id="722"/>
      <w:r w:rsidRPr="00066C47">
        <w:rPr>
          <w:rFonts w:ascii="Times New Roman" w:eastAsia="Times New Roman" w:hAnsi="Times New Roman" w:cs="Times New Roman"/>
          <w:color w:val="000000"/>
          <w:sz w:val="24"/>
          <w:szCs w:val="24"/>
          <w:lang w:eastAsia="uk-UA"/>
        </w:rPr>
        <w:lastRenderedPageBreak/>
        <w:t>1) неподання документів, необхідних для прийняття рішення про видачу такого дозволу;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3" w:name="n513"/>
      <w:bookmarkEnd w:id="723"/>
      <w:r w:rsidRPr="00066C47">
        <w:rPr>
          <w:rFonts w:ascii="Times New Roman" w:eastAsia="Times New Roman" w:hAnsi="Times New Roman" w:cs="Times New Roman"/>
          <w:color w:val="000000"/>
          <w:sz w:val="24"/>
          <w:szCs w:val="24"/>
          <w:lang w:eastAsia="uk-UA"/>
        </w:rPr>
        <w:t>2) невідповідність поданих документів вимогам законодавства;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4" w:name="n514"/>
      <w:bookmarkEnd w:id="724"/>
      <w:r w:rsidRPr="00066C47">
        <w:rPr>
          <w:rFonts w:ascii="Times New Roman" w:eastAsia="Times New Roman" w:hAnsi="Times New Roman" w:cs="Times New Roman"/>
          <w:color w:val="000000"/>
          <w:sz w:val="24"/>
          <w:szCs w:val="24"/>
          <w:lang w:eastAsia="uk-UA"/>
        </w:rPr>
        <w:t>3) виявлення недостовірних відомостей у поданих документах;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5" w:name="n1167"/>
      <w:bookmarkEnd w:id="725"/>
      <w:r w:rsidRPr="00066C47">
        <w:rPr>
          <w:rFonts w:ascii="Times New Roman" w:eastAsia="Times New Roman" w:hAnsi="Times New Roman" w:cs="Times New Roman"/>
          <w:color w:val="000000"/>
          <w:sz w:val="24"/>
          <w:szCs w:val="24"/>
          <w:lang w:eastAsia="uk-UA"/>
        </w:rPr>
        <w:t>4) результати оцінки впливу на довкілля у випадках, визначених </w:t>
      </w:r>
      <w:hyperlink r:id="rId814"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"Про оцінку впливу на довкілля".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6" w:name="n1166"/>
      <w:bookmarkEnd w:id="726"/>
      <w:r w:rsidRPr="00066C47">
        <w:rPr>
          <w:rFonts w:ascii="Times New Roman" w:eastAsia="Times New Roman" w:hAnsi="Times New Roman" w:cs="Times New Roman"/>
          <w:i/>
          <w:iCs/>
          <w:color w:val="000000"/>
          <w:sz w:val="24"/>
          <w:szCs w:val="24"/>
          <w:lang w:eastAsia="uk-UA"/>
        </w:rPr>
        <w:t>{Частину четверту статті 37 доповнено новим абзацом згідно із Законом </w:t>
      </w:r>
      <w:hyperlink r:id="rId815" w:anchor="n550" w:tgtFrame="_blank" w:history="1">
        <w:r w:rsidRPr="00066C47">
          <w:rPr>
            <w:rFonts w:ascii="Times New Roman" w:eastAsia="Times New Roman" w:hAnsi="Times New Roman" w:cs="Times New Roman"/>
            <w:i/>
            <w:iCs/>
            <w:color w:val="000099"/>
            <w:sz w:val="24"/>
            <w:szCs w:val="24"/>
            <w:u w:val="single"/>
            <w:lang w:eastAsia="uk-UA"/>
          </w:rPr>
          <w:t>№ 2059-VIII від 23.05.2017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7" w:name="n515"/>
      <w:bookmarkEnd w:id="727"/>
      <w:r w:rsidRPr="00066C47">
        <w:rPr>
          <w:rFonts w:ascii="Times New Roman" w:eastAsia="Times New Roman" w:hAnsi="Times New Roman" w:cs="Times New Roman"/>
          <w:color w:val="000000"/>
          <w:sz w:val="24"/>
          <w:szCs w:val="24"/>
          <w:lang w:eastAsia="uk-UA"/>
        </w:rPr>
        <w:t>Рішення про видачу або анулювання дозволу на виконання будівельних робіт може бути розглянуто у порядку нагляду центральним органом виконавчої влади, що реалізує державну політику з питань державного архітектурно-будівельного контролю та нагляду (без права видачі дозволу), або оскаржено до суду.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8" w:name="n516"/>
      <w:bookmarkEnd w:id="728"/>
      <w:r w:rsidRPr="00066C47">
        <w:rPr>
          <w:rFonts w:ascii="Times New Roman" w:eastAsia="Times New Roman" w:hAnsi="Times New Roman" w:cs="Times New Roman"/>
          <w:i/>
          <w:iCs/>
          <w:color w:val="000000"/>
          <w:sz w:val="24"/>
          <w:szCs w:val="24"/>
          <w:lang w:eastAsia="uk-UA"/>
        </w:rPr>
        <w:t>{Абзац частини четвертої статті 37 в редакції Закону </w:t>
      </w:r>
      <w:hyperlink r:id="rId816" w:anchor="n120"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9" w:name="n517"/>
      <w:bookmarkEnd w:id="729"/>
      <w:r w:rsidRPr="00066C47">
        <w:rPr>
          <w:rFonts w:ascii="Times New Roman" w:eastAsia="Times New Roman" w:hAnsi="Times New Roman" w:cs="Times New Roman"/>
          <w:color w:val="000000"/>
          <w:sz w:val="24"/>
          <w:szCs w:val="24"/>
          <w:lang w:eastAsia="uk-UA"/>
        </w:rPr>
        <w:t>5. У разі якщо в установлений цією статтею строк органом державного архітектурно-будівельного контролю не видано дозвіл на виконання будівельних робіт або відмову в його видачі, замовник звертається до центрального органу виконавчої влади, що реалізує державну політику з питань державного архітектурно-будівельного контролю та нагляду, для вжиття протягом десяти робочих днів заходів, пов’язаних з видачею зазначеного дозволу або відмовою в його видачі. У разі якщо протягом зазначеного строку не буде видано дозвіл на виконання будівельних робіт або відмову в його видачі, право на виконання будівельних робіт виникає на десятий робочий день з дня реєстрації письмового звернення, направленого рекомендованим листом до центрального органу виконавчої влади, що реалізує державну політику з питань державного архітектурно-будівельного контролю та нагляду, а дозвіл вважається виданим.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0" w:name="n518"/>
      <w:bookmarkEnd w:id="730"/>
      <w:r w:rsidRPr="00066C47">
        <w:rPr>
          <w:rFonts w:ascii="Times New Roman" w:eastAsia="Times New Roman" w:hAnsi="Times New Roman" w:cs="Times New Roman"/>
          <w:i/>
          <w:iCs/>
          <w:color w:val="000000"/>
          <w:sz w:val="24"/>
          <w:szCs w:val="24"/>
          <w:lang w:eastAsia="uk-UA"/>
        </w:rPr>
        <w:t>{Частина п’ята статті 37 із змінами, внесеними згідно із Законом </w:t>
      </w:r>
      <w:hyperlink r:id="rId817" w:anchor="n122"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1" w:name="n519"/>
      <w:bookmarkEnd w:id="731"/>
      <w:r w:rsidRPr="00066C47">
        <w:rPr>
          <w:rFonts w:ascii="Times New Roman" w:eastAsia="Times New Roman" w:hAnsi="Times New Roman" w:cs="Times New Roman"/>
          <w:color w:val="000000"/>
          <w:sz w:val="24"/>
          <w:szCs w:val="24"/>
          <w:lang w:eastAsia="uk-UA"/>
        </w:rPr>
        <w:t>6. Дозвіл на виконання будівельних робіт може бути анульовано органом державного архітектурно-будівельного контролю у разі: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2" w:name="n520"/>
      <w:bookmarkEnd w:id="732"/>
      <w:r w:rsidRPr="00066C47">
        <w:rPr>
          <w:rFonts w:ascii="Times New Roman" w:eastAsia="Times New Roman" w:hAnsi="Times New Roman" w:cs="Times New Roman"/>
          <w:color w:val="000000"/>
          <w:sz w:val="24"/>
          <w:szCs w:val="24"/>
          <w:lang w:eastAsia="uk-UA"/>
        </w:rPr>
        <w:t>1) подання замовником заяви про анулювання дозволу на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3" w:name="n521"/>
      <w:bookmarkEnd w:id="733"/>
      <w:r w:rsidRPr="00066C47">
        <w:rPr>
          <w:rFonts w:ascii="Times New Roman" w:eastAsia="Times New Roman" w:hAnsi="Times New Roman" w:cs="Times New Roman"/>
          <w:color w:val="000000"/>
          <w:sz w:val="24"/>
          <w:szCs w:val="24"/>
          <w:lang w:eastAsia="uk-UA"/>
        </w:rPr>
        <w:t>2) наявності відомостей про ліквідацію юридичної особи, що є замовником;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4" w:name="n522"/>
      <w:bookmarkEnd w:id="734"/>
      <w:r w:rsidRPr="00066C47">
        <w:rPr>
          <w:rFonts w:ascii="Times New Roman" w:eastAsia="Times New Roman" w:hAnsi="Times New Roman" w:cs="Times New Roman"/>
          <w:color w:val="000000"/>
          <w:sz w:val="24"/>
          <w:szCs w:val="24"/>
          <w:lang w:eastAsia="uk-UA"/>
        </w:rPr>
        <w:t>3) встановлення під час перевірки порушень вимог містобудівної документації, містобудівних умов та обмежень, невідповідності об’єкта будівництва проектній документації на будівництво такого об’єкта, вимогам будівельних норм, стандартів і правил, порушень містобудівного законодавства у разі невиконання вимог приписів посадових осіб органів державного архітектурно-будівельного контролю;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5" w:name="n523"/>
      <w:bookmarkEnd w:id="735"/>
      <w:r w:rsidRPr="00066C47">
        <w:rPr>
          <w:rFonts w:ascii="Times New Roman" w:eastAsia="Times New Roman" w:hAnsi="Times New Roman" w:cs="Times New Roman"/>
          <w:color w:val="000000"/>
          <w:sz w:val="24"/>
          <w:szCs w:val="24"/>
          <w:lang w:eastAsia="uk-UA"/>
        </w:rPr>
        <w:t>4) скасування містобудівних умов та обмежень;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6" w:name="n525"/>
      <w:bookmarkEnd w:id="736"/>
      <w:r w:rsidRPr="00066C47">
        <w:rPr>
          <w:rFonts w:ascii="Times New Roman" w:eastAsia="Times New Roman" w:hAnsi="Times New Roman" w:cs="Times New Roman"/>
          <w:color w:val="000000"/>
          <w:sz w:val="24"/>
          <w:szCs w:val="24"/>
          <w:lang w:eastAsia="uk-UA"/>
        </w:rPr>
        <w:t>5) систематичного (два і більше разів підряд) перешкоджання проведенню перевірки посадовими особами органу державного архітектурно-будівельного контролю.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7" w:name="n526"/>
      <w:bookmarkEnd w:id="737"/>
      <w:r w:rsidRPr="00066C47">
        <w:rPr>
          <w:rFonts w:ascii="Times New Roman" w:eastAsia="Times New Roman" w:hAnsi="Times New Roman" w:cs="Times New Roman"/>
          <w:i/>
          <w:iCs/>
          <w:color w:val="000000"/>
          <w:sz w:val="24"/>
          <w:szCs w:val="24"/>
          <w:lang w:eastAsia="uk-UA"/>
        </w:rPr>
        <w:t>{Частина шоста статті 37 в редакції Закону </w:t>
      </w:r>
      <w:hyperlink r:id="rId818" w:anchor="n769"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із змінами, внесеними згідно із Законом </w:t>
      </w:r>
      <w:hyperlink r:id="rId819" w:anchor="n125"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 в редакції Закону </w:t>
      </w:r>
      <w:hyperlink r:id="rId820" w:anchor="n213"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8" w:name="n527"/>
      <w:bookmarkEnd w:id="738"/>
      <w:r w:rsidRPr="00066C47">
        <w:rPr>
          <w:rFonts w:ascii="Times New Roman" w:eastAsia="Times New Roman" w:hAnsi="Times New Roman" w:cs="Times New Roman"/>
          <w:color w:val="000000"/>
          <w:sz w:val="24"/>
          <w:szCs w:val="24"/>
          <w:lang w:eastAsia="uk-UA"/>
        </w:rPr>
        <w:t xml:space="preserve">7. У разі якщо право на будівництво об’єкта передано іншому замовникові або змінено генерального підрядника чи підрядника (якщо будівельні роботи виконуються без залучення субпідрядників), а також у разі коригування проектної документації замовник протягом трьох </w:t>
      </w:r>
      <w:r w:rsidRPr="00066C47">
        <w:rPr>
          <w:rFonts w:ascii="Times New Roman" w:eastAsia="Times New Roman" w:hAnsi="Times New Roman" w:cs="Times New Roman"/>
          <w:color w:val="000000"/>
          <w:sz w:val="24"/>
          <w:szCs w:val="24"/>
          <w:lang w:eastAsia="uk-UA"/>
        </w:rPr>
        <w:lastRenderedPageBreak/>
        <w:t>робочих днів повідомляє про такі зміни відповідний орган державного архітектурно-будівельного контролю з поданням засвідчених у встановленому порядку копій документів, що підтверджують зазначені зміни. Продовження виконання будівельних робіт без такого повідомлення забороняється.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9" w:name="n529"/>
      <w:bookmarkEnd w:id="739"/>
      <w:r w:rsidRPr="00066C47">
        <w:rPr>
          <w:rFonts w:ascii="Times New Roman" w:eastAsia="Times New Roman" w:hAnsi="Times New Roman" w:cs="Times New Roman"/>
          <w:color w:val="000000"/>
          <w:sz w:val="24"/>
          <w:szCs w:val="24"/>
          <w:lang w:eastAsia="uk-UA"/>
        </w:rPr>
        <w:t>У разі зміни осіб, відповідальних за проведення авторського і технічного нагляду, або відповідальних виконавців робіт замовник повідомляє відповідний орган державного архітектурно-будівельного контролю про такі зміни з поданням засвідчених в установленому порядку копій документів, що підтверджують зазначені зміни, протягом трьох днів з дня їх настання.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0" w:name="n1090"/>
      <w:bookmarkEnd w:id="740"/>
      <w:r w:rsidRPr="00066C47">
        <w:rPr>
          <w:rFonts w:ascii="Times New Roman" w:eastAsia="Times New Roman" w:hAnsi="Times New Roman" w:cs="Times New Roman"/>
          <w:i/>
          <w:iCs/>
          <w:color w:val="000000"/>
          <w:sz w:val="24"/>
          <w:szCs w:val="24"/>
          <w:lang w:eastAsia="uk-UA"/>
        </w:rPr>
        <w:t>{Частина сьома статті 37 із змінами, внесеними згідно із Законами </w:t>
      </w:r>
      <w:hyperlink r:id="rId821" w:anchor="n195"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w:t>
      </w:r>
      <w:hyperlink r:id="rId822" w:anchor="n775"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w:t>
      </w:r>
      <w:hyperlink r:id="rId823" w:anchor="n128"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 в редакції Закону </w:t>
      </w:r>
      <w:hyperlink r:id="rId824" w:anchor="n213"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1" w:name="n531"/>
      <w:bookmarkEnd w:id="741"/>
      <w:r w:rsidRPr="00066C47">
        <w:rPr>
          <w:rFonts w:ascii="Times New Roman" w:eastAsia="Times New Roman" w:hAnsi="Times New Roman" w:cs="Times New Roman"/>
          <w:i/>
          <w:iCs/>
          <w:color w:val="000000"/>
          <w:sz w:val="24"/>
          <w:szCs w:val="24"/>
          <w:lang w:eastAsia="uk-UA"/>
        </w:rPr>
        <w:t>{Частину восьму статті 37 виключено на підставі Закону </w:t>
      </w:r>
      <w:hyperlink r:id="rId825" w:anchor="n130"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2" w:name="n532"/>
      <w:bookmarkEnd w:id="742"/>
      <w:r w:rsidRPr="00066C47">
        <w:rPr>
          <w:rFonts w:ascii="Times New Roman" w:eastAsia="Times New Roman" w:hAnsi="Times New Roman" w:cs="Times New Roman"/>
          <w:i/>
          <w:iCs/>
          <w:color w:val="000000"/>
          <w:sz w:val="24"/>
          <w:szCs w:val="24"/>
          <w:lang w:eastAsia="uk-UA"/>
        </w:rPr>
        <w:t>{Частину дев’яту статті 37 виключено на підставі Закону </w:t>
      </w:r>
      <w:hyperlink r:id="rId826" w:anchor="n197"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3" w:name="n533"/>
      <w:bookmarkEnd w:id="743"/>
      <w:r w:rsidRPr="00066C47">
        <w:rPr>
          <w:rFonts w:ascii="Times New Roman" w:eastAsia="Times New Roman" w:hAnsi="Times New Roman" w:cs="Times New Roman"/>
          <w:b/>
          <w:bCs/>
          <w:color w:val="000000"/>
          <w:sz w:val="24"/>
          <w:szCs w:val="24"/>
          <w:lang w:eastAsia="uk-UA"/>
        </w:rPr>
        <w:t>Стаття 38.</w:t>
      </w:r>
      <w:r w:rsidRPr="00066C47">
        <w:rPr>
          <w:rFonts w:ascii="Times New Roman" w:eastAsia="Times New Roman" w:hAnsi="Times New Roman" w:cs="Times New Roman"/>
          <w:color w:val="000000"/>
          <w:sz w:val="24"/>
          <w:szCs w:val="24"/>
          <w:lang w:eastAsia="uk-UA"/>
        </w:rPr>
        <w:t> Знесення самочинно збудованих об’єктів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4" w:name="n534"/>
      <w:bookmarkEnd w:id="744"/>
      <w:r w:rsidRPr="00066C47">
        <w:rPr>
          <w:rFonts w:ascii="Times New Roman" w:eastAsia="Times New Roman" w:hAnsi="Times New Roman" w:cs="Times New Roman"/>
          <w:i/>
          <w:iCs/>
          <w:color w:val="000000"/>
          <w:sz w:val="24"/>
          <w:szCs w:val="24"/>
          <w:lang w:eastAsia="uk-UA"/>
        </w:rPr>
        <w:t>{Назва статті 38 із змінами, внесеними згідно із Законом </w:t>
      </w:r>
      <w:hyperlink r:id="rId827" w:anchor="n199"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5" w:name="n535"/>
      <w:bookmarkEnd w:id="745"/>
      <w:r w:rsidRPr="00066C47">
        <w:rPr>
          <w:rFonts w:ascii="Times New Roman" w:eastAsia="Times New Roman" w:hAnsi="Times New Roman" w:cs="Times New Roman"/>
          <w:color w:val="000000"/>
          <w:sz w:val="24"/>
          <w:szCs w:val="24"/>
          <w:lang w:eastAsia="uk-UA"/>
        </w:rPr>
        <w:t>1. У разі виявлення факту самочинного будівництва об’єкта, перебудова якого з метою усунення істотного відхилення від проекту або усунення порушень законних прав та інтересів інших осіб, істотного порушення будівельних норм є неможливою, посадова особа органу державного архітектурно-будівельного контролю видає особі, яка здійснила (здійснює) таке будівництво, припис про усунення порушень вимог законодавства у сфері містобудівної діяльності, будівельних норм, державних стандартів і правил з визначенням строку для добровільного виконання припису.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6" w:name="n536"/>
      <w:bookmarkEnd w:id="746"/>
      <w:r w:rsidRPr="00066C47">
        <w:rPr>
          <w:rFonts w:ascii="Times New Roman" w:eastAsia="Times New Roman" w:hAnsi="Times New Roman" w:cs="Times New Roman"/>
          <w:color w:val="000000"/>
          <w:sz w:val="24"/>
          <w:szCs w:val="24"/>
          <w:lang w:eastAsia="uk-UA"/>
        </w:rPr>
        <w:t>У разі якщо особа в установлений строк добровільно не виконала вимоги, встановлені у приписі, орган державного архітектурно-будівельного контролю подає позов до суду про знесення самочинно збудованого об’єкта та компенсацію витрат, пов’язаних з таким знесенням.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7" w:name="n537"/>
      <w:bookmarkEnd w:id="747"/>
      <w:r w:rsidRPr="00066C47">
        <w:rPr>
          <w:rFonts w:ascii="Times New Roman" w:eastAsia="Times New Roman" w:hAnsi="Times New Roman" w:cs="Times New Roman"/>
          <w:color w:val="000000"/>
          <w:sz w:val="24"/>
          <w:szCs w:val="24"/>
          <w:lang w:eastAsia="uk-UA"/>
        </w:rPr>
        <w:t>2. За рішенням суду самочинно збудований об’єкт підлягає знесенню з компенсацією витрат, пов’язаних із знесенням об’єкта, за рахунок особи, яка здійснила (здійснює) таке самочинне будівництво.</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8" w:name="n538"/>
      <w:bookmarkEnd w:id="748"/>
      <w:r w:rsidRPr="00066C47">
        <w:rPr>
          <w:rFonts w:ascii="Times New Roman" w:eastAsia="Times New Roman" w:hAnsi="Times New Roman" w:cs="Times New Roman"/>
          <w:i/>
          <w:iCs/>
          <w:color w:val="000000"/>
          <w:sz w:val="24"/>
          <w:szCs w:val="24"/>
          <w:lang w:eastAsia="uk-UA"/>
        </w:rPr>
        <w:t>{Абзац перший частини другої статті 38 із змінами, внесеними згідно із Законами </w:t>
      </w:r>
      <w:hyperlink r:id="rId828" w:anchor="n201"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w:t>
      </w:r>
      <w:hyperlink r:id="rId829" w:anchor="n132"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9" w:name="n539"/>
      <w:bookmarkEnd w:id="749"/>
      <w:r w:rsidRPr="00066C47">
        <w:rPr>
          <w:rFonts w:ascii="Times New Roman" w:eastAsia="Times New Roman" w:hAnsi="Times New Roman" w:cs="Times New Roman"/>
          <w:color w:val="000000"/>
          <w:sz w:val="24"/>
          <w:szCs w:val="24"/>
          <w:lang w:eastAsia="uk-UA"/>
        </w:rPr>
        <w:t>У разі неможливості виконання рішення суду особою, яка здійснила таке самочинне будівництво (смерть цієї особи, оголошення її померлою, визнання безвісно відсутньою, ліквідація чи визнання її банкрутом тощо), знесення самочинно збудованого об’єкта здійснюється за рішенням суду за рахунок коштів правонаступника або за рішенням органу місцевого самоврядування за рахунок коштів місцевого бюджету та в інших випадках, передбачених законодавством.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0" w:name="n540"/>
      <w:bookmarkEnd w:id="750"/>
      <w:r w:rsidRPr="00066C47">
        <w:rPr>
          <w:rFonts w:ascii="Times New Roman" w:eastAsia="Times New Roman" w:hAnsi="Times New Roman" w:cs="Times New Roman"/>
          <w:i/>
          <w:iCs/>
          <w:color w:val="000000"/>
          <w:sz w:val="24"/>
          <w:szCs w:val="24"/>
          <w:lang w:eastAsia="uk-UA"/>
        </w:rPr>
        <w:t>{Абзац другий частини другої статті 38 із змінами, внесеними згідно із Законом </w:t>
      </w:r>
      <w:hyperlink r:id="rId830" w:anchor="n776"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в редакції Закону </w:t>
      </w:r>
      <w:hyperlink r:id="rId831" w:anchor="n133"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1" w:name="n541"/>
      <w:bookmarkEnd w:id="751"/>
      <w:r w:rsidRPr="00066C47">
        <w:rPr>
          <w:rFonts w:ascii="Times New Roman" w:eastAsia="Times New Roman" w:hAnsi="Times New Roman" w:cs="Times New Roman"/>
          <w:color w:val="000000"/>
          <w:sz w:val="24"/>
          <w:szCs w:val="24"/>
          <w:lang w:eastAsia="uk-UA"/>
        </w:rPr>
        <w:t>Виконання рішення суду, що набрало законної сили, щодо знесення самочинно збудованого об’єкта здійснюється відповідно до </w:t>
      </w:r>
      <w:hyperlink r:id="rId832" w:tgtFrame="_blank" w:history="1">
        <w:r w:rsidRPr="00066C47">
          <w:rPr>
            <w:rFonts w:ascii="Times New Roman" w:eastAsia="Times New Roman" w:hAnsi="Times New Roman" w:cs="Times New Roman"/>
            <w:color w:val="000099"/>
            <w:sz w:val="24"/>
            <w:szCs w:val="24"/>
            <w:u w:val="single"/>
            <w:lang w:eastAsia="uk-UA"/>
          </w:rPr>
          <w:t>Закону України</w:t>
        </w:r>
      </w:hyperlink>
      <w:r w:rsidRPr="00066C47">
        <w:rPr>
          <w:rFonts w:ascii="Times New Roman" w:eastAsia="Times New Roman" w:hAnsi="Times New Roman" w:cs="Times New Roman"/>
          <w:color w:val="000000"/>
          <w:sz w:val="24"/>
          <w:szCs w:val="24"/>
          <w:lang w:eastAsia="uk-UA"/>
        </w:rPr>
        <w:t> "Про виконавче провадження".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2" w:name="n542"/>
      <w:bookmarkEnd w:id="752"/>
      <w:r w:rsidRPr="00066C47">
        <w:rPr>
          <w:rFonts w:ascii="Times New Roman" w:eastAsia="Times New Roman" w:hAnsi="Times New Roman" w:cs="Times New Roman"/>
          <w:i/>
          <w:iCs/>
          <w:color w:val="000000"/>
          <w:sz w:val="24"/>
          <w:szCs w:val="24"/>
          <w:lang w:eastAsia="uk-UA"/>
        </w:rPr>
        <w:lastRenderedPageBreak/>
        <w:t>{Частину другу статті 38 доповнено абзацом третім згідно із Законом </w:t>
      </w:r>
      <w:hyperlink r:id="rId833" w:anchor="n202"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3" w:name="n543"/>
      <w:bookmarkEnd w:id="753"/>
      <w:r w:rsidRPr="00066C47">
        <w:rPr>
          <w:rFonts w:ascii="Times New Roman" w:eastAsia="Times New Roman" w:hAnsi="Times New Roman" w:cs="Times New Roman"/>
          <w:b/>
          <w:bCs/>
          <w:color w:val="000000"/>
          <w:sz w:val="24"/>
          <w:szCs w:val="24"/>
          <w:lang w:eastAsia="uk-UA"/>
        </w:rPr>
        <w:t>Стаття 39.</w:t>
      </w:r>
      <w:r w:rsidRPr="00066C47">
        <w:rPr>
          <w:rFonts w:ascii="Times New Roman" w:eastAsia="Times New Roman" w:hAnsi="Times New Roman" w:cs="Times New Roman"/>
          <w:color w:val="000000"/>
          <w:sz w:val="24"/>
          <w:szCs w:val="24"/>
          <w:lang w:eastAsia="uk-UA"/>
        </w:rPr>
        <w:t> Прийняття в експлуатацію закінчених будівництвом об’єктів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4" w:name="n544"/>
      <w:bookmarkEnd w:id="754"/>
      <w:r w:rsidRPr="00066C47">
        <w:rPr>
          <w:rFonts w:ascii="Times New Roman" w:eastAsia="Times New Roman" w:hAnsi="Times New Roman" w:cs="Times New Roman"/>
          <w:color w:val="000000"/>
          <w:sz w:val="24"/>
          <w:szCs w:val="24"/>
          <w:lang w:eastAsia="uk-UA"/>
        </w:rPr>
        <w:t>1. Прийняття в експлуатацію закінчених будівництвом об’єктів, що за класом наслідків (відповідальності) належать до об’єктів з незначними наслідками (СС1), та об’єктів, будівництво яких здійснювалося на підставі будівельного паспорта, здійснюється шляхом реєстрації відповідним органом державного архітектурно-будівельного контролю на безоплатній основі поданої замовником декларації про готовність об’єкта до експлуатації протягом десяти робочих днів з дня реєстрації заяви.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5" w:name="n545"/>
      <w:bookmarkEnd w:id="755"/>
      <w:r w:rsidRPr="00066C47">
        <w:rPr>
          <w:rFonts w:ascii="Times New Roman" w:eastAsia="Times New Roman" w:hAnsi="Times New Roman" w:cs="Times New Roman"/>
          <w:i/>
          <w:iCs/>
          <w:color w:val="000000"/>
          <w:sz w:val="24"/>
          <w:szCs w:val="24"/>
          <w:lang w:eastAsia="uk-UA"/>
        </w:rPr>
        <w:t>{Абзац перший частини першої статті 39 із змінами, внесеними згідно із Законами </w:t>
      </w:r>
      <w:hyperlink r:id="rId834" w:anchor="n136"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 </w:t>
      </w:r>
      <w:hyperlink r:id="rId835" w:anchor="n224"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6" w:name="n1008"/>
      <w:bookmarkEnd w:id="756"/>
      <w:r w:rsidRPr="00066C47">
        <w:rPr>
          <w:rFonts w:ascii="Times New Roman" w:eastAsia="Times New Roman" w:hAnsi="Times New Roman" w:cs="Times New Roman"/>
          <w:color w:val="000000"/>
          <w:sz w:val="24"/>
          <w:szCs w:val="24"/>
          <w:lang w:eastAsia="uk-UA"/>
        </w:rPr>
        <w:t>У разі якщо після реєстрації декларації про початок виконання будівельних робіт відбулася зміна найменування замовника та/або генерального підрядника, та/або генерального проектувальника, та/або підрядника у зв’язку із зміною типу акціонерного товариства або у зв’язку з перетворенням акціонерного товариства в інше господарське товариство, у декларації про готовність об’єкта до експлуатації, яка подається для реєстрації, вказується нове (змінене) найменування зазначених осіб (якщо згідно з формою декларації їх необхідно вказувати) із зазначенням того, що зміна найменування відбулася у зв’язку із зміною типу акціонерного товариства або у зв’язку з перетворенням акціонерного товариства в інше господарське товариство. За наявності такого зазначення в декларації про готовність об’єкта до експлуатації орган державного архітектурно-будівельного контролю не має права повертати таку декларацію з підстави різного найменування зазначених осіб у декларації про початок виконання будівельних робіт і в декларації про готовність об’єкта до експлуатації.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7" w:name="n1007"/>
      <w:bookmarkEnd w:id="757"/>
      <w:r w:rsidRPr="00066C47">
        <w:rPr>
          <w:rFonts w:ascii="Times New Roman" w:eastAsia="Times New Roman" w:hAnsi="Times New Roman" w:cs="Times New Roman"/>
          <w:i/>
          <w:iCs/>
          <w:color w:val="000000"/>
          <w:sz w:val="24"/>
          <w:szCs w:val="24"/>
          <w:lang w:eastAsia="uk-UA"/>
        </w:rPr>
        <w:t>{Частину першу статті 39 доповнено новим абзацом згідно із Законом </w:t>
      </w:r>
      <w:hyperlink r:id="rId836" w:anchor="n418" w:tgtFrame="_blank" w:history="1">
        <w:r w:rsidRPr="00066C47">
          <w:rPr>
            <w:rFonts w:ascii="Times New Roman" w:eastAsia="Times New Roman" w:hAnsi="Times New Roman" w:cs="Times New Roman"/>
            <w:i/>
            <w:iCs/>
            <w:color w:val="000099"/>
            <w:sz w:val="24"/>
            <w:szCs w:val="24"/>
            <w:u w:val="single"/>
            <w:lang w:eastAsia="uk-UA"/>
          </w:rPr>
          <w:t>№ 1983-VIII від 23.03.2017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8" w:name="n546"/>
      <w:bookmarkEnd w:id="758"/>
      <w:r w:rsidRPr="00066C47">
        <w:rPr>
          <w:rFonts w:ascii="Times New Roman" w:eastAsia="Times New Roman" w:hAnsi="Times New Roman" w:cs="Times New Roman"/>
          <w:color w:val="000000"/>
          <w:sz w:val="24"/>
          <w:szCs w:val="24"/>
          <w:lang w:eastAsia="uk-UA"/>
        </w:rPr>
        <w:t>Форма </w:t>
      </w:r>
      <w:hyperlink r:id="rId837" w:anchor="n74" w:tgtFrame="_blank" w:history="1">
        <w:r w:rsidRPr="00066C47">
          <w:rPr>
            <w:rFonts w:ascii="Times New Roman" w:eastAsia="Times New Roman" w:hAnsi="Times New Roman" w:cs="Times New Roman"/>
            <w:color w:val="000099"/>
            <w:sz w:val="24"/>
            <w:szCs w:val="24"/>
            <w:u w:val="single"/>
            <w:lang w:eastAsia="uk-UA"/>
          </w:rPr>
          <w:t>декларації про готовність об’єкта до експлуатації</w:t>
        </w:r>
      </w:hyperlink>
      <w:r w:rsidRPr="00066C47">
        <w:rPr>
          <w:rFonts w:ascii="Times New Roman" w:eastAsia="Times New Roman" w:hAnsi="Times New Roman" w:cs="Times New Roman"/>
          <w:color w:val="000000"/>
          <w:sz w:val="24"/>
          <w:szCs w:val="24"/>
          <w:lang w:eastAsia="uk-UA"/>
        </w:rPr>
        <w:t>, порядок її подання і реєстрації визначаються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9" w:name="n547"/>
      <w:bookmarkEnd w:id="759"/>
      <w:r w:rsidRPr="00066C47">
        <w:rPr>
          <w:rFonts w:ascii="Times New Roman" w:eastAsia="Times New Roman" w:hAnsi="Times New Roman" w:cs="Times New Roman"/>
          <w:color w:val="000000"/>
          <w:sz w:val="24"/>
          <w:szCs w:val="24"/>
          <w:lang w:eastAsia="uk-UA"/>
        </w:rPr>
        <w:t>2. Прийняття в експлуатацію закінчених будівництвом об’єктів, що за класом наслідків (відповідальності) належать до об’єктів з середніми (СС2) та значними (СС3) наслідками, здійснюється на підставі акта готовності об’єкта до експлуатації шляхом видачі органами державного архітектурно-будівельного контролю сертифіката у порядку, визначеному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0" w:name="n1091"/>
      <w:bookmarkEnd w:id="760"/>
      <w:r w:rsidRPr="00066C47">
        <w:rPr>
          <w:rFonts w:ascii="Times New Roman" w:eastAsia="Times New Roman" w:hAnsi="Times New Roman" w:cs="Times New Roman"/>
          <w:i/>
          <w:iCs/>
          <w:color w:val="000000"/>
          <w:sz w:val="24"/>
          <w:szCs w:val="24"/>
          <w:lang w:eastAsia="uk-UA"/>
        </w:rPr>
        <w:t>{Абзац перший частини другої статті 39 із змінами, внесеними згідно із Законом </w:t>
      </w:r>
      <w:hyperlink r:id="rId838" w:anchor="n225"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1" w:name="n1010"/>
      <w:bookmarkEnd w:id="761"/>
      <w:r w:rsidRPr="00066C47">
        <w:rPr>
          <w:rFonts w:ascii="Times New Roman" w:eastAsia="Times New Roman" w:hAnsi="Times New Roman" w:cs="Times New Roman"/>
          <w:color w:val="000000"/>
          <w:sz w:val="24"/>
          <w:szCs w:val="24"/>
          <w:lang w:eastAsia="uk-UA"/>
        </w:rPr>
        <w:t>У разі якщо після видачі дозволу на виконання будівельних робіт відбулася зміна найменування замовника та/або генерального підрядника, та/або генерального проектувальника, та/або підрядника у зв’язку із зміною типу акціонерного товариства або у зв’язку з перетворенням акціонерного товариства в інше господарське товариство, в акті готовності об’єкта до експлуатації та в заяві про видачу сертифіката вказується нове (змінене) найменування зазначених осіб (якщо згідно з формою акта та заявою цих осіб їх необхідно вказувати) із зазначенням того, що зміна найменування відбулася у зв’язку із зміною типу акціонерного товариства або у зв’язку з перетворенням акціонерного товариства в інше господарське товариство. За наявності такого зазначення в акті готовності об’єкта до експлуатації та в заяві про видачу сертифіката орган державного архітектурно-будівельного контролю не має права відмовляти у видачі сертифіката з підстави різного найменування зазначених осіб у дозволі на виконання будівельних робіт та в акті готовності об’єкта до експлуатації і в заяві про видачу сертифіката.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2" w:name="n1009"/>
      <w:bookmarkEnd w:id="762"/>
      <w:r w:rsidRPr="00066C47">
        <w:rPr>
          <w:rFonts w:ascii="Times New Roman" w:eastAsia="Times New Roman" w:hAnsi="Times New Roman" w:cs="Times New Roman"/>
          <w:i/>
          <w:iCs/>
          <w:color w:val="000000"/>
          <w:sz w:val="24"/>
          <w:szCs w:val="24"/>
          <w:lang w:eastAsia="uk-UA"/>
        </w:rPr>
        <w:lastRenderedPageBreak/>
        <w:t>{Частину другу статті 39 доповнено новим абзацом згідно із Законом </w:t>
      </w:r>
      <w:hyperlink r:id="rId839" w:anchor="n421" w:tgtFrame="_blank" w:history="1">
        <w:r w:rsidRPr="00066C47">
          <w:rPr>
            <w:rFonts w:ascii="Times New Roman" w:eastAsia="Times New Roman" w:hAnsi="Times New Roman" w:cs="Times New Roman"/>
            <w:i/>
            <w:iCs/>
            <w:color w:val="000099"/>
            <w:sz w:val="24"/>
            <w:szCs w:val="24"/>
            <w:u w:val="single"/>
            <w:lang w:eastAsia="uk-UA"/>
          </w:rPr>
          <w:t>№ 1983-VIII від 23.03.2017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3" w:name="n548"/>
      <w:bookmarkEnd w:id="763"/>
      <w:r w:rsidRPr="00066C47">
        <w:rPr>
          <w:rFonts w:ascii="Times New Roman" w:eastAsia="Times New Roman" w:hAnsi="Times New Roman" w:cs="Times New Roman"/>
          <w:color w:val="000000"/>
          <w:sz w:val="24"/>
          <w:szCs w:val="24"/>
          <w:lang w:eastAsia="uk-UA"/>
        </w:rPr>
        <w:t>Форма </w:t>
      </w:r>
      <w:hyperlink r:id="rId840" w:anchor="n241" w:tgtFrame="_blank" w:history="1">
        <w:r w:rsidRPr="00066C47">
          <w:rPr>
            <w:rFonts w:ascii="Times New Roman" w:eastAsia="Times New Roman" w:hAnsi="Times New Roman" w:cs="Times New Roman"/>
            <w:color w:val="000099"/>
            <w:sz w:val="24"/>
            <w:szCs w:val="24"/>
            <w:u w:val="single"/>
            <w:lang w:eastAsia="uk-UA"/>
          </w:rPr>
          <w:t>акта готовності об’єкта до експлуатації</w:t>
        </w:r>
      </w:hyperlink>
      <w:r w:rsidRPr="00066C47">
        <w:rPr>
          <w:rFonts w:ascii="Times New Roman" w:eastAsia="Times New Roman" w:hAnsi="Times New Roman" w:cs="Times New Roman"/>
          <w:color w:val="000000"/>
          <w:sz w:val="24"/>
          <w:szCs w:val="24"/>
          <w:lang w:eastAsia="uk-UA"/>
        </w:rPr>
        <w:t>, форма </w:t>
      </w:r>
      <w:hyperlink r:id="rId841" w:anchor="n145" w:tgtFrame="_blank" w:history="1">
        <w:r w:rsidRPr="00066C47">
          <w:rPr>
            <w:rFonts w:ascii="Times New Roman" w:eastAsia="Times New Roman" w:hAnsi="Times New Roman" w:cs="Times New Roman"/>
            <w:color w:val="000099"/>
            <w:sz w:val="24"/>
            <w:szCs w:val="24"/>
            <w:u w:val="single"/>
            <w:lang w:eastAsia="uk-UA"/>
          </w:rPr>
          <w:t>сертифіката</w:t>
        </w:r>
      </w:hyperlink>
      <w:r w:rsidRPr="00066C47">
        <w:rPr>
          <w:rFonts w:ascii="Times New Roman" w:eastAsia="Times New Roman" w:hAnsi="Times New Roman" w:cs="Times New Roman"/>
          <w:color w:val="000000"/>
          <w:sz w:val="24"/>
          <w:szCs w:val="24"/>
          <w:lang w:eastAsia="uk-UA"/>
        </w:rPr>
        <w:t>, порядок його видачі, розмір та </w:t>
      </w:r>
      <w:hyperlink r:id="rId842" w:anchor="n83" w:tgtFrame="_blank" w:history="1">
        <w:r w:rsidRPr="00066C47">
          <w:rPr>
            <w:rFonts w:ascii="Times New Roman" w:eastAsia="Times New Roman" w:hAnsi="Times New Roman" w:cs="Times New Roman"/>
            <w:color w:val="000099"/>
            <w:sz w:val="24"/>
            <w:szCs w:val="24"/>
            <w:u w:val="single"/>
            <w:lang w:eastAsia="uk-UA"/>
          </w:rPr>
          <w:t>порядок внесення плати за видачу сертифіката</w:t>
        </w:r>
      </w:hyperlink>
      <w:r w:rsidRPr="00066C47">
        <w:rPr>
          <w:rFonts w:ascii="Times New Roman" w:eastAsia="Times New Roman" w:hAnsi="Times New Roman" w:cs="Times New Roman"/>
          <w:color w:val="000000"/>
          <w:sz w:val="24"/>
          <w:szCs w:val="24"/>
          <w:lang w:eastAsia="uk-UA"/>
        </w:rPr>
        <w:t> визначаються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4" w:name="n549"/>
      <w:bookmarkEnd w:id="764"/>
      <w:r w:rsidRPr="00066C47">
        <w:rPr>
          <w:rFonts w:ascii="Times New Roman" w:eastAsia="Times New Roman" w:hAnsi="Times New Roman" w:cs="Times New Roman"/>
          <w:color w:val="000000"/>
          <w:sz w:val="24"/>
          <w:szCs w:val="24"/>
          <w:lang w:eastAsia="uk-UA"/>
        </w:rPr>
        <w:t>Акт готовності об’єкта до експлуатації підписується замовником, генеральним проектувальником, генеральним підрядником або підрядником (у разі якщо будівельні роботи виконуються без залучення субпідрядників), субпідрядниками, страховиком (якщо об’єкт застрахований).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5" w:name="n550"/>
      <w:bookmarkEnd w:id="765"/>
      <w:r w:rsidRPr="00066C47">
        <w:rPr>
          <w:rFonts w:ascii="Times New Roman" w:eastAsia="Times New Roman" w:hAnsi="Times New Roman" w:cs="Times New Roman"/>
          <w:color w:val="000000"/>
          <w:sz w:val="24"/>
          <w:szCs w:val="24"/>
          <w:lang w:eastAsia="uk-UA"/>
        </w:rPr>
        <w:t>3. Орган державного архітектурно-будівельного контролю у разі необхідності під час розгляду питань, пов’язаних з видачею сертифіката, може звернутися до державних органів з метою отримання відповідних висновків.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6" w:name="n551"/>
      <w:bookmarkEnd w:id="766"/>
      <w:r w:rsidRPr="00066C47">
        <w:rPr>
          <w:rFonts w:ascii="Times New Roman" w:eastAsia="Times New Roman" w:hAnsi="Times New Roman" w:cs="Times New Roman"/>
          <w:color w:val="000000"/>
          <w:sz w:val="24"/>
          <w:szCs w:val="24"/>
          <w:lang w:eastAsia="uk-UA"/>
        </w:rPr>
        <w:t>Неподання таких висновків у визначений органом державного архітектурно-будівельного контролю строк не є підставою для продовження строку видачі сертифіката або відмови в його видачі.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7" w:name="n552"/>
      <w:bookmarkEnd w:id="767"/>
      <w:r w:rsidRPr="00066C47">
        <w:rPr>
          <w:rFonts w:ascii="Times New Roman" w:eastAsia="Times New Roman" w:hAnsi="Times New Roman" w:cs="Times New Roman"/>
          <w:color w:val="000000"/>
          <w:sz w:val="24"/>
          <w:szCs w:val="24"/>
          <w:lang w:eastAsia="uk-UA"/>
        </w:rPr>
        <w:t>4. Прийняття рішення про реєстрацію (повернення) декларації про готовність об’єкта до експлуатації, видачу (відмову у видачі) сертифіката здійснюється органами державного архітектурно-будівельного контролю протягом десяти робочих днів з дати подання відповідних документів.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8" w:name="n553"/>
      <w:bookmarkEnd w:id="768"/>
      <w:r w:rsidRPr="00066C47">
        <w:rPr>
          <w:rFonts w:ascii="Times New Roman" w:eastAsia="Times New Roman" w:hAnsi="Times New Roman" w:cs="Times New Roman"/>
          <w:i/>
          <w:iCs/>
          <w:color w:val="000000"/>
          <w:sz w:val="24"/>
          <w:szCs w:val="24"/>
          <w:lang w:eastAsia="uk-UA"/>
        </w:rPr>
        <w:t>{Частина четверта статті 39 із змінами, внесеними згідно із Законом </w:t>
      </w:r>
      <w:hyperlink r:id="rId843" w:anchor="n205"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9" w:name="n554"/>
      <w:bookmarkEnd w:id="769"/>
      <w:r w:rsidRPr="00066C47">
        <w:rPr>
          <w:rFonts w:ascii="Times New Roman" w:eastAsia="Times New Roman" w:hAnsi="Times New Roman" w:cs="Times New Roman"/>
          <w:color w:val="000000"/>
          <w:sz w:val="24"/>
          <w:szCs w:val="24"/>
          <w:lang w:eastAsia="uk-UA"/>
        </w:rPr>
        <w:t>5. Датою прийняття в експлуатацію закінченого будівництвом об’єкта є дата реєстрації декларації про готовність об’єкта до експлуатації або видачі сертифіката.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0" w:name="n555"/>
      <w:bookmarkEnd w:id="770"/>
      <w:r w:rsidRPr="00066C47">
        <w:rPr>
          <w:rFonts w:ascii="Times New Roman" w:eastAsia="Times New Roman" w:hAnsi="Times New Roman" w:cs="Times New Roman"/>
          <w:color w:val="000000"/>
          <w:sz w:val="24"/>
          <w:szCs w:val="24"/>
          <w:lang w:eastAsia="uk-UA"/>
        </w:rPr>
        <w:t>6. Орган державного архітектурно-будівельного контролю повертає декларацію про готовність об’єкта до експлуатації замовникові, якщо декларація подана чи оформлена з порушенням установлених вимог, з обґрунтуванням причини у строк, передбачений для її реєстрації.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1" w:name="n556"/>
      <w:bookmarkEnd w:id="771"/>
      <w:r w:rsidRPr="00066C47">
        <w:rPr>
          <w:rFonts w:ascii="Times New Roman" w:eastAsia="Times New Roman" w:hAnsi="Times New Roman" w:cs="Times New Roman"/>
          <w:color w:val="000000"/>
          <w:sz w:val="24"/>
          <w:szCs w:val="24"/>
          <w:lang w:eastAsia="uk-UA"/>
        </w:rPr>
        <w:t>Рішення про реєстрацію або повернення декларації про готовність об’єкта до експлуатації може бути розглянуто у порядку нагляду центральним органом виконавчої влади, що реалізує державну політику з питань державного архітектурно-будівельного контролю та нагляду (без права реєстрації декларації), або оскаржено до суду.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2" w:name="n557"/>
      <w:bookmarkEnd w:id="772"/>
      <w:r w:rsidRPr="00066C47">
        <w:rPr>
          <w:rFonts w:ascii="Times New Roman" w:eastAsia="Times New Roman" w:hAnsi="Times New Roman" w:cs="Times New Roman"/>
          <w:i/>
          <w:iCs/>
          <w:color w:val="000000"/>
          <w:sz w:val="24"/>
          <w:szCs w:val="24"/>
          <w:lang w:eastAsia="uk-UA"/>
        </w:rPr>
        <w:t>{Частину шосту статті 39 доповнено абзацом другим згідно із Законом </w:t>
      </w:r>
      <w:hyperlink r:id="rId844" w:anchor="n137"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3" w:name="n558"/>
      <w:bookmarkEnd w:id="773"/>
      <w:r w:rsidRPr="00066C47">
        <w:rPr>
          <w:rFonts w:ascii="Times New Roman" w:eastAsia="Times New Roman" w:hAnsi="Times New Roman" w:cs="Times New Roman"/>
          <w:i/>
          <w:iCs/>
          <w:color w:val="000000"/>
          <w:sz w:val="24"/>
          <w:szCs w:val="24"/>
          <w:lang w:eastAsia="uk-UA"/>
        </w:rPr>
        <w:t>{Частина шоста статті 39 із змінами, внесеними згідно із Законом </w:t>
      </w:r>
      <w:hyperlink r:id="rId845" w:anchor="n777"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в редакції Закону </w:t>
      </w:r>
      <w:hyperlink r:id="rId846" w:anchor="n206"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із змінами, внесеними згідно із Законом </w:t>
      </w:r>
      <w:hyperlink r:id="rId847" w:anchor="n137"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4" w:name="n559"/>
      <w:bookmarkEnd w:id="774"/>
      <w:r w:rsidRPr="00066C47">
        <w:rPr>
          <w:rFonts w:ascii="Times New Roman" w:eastAsia="Times New Roman" w:hAnsi="Times New Roman" w:cs="Times New Roman"/>
          <w:color w:val="000000"/>
          <w:sz w:val="24"/>
          <w:szCs w:val="24"/>
          <w:lang w:eastAsia="uk-UA"/>
        </w:rPr>
        <w:t>7. Орган державного архітектурно-будівельного контролю відмовляє у видачі сертифіката з таких підстав: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5" w:name="n560"/>
      <w:bookmarkEnd w:id="775"/>
      <w:r w:rsidRPr="00066C47">
        <w:rPr>
          <w:rFonts w:ascii="Times New Roman" w:eastAsia="Times New Roman" w:hAnsi="Times New Roman" w:cs="Times New Roman"/>
          <w:i/>
          <w:iCs/>
          <w:color w:val="000000"/>
          <w:sz w:val="24"/>
          <w:szCs w:val="24"/>
          <w:lang w:eastAsia="uk-UA"/>
        </w:rPr>
        <w:t>{Абзац перший частини сьомої статті 39 із змінами, внесеними згідно із Законом </w:t>
      </w:r>
      <w:hyperlink r:id="rId848" w:anchor="n777"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6" w:name="n561"/>
      <w:bookmarkEnd w:id="776"/>
      <w:r w:rsidRPr="00066C47">
        <w:rPr>
          <w:rFonts w:ascii="Times New Roman" w:eastAsia="Times New Roman" w:hAnsi="Times New Roman" w:cs="Times New Roman"/>
          <w:color w:val="000000"/>
          <w:sz w:val="24"/>
          <w:szCs w:val="24"/>
          <w:lang w:eastAsia="uk-UA"/>
        </w:rPr>
        <w:t>1) неподання документів, необхідних для прийняття рішення про видачу сертифіката;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7" w:name="n562"/>
      <w:bookmarkEnd w:id="777"/>
      <w:r w:rsidRPr="00066C47">
        <w:rPr>
          <w:rFonts w:ascii="Times New Roman" w:eastAsia="Times New Roman" w:hAnsi="Times New Roman" w:cs="Times New Roman"/>
          <w:color w:val="000000"/>
          <w:sz w:val="24"/>
          <w:szCs w:val="24"/>
          <w:lang w:eastAsia="uk-UA"/>
        </w:rPr>
        <w:t>2) виявлення недостовірних відомостей у поданих документах;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8" w:name="n563"/>
      <w:bookmarkEnd w:id="778"/>
      <w:r w:rsidRPr="00066C47">
        <w:rPr>
          <w:rFonts w:ascii="Times New Roman" w:eastAsia="Times New Roman" w:hAnsi="Times New Roman" w:cs="Times New Roman"/>
          <w:color w:val="000000"/>
          <w:sz w:val="24"/>
          <w:szCs w:val="24"/>
          <w:lang w:eastAsia="uk-UA"/>
        </w:rPr>
        <w:lastRenderedPageBreak/>
        <w:t>3) невідповідність об’єкта проектній документації на будівництво такого об’єкта та/або вимогам будівельних норм, державних стандартів і правил;</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9" w:name="n1092"/>
      <w:bookmarkEnd w:id="779"/>
      <w:r w:rsidRPr="00066C47">
        <w:rPr>
          <w:rFonts w:ascii="Times New Roman" w:eastAsia="Times New Roman" w:hAnsi="Times New Roman" w:cs="Times New Roman"/>
          <w:i/>
          <w:iCs/>
          <w:color w:val="000000"/>
          <w:sz w:val="24"/>
          <w:szCs w:val="24"/>
          <w:lang w:eastAsia="uk-UA"/>
        </w:rPr>
        <w:t>{Абзац четвертий частини сьомої статті 39 із змінами, внесеними згідно із Законом </w:t>
      </w:r>
      <w:hyperlink r:id="rId849" w:anchor="n226"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0" w:name="n1159"/>
      <w:bookmarkEnd w:id="780"/>
      <w:r w:rsidRPr="00066C47">
        <w:rPr>
          <w:rFonts w:ascii="Times New Roman" w:eastAsia="Times New Roman" w:hAnsi="Times New Roman" w:cs="Times New Roman"/>
          <w:color w:val="000000"/>
          <w:sz w:val="24"/>
          <w:szCs w:val="24"/>
          <w:lang w:eastAsia="uk-UA"/>
        </w:rPr>
        <w:t>4) невиконання вимог, передбачених </w:t>
      </w:r>
      <w:hyperlink r:id="rId850" w:anchor="n2"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"Про комерційний облік теплової енергії та водопостачання", щодо оснащення будівлі вузлами обліку відповідних комунальних послуг.</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1" w:name="n1158"/>
      <w:bookmarkEnd w:id="781"/>
      <w:r w:rsidRPr="00066C47">
        <w:rPr>
          <w:rFonts w:ascii="Times New Roman" w:eastAsia="Times New Roman" w:hAnsi="Times New Roman" w:cs="Times New Roman"/>
          <w:i/>
          <w:iCs/>
          <w:color w:val="000000"/>
          <w:sz w:val="24"/>
          <w:szCs w:val="24"/>
          <w:lang w:eastAsia="uk-UA"/>
        </w:rPr>
        <w:t>{Частину сьому статті 39 доповнено новим абзацом згідно із Законом </w:t>
      </w:r>
      <w:hyperlink r:id="rId851" w:anchor="n271" w:tgtFrame="_blank" w:history="1">
        <w:r w:rsidRPr="00066C47">
          <w:rPr>
            <w:rFonts w:ascii="Times New Roman" w:eastAsia="Times New Roman" w:hAnsi="Times New Roman" w:cs="Times New Roman"/>
            <w:i/>
            <w:iCs/>
            <w:color w:val="000099"/>
            <w:sz w:val="24"/>
            <w:szCs w:val="24"/>
            <w:u w:val="single"/>
            <w:lang w:eastAsia="uk-UA"/>
          </w:rPr>
          <w:t>№ 2119-VIII від 22.06.2017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2" w:name="n564"/>
      <w:bookmarkEnd w:id="782"/>
      <w:r w:rsidRPr="00066C47">
        <w:rPr>
          <w:rFonts w:ascii="Times New Roman" w:eastAsia="Times New Roman" w:hAnsi="Times New Roman" w:cs="Times New Roman"/>
          <w:color w:val="000000"/>
          <w:sz w:val="24"/>
          <w:szCs w:val="24"/>
          <w:lang w:eastAsia="uk-UA"/>
        </w:rPr>
        <w:t>Відмова у видачі сертифіката надається замовникові у строк, передбачений для його видачі.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3" w:name="n565"/>
      <w:bookmarkEnd w:id="783"/>
      <w:r w:rsidRPr="00066C47">
        <w:rPr>
          <w:rFonts w:ascii="Times New Roman" w:eastAsia="Times New Roman" w:hAnsi="Times New Roman" w:cs="Times New Roman"/>
          <w:i/>
          <w:iCs/>
          <w:color w:val="000000"/>
          <w:sz w:val="24"/>
          <w:szCs w:val="24"/>
          <w:lang w:eastAsia="uk-UA"/>
        </w:rPr>
        <w:t>{Абзац частини сьомої статті 39 в редакції Закону </w:t>
      </w:r>
      <w:hyperlink r:id="rId852" w:anchor="n208"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4" w:name="n566"/>
      <w:bookmarkEnd w:id="784"/>
      <w:r w:rsidRPr="00066C47">
        <w:rPr>
          <w:rFonts w:ascii="Times New Roman" w:eastAsia="Times New Roman" w:hAnsi="Times New Roman" w:cs="Times New Roman"/>
          <w:color w:val="000000"/>
          <w:sz w:val="24"/>
          <w:szCs w:val="24"/>
          <w:lang w:eastAsia="uk-UA"/>
        </w:rPr>
        <w:t>Рішення про відмову у видачі сертифіката може бути розглянуто у порядку нагляду центральним органом виконавчої влади, що реалізує державну політику з питань державного архітектурно-будівельного контролю та нагляду (без права видачі сертифіката), або оскаржено до суду.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5" w:name="n567"/>
      <w:bookmarkEnd w:id="785"/>
      <w:r w:rsidRPr="00066C47">
        <w:rPr>
          <w:rFonts w:ascii="Times New Roman" w:eastAsia="Times New Roman" w:hAnsi="Times New Roman" w:cs="Times New Roman"/>
          <w:i/>
          <w:iCs/>
          <w:color w:val="000000"/>
          <w:sz w:val="24"/>
          <w:szCs w:val="24"/>
          <w:lang w:eastAsia="uk-UA"/>
        </w:rPr>
        <w:t>{Частину сьому статті 39 доповнено абзацом згідно із Законом </w:t>
      </w:r>
      <w:hyperlink r:id="rId853" w:anchor="n141"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6" w:name="n568"/>
      <w:bookmarkEnd w:id="786"/>
      <w:r w:rsidRPr="00066C47">
        <w:rPr>
          <w:rFonts w:ascii="Times New Roman" w:eastAsia="Times New Roman" w:hAnsi="Times New Roman" w:cs="Times New Roman"/>
          <w:color w:val="000000"/>
          <w:sz w:val="24"/>
          <w:szCs w:val="24"/>
          <w:lang w:eastAsia="uk-UA"/>
        </w:rPr>
        <w:t>8. Експлуатація закінчених будівництвом об’єктів, не прийнятих (якщо таке прийняття передбачено законодавством) в експлуатацію, забороняється.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7" w:name="n569"/>
      <w:bookmarkEnd w:id="787"/>
      <w:r w:rsidRPr="00066C47">
        <w:rPr>
          <w:rFonts w:ascii="Times New Roman" w:eastAsia="Times New Roman" w:hAnsi="Times New Roman" w:cs="Times New Roman"/>
          <w:i/>
          <w:iCs/>
          <w:color w:val="000000"/>
          <w:sz w:val="24"/>
          <w:szCs w:val="24"/>
          <w:lang w:eastAsia="uk-UA"/>
        </w:rPr>
        <w:t>{Частина восьма статті 39 із змінами, внесеними згідно із Законом </w:t>
      </w:r>
      <w:hyperlink r:id="rId854" w:anchor="n210"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8" w:name="n570"/>
      <w:bookmarkEnd w:id="788"/>
      <w:r w:rsidRPr="00066C47">
        <w:rPr>
          <w:rFonts w:ascii="Times New Roman" w:eastAsia="Times New Roman" w:hAnsi="Times New Roman" w:cs="Times New Roman"/>
          <w:color w:val="000000"/>
          <w:sz w:val="24"/>
          <w:szCs w:val="24"/>
          <w:lang w:eastAsia="uk-UA"/>
        </w:rPr>
        <w:t>9. Зареєстрована декларація про готовність об’єкта до експлуатації або сертифікат є підставою для укладення договорів про постачання на прийнятий в експлуатацію об’єкт необхідних для його функціонування ресурсів - води, газу, тепла, електроенергії, включення даних про такий об’єкт до державної статистичної звітності та оформлення права власності на нього.</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9" w:name="n571"/>
      <w:bookmarkEnd w:id="789"/>
      <w:r w:rsidRPr="00066C47">
        <w:rPr>
          <w:rFonts w:ascii="Times New Roman" w:eastAsia="Times New Roman" w:hAnsi="Times New Roman" w:cs="Times New Roman"/>
          <w:color w:val="000000"/>
          <w:sz w:val="24"/>
          <w:szCs w:val="24"/>
          <w:lang w:eastAsia="uk-UA"/>
        </w:rPr>
        <w:t>Підключення закінченого будівництвом об’єкта, прийнятого в експлуатацію, до інженерних мереж здійснюється протягом десяти днів з дня відповідного звернення замовника до осіб, які є власниками відповідних елементів інженерної інфраструктури або здійснюють їх експлуатацію.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0" w:name="n1006"/>
      <w:bookmarkEnd w:id="790"/>
      <w:r w:rsidRPr="00066C47">
        <w:rPr>
          <w:rFonts w:ascii="Times New Roman" w:eastAsia="Times New Roman" w:hAnsi="Times New Roman" w:cs="Times New Roman"/>
          <w:color w:val="000000"/>
          <w:sz w:val="24"/>
          <w:szCs w:val="24"/>
          <w:lang w:eastAsia="uk-UA"/>
        </w:rPr>
        <w:t>Державну статистичну звітність щодо прийняття в експлуатацію закінчених будівництвом об’єктів подають органи державного архітектурно-будівельного контролю за формою та у строки, передбачені звітно-статистичною документацією, затвердженою центральним органом виконавчої влади, що реалізує державну політику у сфері статистики.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1" w:name="n1005"/>
      <w:bookmarkEnd w:id="791"/>
      <w:r w:rsidRPr="00066C47">
        <w:rPr>
          <w:rFonts w:ascii="Times New Roman" w:eastAsia="Times New Roman" w:hAnsi="Times New Roman" w:cs="Times New Roman"/>
          <w:i/>
          <w:iCs/>
          <w:color w:val="000000"/>
          <w:sz w:val="24"/>
          <w:szCs w:val="24"/>
          <w:lang w:eastAsia="uk-UA"/>
        </w:rPr>
        <w:t>{Частину дев'яту статті 39 доповнено абзацом третім згідно із Законом </w:t>
      </w:r>
      <w:hyperlink r:id="rId855" w:anchor="n15" w:tgtFrame="_blank" w:history="1">
        <w:r w:rsidRPr="00066C47">
          <w:rPr>
            <w:rFonts w:ascii="Times New Roman" w:eastAsia="Times New Roman" w:hAnsi="Times New Roman" w:cs="Times New Roman"/>
            <w:i/>
            <w:iCs/>
            <w:color w:val="000099"/>
            <w:sz w:val="24"/>
            <w:szCs w:val="24"/>
            <w:u w:val="single"/>
            <w:lang w:eastAsia="uk-UA"/>
          </w:rPr>
          <w:t>№ 2020-VIII від 13.04.2017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2" w:name="n572"/>
      <w:bookmarkEnd w:id="792"/>
      <w:r w:rsidRPr="00066C47">
        <w:rPr>
          <w:rFonts w:ascii="Times New Roman" w:eastAsia="Times New Roman" w:hAnsi="Times New Roman" w:cs="Times New Roman"/>
          <w:color w:val="000000"/>
          <w:sz w:val="24"/>
          <w:szCs w:val="24"/>
          <w:lang w:eastAsia="uk-UA"/>
        </w:rPr>
        <w:t>10. Замовник відповідно до закону несе відповідальність за повноту та достовірність даних, зазначених у поданій ним декларації про готовність об’єкта до експлуатації, та за експлуатацію об’єкта без зареєстрованої декларації або сертифіката.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3" w:name="n573"/>
      <w:bookmarkEnd w:id="793"/>
      <w:r w:rsidRPr="00066C47">
        <w:rPr>
          <w:rFonts w:ascii="Times New Roman" w:eastAsia="Times New Roman" w:hAnsi="Times New Roman" w:cs="Times New Roman"/>
          <w:i/>
          <w:iCs/>
          <w:color w:val="000000"/>
          <w:sz w:val="24"/>
          <w:szCs w:val="24"/>
          <w:lang w:eastAsia="uk-UA"/>
        </w:rPr>
        <w:t>{Частину одинадцяту статті 39 виключено на підставі Закону </w:t>
      </w:r>
      <w:hyperlink r:id="rId856" w:anchor="n143"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4" w:name="n574"/>
      <w:bookmarkEnd w:id="794"/>
      <w:r w:rsidRPr="00066C47">
        <w:rPr>
          <w:rFonts w:ascii="Times New Roman" w:eastAsia="Times New Roman" w:hAnsi="Times New Roman" w:cs="Times New Roman"/>
          <w:color w:val="000000"/>
          <w:sz w:val="24"/>
          <w:szCs w:val="24"/>
          <w:lang w:eastAsia="uk-UA"/>
        </w:rPr>
        <w:lastRenderedPageBreak/>
        <w:t>12. Замовник зобов’язаний передати закінчений будівництвом та підключений до інженерних мереж житловий будинок, що споруджувався із залученням коштів фізичних та юридичних осіб, об’єднанню співвласників або власнику, або експлуатуючій організації протягом ста двадцяти календарних днів з дня його прийняття в експлуатацію.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5" w:name="n575"/>
      <w:bookmarkEnd w:id="795"/>
      <w:r w:rsidRPr="00066C47">
        <w:rPr>
          <w:rFonts w:ascii="Times New Roman" w:eastAsia="Times New Roman" w:hAnsi="Times New Roman" w:cs="Times New Roman"/>
          <w:i/>
          <w:iCs/>
          <w:color w:val="000000"/>
          <w:sz w:val="24"/>
          <w:szCs w:val="24"/>
          <w:lang w:eastAsia="uk-UA"/>
        </w:rPr>
        <w:t>{Статтю 39 доповнено частиною дванадцятою згідно із Законом </w:t>
      </w:r>
      <w:hyperlink r:id="rId857" w:anchor="n42" w:tgtFrame="_blank" w:history="1">
        <w:r w:rsidRPr="00066C47">
          <w:rPr>
            <w:rFonts w:ascii="Times New Roman" w:eastAsia="Times New Roman" w:hAnsi="Times New Roman" w:cs="Times New Roman"/>
            <w:i/>
            <w:iCs/>
            <w:color w:val="000099"/>
            <w:sz w:val="24"/>
            <w:szCs w:val="24"/>
            <w:u w:val="single"/>
            <w:lang w:eastAsia="uk-UA"/>
          </w:rPr>
          <w:t>№ 5059-VI від 05.07.2012</w:t>
        </w:r>
      </w:hyperlink>
      <w:r w:rsidRPr="00066C47">
        <w:rPr>
          <w:rFonts w:ascii="Times New Roman" w:eastAsia="Times New Roman" w:hAnsi="Times New Roman" w:cs="Times New Roman"/>
          <w:i/>
          <w:iCs/>
          <w:color w:val="000000"/>
          <w:sz w:val="24"/>
          <w:szCs w:val="24"/>
          <w:lang w:eastAsia="uk-UA"/>
        </w:rPr>
        <w:t>; із змінами, внесеними згідно із Законом </w:t>
      </w:r>
      <w:hyperlink r:id="rId858" w:anchor="n212"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6" w:name="n576"/>
      <w:bookmarkEnd w:id="796"/>
      <w:r w:rsidRPr="00066C47">
        <w:rPr>
          <w:rFonts w:ascii="Times New Roman" w:eastAsia="Times New Roman" w:hAnsi="Times New Roman" w:cs="Times New Roman"/>
          <w:b/>
          <w:bCs/>
          <w:color w:val="000000"/>
          <w:sz w:val="24"/>
          <w:szCs w:val="24"/>
          <w:lang w:eastAsia="uk-UA"/>
        </w:rPr>
        <w:t>Стаття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b/>
          <w:bCs/>
          <w:color w:val="000000"/>
          <w:sz w:val="24"/>
          <w:szCs w:val="24"/>
          <w:lang w:eastAsia="uk-UA"/>
        </w:rPr>
        <w:t>.</w:t>
      </w:r>
      <w:r w:rsidRPr="00066C47">
        <w:rPr>
          <w:rFonts w:ascii="Times New Roman" w:eastAsia="Times New Roman" w:hAnsi="Times New Roman" w:cs="Times New Roman"/>
          <w:color w:val="000000"/>
          <w:sz w:val="24"/>
          <w:szCs w:val="24"/>
          <w:lang w:eastAsia="uk-UA"/>
        </w:rPr>
        <w:t> Внесення змін до повідомлення або декларації про готовність об’єкта до експлуатації, скасування реєстрації декларації про готовність об’єкта до експлуатації або права на початок виконання будівельних робіт, набутого на підставі поданого повідомлення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7" w:name="n1093"/>
      <w:bookmarkEnd w:id="797"/>
      <w:r w:rsidRPr="00066C47">
        <w:rPr>
          <w:rFonts w:ascii="Times New Roman" w:eastAsia="Times New Roman" w:hAnsi="Times New Roman" w:cs="Times New Roman"/>
          <w:i/>
          <w:iCs/>
          <w:color w:val="000000"/>
          <w:sz w:val="24"/>
          <w:szCs w:val="24"/>
          <w:lang w:eastAsia="uk-UA"/>
        </w:rPr>
        <w:t>{Назва статті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в редакції Закону </w:t>
      </w:r>
      <w:hyperlink r:id="rId859" w:anchor="n228"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8" w:name="n577"/>
      <w:bookmarkEnd w:id="798"/>
      <w:r w:rsidRPr="00066C47">
        <w:rPr>
          <w:rFonts w:ascii="Times New Roman" w:eastAsia="Times New Roman" w:hAnsi="Times New Roman" w:cs="Times New Roman"/>
          <w:color w:val="000000"/>
          <w:sz w:val="24"/>
          <w:szCs w:val="24"/>
          <w:lang w:eastAsia="uk-UA"/>
        </w:rPr>
        <w:t>1. У разі якщо замовник самостійно виявив технічну помилку у надісланому повідомленні про початок виконання підготовчих чи будівельних робіт, зареєстрованій декларації про готовність об’єкта до експлуатації, а також у разі виявлення відповідним органом державного архітектурно-будівельного контролю недостовірних даних, наведених у надісланому повідомленні чи зареєстрованій декларації, які не є підставою вважати об’єкт самочинним будівництвом відповідно до закону, до такого повідомлення або декларації вносяться зміни у порядку, встановленому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9" w:name="n578"/>
      <w:bookmarkEnd w:id="799"/>
      <w:r w:rsidRPr="00066C47">
        <w:rPr>
          <w:rFonts w:ascii="Times New Roman" w:eastAsia="Times New Roman" w:hAnsi="Times New Roman" w:cs="Times New Roman"/>
          <w:color w:val="000000"/>
          <w:sz w:val="24"/>
          <w:szCs w:val="24"/>
          <w:lang w:eastAsia="uk-UA"/>
        </w:rPr>
        <w:t>Замовник зобов’язаний протягом трьох робочих днів надати достовірні дані щодо інформації, яка потребує змін, для внесення інспекцією державного архітектурно-будівельного контролю відповідних відомостей до реєстру, а також до повідомлення або декларації.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0" w:name="n1094"/>
      <w:bookmarkEnd w:id="800"/>
      <w:r w:rsidRPr="00066C47">
        <w:rPr>
          <w:rFonts w:ascii="Times New Roman" w:eastAsia="Times New Roman" w:hAnsi="Times New Roman" w:cs="Times New Roman"/>
          <w:i/>
          <w:iCs/>
          <w:color w:val="000000"/>
          <w:sz w:val="24"/>
          <w:szCs w:val="24"/>
          <w:lang w:eastAsia="uk-UA"/>
        </w:rPr>
        <w:t>{Частина перша статті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із змінами, внесеними згідно із Законом </w:t>
      </w:r>
      <w:hyperlink r:id="rId860" w:anchor="n230"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1" w:name="n579"/>
      <w:bookmarkEnd w:id="801"/>
      <w:r w:rsidRPr="00066C47">
        <w:rPr>
          <w:rFonts w:ascii="Times New Roman" w:eastAsia="Times New Roman" w:hAnsi="Times New Roman" w:cs="Times New Roman"/>
          <w:color w:val="000000"/>
          <w:sz w:val="24"/>
          <w:szCs w:val="24"/>
          <w:lang w:eastAsia="uk-UA"/>
        </w:rPr>
        <w:t>2. У разі виявлення відповідним органом державного архітектурно-будівельного контролю факту подання недостовірних даних, наведених у надісланому повідомленні чи зареєстрованій декларації, які є підставою вважати об’єкт самочинним будівництвом, зокрема якщо він збудований або будується на земельній ділянці, що не була відведена для цієї мети, або без відповідного документа, який дає право виконувати будівельні роботи, чи без належно затвердженого проекту або будівельного паспорта, а також у разі скасування містобудівних умов та обмежень реєстрація такої декларації, право на початок виконання підготовчих або будівельних робіт, набуте на підставі поданого повідомлення, підлягають скасуванню відповідним органом державного архітектурно-будівельного контролю у порядку, встановленому Кабінетом Міністрів України. Про скасування декларації чи права на початок виконання підготовчих або будівельних робіт, набутого на підставі поданого повідомлення, відповідний орган державного архітектурно-будівельного контролю письмово повідомляє замовника протягом трьох робочих днів з дня скасування.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2" w:name="n1095"/>
      <w:bookmarkEnd w:id="802"/>
      <w:r w:rsidRPr="00066C47">
        <w:rPr>
          <w:rFonts w:ascii="Times New Roman" w:eastAsia="Times New Roman" w:hAnsi="Times New Roman" w:cs="Times New Roman"/>
          <w:i/>
          <w:iCs/>
          <w:color w:val="000000"/>
          <w:sz w:val="24"/>
          <w:szCs w:val="24"/>
          <w:lang w:eastAsia="uk-UA"/>
        </w:rPr>
        <w:t>{Частина друга статті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в редакції Закону </w:t>
      </w:r>
      <w:hyperlink r:id="rId861" w:anchor="n231"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3" w:name="n580"/>
      <w:bookmarkEnd w:id="803"/>
      <w:r w:rsidRPr="00066C47">
        <w:rPr>
          <w:rFonts w:ascii="Times New Roman" w:eastAsia="Times New Roman" w:hAnsi="Times New Roman" w:cs="Times New Roman"/>
          <w:color w:val="000000"/>
          <w:sz w:val="24"/>
          <w:szCs w:val="24"/>
          <w:lang w:eastAsia="uk-UA"/>
        </w:rPr>
        <w:t>3. Замовник будівництва після скасування права на початок виконання підготовчих або будівельних робіт, набутого на підставі поданого повідомлення, або декларації про готовність об’єкта до експлуатації може повторно надіслати повідомлення або подати декларацію згідно з вимогами, встановленими законодавством.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4" w:name="n1096"/>
      <w:bookmarkEnd w:id="804"/>
      <w:r w:rsidRPr="00066C47">
        <w:rPr>
          <w:rFonts w:ascii="Times New Roman" w:eastAsia="Times New Roman" w:hAnsi="Times New Roman" w:cs="Times New Roman"/>
          <w:i/>
          <w:iCs/>
          <w:color w:val="000000"/>
          <w:sz w:val="24"/>
          <w:szCs w:val="24"/>
          <w:lang w:eastAsia="uk-UA"/>
        </w:rPr>
        <w:t>{Частина третя статті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в редакції Закону </w:t>
      </w:r>
      <w:hyperlink r:id="rId862" w:anchor="n231"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5" w:name="n581"/>
      <w:bookmarkEnd w:id="805"/>
      <w:r w:rsidRPr="00066C47">
        <w:rPr>
          <w:rFonts w:ascii="Times New Roman" w:eastAsia="Times New Roman" w:hAnsi="Times New Roman" w:cs="Times New Roman"/>
          <w:color w:val="000000"/>
          <w:sz w:val="24"/>
          <w:szCs w:val="24"/>
          <w:lang w:eastAsia="uk-UA"/>
        </w:rPr>
        <w:t>4. До замовника, який самостійно виявив допущену технічну помилку і подав відповідну заяву, штрафні санкції за раніше подані з помилками повідомлення або декларацію чи виявлені в них недостовірні дані не застосовуються.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6" w:name="n582"/>
      <w:bookmarkEnd w:id="806"/>
      <w:r w:rsidRPr="00066C47">
        <w:rPr>
          <w:rFonts w:ascii="Times New Roman" w:eastAsia="Times New Roman" w:hAnsi="Times New Roman" w:cs="Times New Roman"/>
          <w:i/>
          <w:iCs/>
          <w:color w:val="000000"/>
          <w:sz w:val="24"/>
          <w:szCs w:val="24"/>
          <w:lang w:eastAsia="uk-UA"/>
        </w:rPr>
        <w:lastRenderedPageBreak/>
        <w:t>{Закон доповнено статтею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згідно із Законом </w:t>
      </w:r>
      <w:hyperlink r:id="rId863" w:anchor="n213"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7" w:name="n583"/>
      <w:bookmarkEnd w:id="807"/>
      <w:r w:rsidRPr="00066C47">
        <w:rPr>
          <w:rFonts w:ascii="Times New Roman" w:eastAsia="Times New Roman" w:hAnsi="Times New Roman" w:cs="Times New Roman"/>
          <w:b/>
          <w:bCs/>
          <w:color w:val="000000"/>
          <w:sz w:val="24"/>
          <w:szCs w:val="24"/>
          <w:lang w:eastAsia="uk-UA"/>
        </w:rPr>
        <w:t>Стаття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2</w:t>
      </w:r>
      <w:r w:rsidRPr="00066C47">
        <w:rPr>
          <w:rFonts w:ascii="Times New Roman" w:eastAsia="Times New Roman" w:hAnsi="Times New Roman" w:cs="Times New Roman"/>
          <w:b/>
          <w:bCs/>
          <w:color w:val="000000"/>
          <w:sz w:val="24"/>
          <w:szCs w:val="24"/>
          <w:lang w:eastAsia="uk-UA"/>
        </w:rPr>
        <w:t>. </w:t>
      </w:r>
      <w:r w:rsidRPr="00066C47">
        <w:rPr>
          <w:rFonts w:ascii="Times New Roman" w:eastAsia="Times New Roman" w:hAnsi="Times New Roman" w:cs="Times New Roman"/>
          <w:color w:val="000000"/>
          <w:sz w:val="24"/>
          <w:szCs w:val="24"/>
          <w:lang w:eastAsia="uk-UA"/>
        </w:rPr>
        <w:t>Огляд, обстеження та паспортизація об’єктів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8" w:name="n584"/>
      <w:bookmarkEnd w:id="808"/>
      <w:r w:rsidRPr="00066C47">
        <w:rPr>
          <w:rFonts w:ascii="Times New Roman" w:eastAsia="Times New Roman" w:hAnsi="Times New Roman" w:cs="Times New Roman"/>
          <w:color w:val="000000"/>
          <w:sz w:val="24"/>
          <w:szCs w:val="24"/>
          <w:lang w:eastAsia="uk-UA"/>
        </w:rPr>
        <w:t>1. Власники або управителі об’єктів будівництва забезпечують поточний огляд і періодичне обстеження прийнятих в експлуатацію у встановленому законодавством порядку об’єктів протягом усього періоду їх існування та несуть відповідальність за їх експлуатацію згідно із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9" w:name="n585"/>
      <w:bookmarkEnd w:id="809"/>
      <w:r w:rsidRPr="00066C47">
        <w:rPr>
          <w:rFonts w:ascii="Times New Roman" w:eastAsia="Times New Roman" w:hAnsi="Times New Roman" w:cs="Times New Roman"/>
          <w:color w:val="000000"/>
          <w:sz w:val="24"/>
          <w:szCs w:val="24"/>
          <w:lang w:eastAsia="uk-UA"/>
        </w:rPr>
        <w:t>2. Обстеження об’єкта будівництва здійснюється з метою оцінки його відповідності основним вимогам до будівель і споруд, визначеним технічним регламентом, та вжиття обґрунтованих заходів щодо забезпечення надійності та безпеки під час його експлуатації.</w:t>
      </w:r>
    </w:p>
    <w:bookmarkStart w:id="810" w:name="n586"/>
    <w:bookmarkEnd w:id="810"/>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"https://zakon.rada.gov.ua/laws/show/257-2017-%D0%BF" \l "n8"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Порядок проведення обстеження</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 встановлює Кабінет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1" w:name="n587"/>
      <w:bookmarkEnd w:id="811"/>
      <w:r w:rsidRPr="00066C47">
        <w:rPr>
          <w:rFonts w:ascii="Times New Roman" w:eastAsia="Times New Roman" w:hAnsi="Times New Roman" w:cs="Times New Roman"/>
          <w:color w:val="000000"/>
          <w:sz w:val="24"/>
          <w:szCs w:val="24"/>
          <w:lang w:eastAsia="uk-UA"/>
        </w:rPr>
        <w:t>Результати обстеження відображаються у паспорті об’єкта будівництва, форму та вимоги до якого затверджує центральний орган виконавчої влади, що забезпечує формування та реалізує державну політику у сфері будівництва, містобудування та архітектури.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2" w:name="n1214"/>
      <w:bookmarkEnd w:id="812"/>
      <w:r w:rsidRPr="00066C47">
        <w:rPr>
          <w:rFonts w:ascii="Times New Roman" w:eastAsia="Times New Roman" w:hAnsi="Times New Roman" w:cs="Times New Roman"/>
          <w:color w:val="000000"/>
          <w:sz w:val="24"/>
          <w:szCs w:val="24"/>
          <w:lang w:eastAsia="uk-UA"/>
        </w:rPr>
        <w:t>У випадках, передбачених законодавством, під час обстеження об’єкта проводиться сертифікація його енергетичної ефективності.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3" w:name="n1215"/>
      <w:bookmarkEnd w:id="813"/>
      <w:r w:rsidRPr="00066C47">
        <w:rPr>
          <w:rFonts w:ascii="Times New Roman" w:eastAsia="Times New Roman" w:hAnsi="Times New Roman" w:cs="Times New Roman"/>
          <w:i/>
          <w:iCs/>
          <w:color w:val="000000"/>
          <w:sz w:val="24"/>
          <w:szCs w:val="24"/>
          <w:lang w:eastAsia="uk-UA"/>
        </w:rPr>
        <w:t>{Частину другу статті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2</w:t>
      </w:r>
      <w:r w:rsidRPr="00066C47">
        <w:rPr>
          <w:rFonts w:ascii="Times New Roman" w:eastAsia="Times New Roman" w:hAnsi="Times New Roman" w:cs="Times New Roman"/>
          <w:i/>
          <w:iCs/>
          <w:color w:val="000000"/>
          <w:sz w:val="24"/>
          <w:szCs w:val="24"/>
          <w:lang w:eastAsia="uk-UA"/>
        </w:rPr>
        <w:t> доповнено абзацом четвертим згідно із Законом</w:t>
      </w:r>
      <w:hyperlink r:id="rId864" w:anchor="n274" w:tgtFrame="_blank" w:history="1">
        <w:r w:rsidRPr="00066C47">
          <w:rPr>
            <w:rFonts w:ascii="Times New Roman" w:eastAsia="Times New Roman" w:hAnsi="Times New Roman" w:cs="Times New Roman"/>
            <w:i/>
            <w:iCs/>
            <w:color w:val="000099"/>
            <w:sz w:val="24"/>
            <w:szCs w:val="24"/>
            <w:u w:val="single"/>
            <w:lang w:eastAsia="uk-UA"/>
          </w:rPr>
          <w:t> № 2118-VIII від 22.06.2017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4" w:name="n588"/>
      <w:bookmarkEnd w:id="814"/>
      <w:r w:rsidRPr="00066C47">
        <w:rPr>
          <w:rFonts w:ascii="Times New Roman" w:eastAsia="Times New Roman" w:hAnsi="Times New Roman" w:cs="Times New Roman"/>
          <w:color w:val="000000"/>
          <w:sz w:val="24"/>
          <w:szCs w:val="24"/>
          <w:lang w:eastAsia="uk-UA"/>
        </w:rPr>
        <w:t>3. Обов’язковому обстеженню підлягають об’єкти, що за класом наслідків (відповідальності) належать до об’єктів з середніми та значними наслідками, а також багатоквартирні житлові будинки незалежно від класу наслідків (відповідальності).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5" w:name="n1097"/>
      <w:bookmarkEnd w:id="815"/>
      <w:r w:rsidRPr="00066C47">
        <w:rPr>
          <w:rFonts w:ascii="Times New Roman" w:eastAsia="Times New Roman" w:hAnsi="Times New Roman" w:cs="Times New Roman"/>
          <w:i/>
          <w:iCs/>
          <w:color w:val="000000"/>
          <w:sz w:val="24"/>
          <w:szCs w:val="24"/>
          <w:lang w:eastAsia="uk-UA"/>
        </w:rPr>
        <w:t>{Абзац перший частини третьої статті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2</w:t>
      </w:r>
      <w:r w:rsidRPr="00066C47">
        <w:rPr>
          <w:rFonts w:ascii="Times New Roman" w:eastAsia="Times New Roman" w:hAnsi="Times New Roman" w:cs="Times New Roman"/>
          <w:i/>
          <w:iCs/>
          <w:color w:val="000000"/>
          <w:sz w:val="24"/>
          <w:szCs w:val="24"/>
          <w:lang w:eastAsia="uk-UA"/>
        </w:rPr>
        <w:t> із змінами, внесеними згідно із Законом </w:t>
      </w:r>
      <w:hyperlink r:id="rId865" w:anchor="n235"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6" w:name="n589"/>
      <w:bookmarkEnd w:id="816"/>
      <w:r w:rsidRPr="00066C47">
        <w:rPr>
          <w:rFonts w:ascii="Times New Roman" w:eastAsia="Times New Roman" w:hAnsi="Times New Roman" w:cs="Times New Roman"/>
          <w:color w:val="000000"/>
          <w:sz w:val="24"/>
          <w:szCs w:val="24"/>
          <w:lang w:eastAsia="uk-UA"/>
        </w:rPr>
        <w:t>За рішенням власників або управителів також може проводитися обстеження інших об’єктів, не передбачених цією частиною.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7" w:name="n590"/>
      <w:bookmarkEnd w:id="817"/>
      <w:r w:rsidRPr="00066C47">
        <w:rPr>
          <w:rFonts w:ascii="Times New Roman" w:eastAsia="Times New Roman" w:hAnsi="Times New Roman" w:cs="Times New Roman"/>
          <w:color w:val="000000"/>
          <w:sz w:val="24"/>
          <w:szCs w:val="24"/>
          <w:lang w:eastAsia="uk-UA"/>
        </w:rPr>
        <w:t>4. У період між обстеженнями власники або управителі своїми силами чи із залученням інших суб’єктів господарювання забезпечують огляд об’єктів та вживають заходів щодо забезпечення надійності та безпеки під час їх експлуатації.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8" w:name="n591"/>
      <w:bookmarkEnd w:id="818"/>
      <w:r w:rsidRPr="00066C47">
        <w:rPr>
          <w:rFonts w:ascii="Times New Roman" w:eastAsia="Times New Roman" w:hAnsi="Times New Roman" w:cs="Times New Roman"/>
          <w:color w:val="000000"/>
          <w:sz w:val="24"/>
          <w:szCs w:val="24"/>
          <w:lang w:eastAsia="uk-UA"/>
        </w:rPr>
        <w:t>5. Контроль за дотриманням порядку проведення обстеження об’єктів та реалізацією заходів щодо забезпечення надійності та безпеки під час їх експлуатації здійснюється органами державного архітектурно-будівельного контролю у порядку, встановленому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9" w:name="n1098"/>
      <w:bookmarkEnd w:id="819"/>
      <w:r w:rsidRPr="00066C47">
        <w:rPr>
          <w:rFonts w:ascii="Times New Roman" w:eastAsia="Times New Roman" w:hAnsi="Times New Roman" w:cs="Times New Roman"/>
          <w:i/>
          <w:iCs/>
          <w:color w:val="000000"/>
          <w:sz w:val="24"/>
          <w:szCs w:val="24"/>
          <w:lang w:eastAsia="uk-UA"/>
        </w:rPr>
        <w:t>{Частина п'ята статті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2</w:t>
      </w:r>
      <w:r w:rsidRPr="00066C47">
        <w:rPr>
          <w:rFonts w:ascii="Times New Roman" w:eastAsia="Times New Roman" w:hAnsi="Times New Roman" w:cs="Times New Roman"/>
          <w:i/>
          <w:iCs/>
          <w:color w:val="000000"/>
          <w:sz w:val="24"/>
          <w:szCs w:val="24"/>
          <w:lang w:eastAsia="uk-UA"/>
        </w:rPr>
        <w:t> із змінами, внесеними згідно із Законом </w:t>
      </w:r>
      <w:hyperlink r:id="rId866" w:anchor="n236"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0" w:name="n592"/>
      <w:bookmarkEnd w:id="820"/>
      <w:r w:rsidRPr="00066C47">
        <w:rPr>
          <w:rFonts w:ascii="Times New Roman" w:eastAsia="Times New Roman" w:hAnsi="Times New Roman" w:cs="Times New Roman"/>
          <w:color w:val="000000"/>
          <w:sz w:val="24"/>
          <w:szCs w:val="24"/>
          <w:lang w:eastAsia="uk-UA"/>
        </w:rPr>
        <w:t>6. Незабезпечення обстеження та паспортизації об’єкта, що підлягає обов’язковому обстеженню, порушення порядку проведення такого обстеження та нереалізація заходів щодо забезпечення надійності та безпеки під час його експлуатації тягне за собою відповідальність, передбачену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1" w:name="n593"/>
      <w:bookmarkEnd w:id="821"/>
      <w:r w:rsidRPr="00066C47">
        <w:rPr>
          <w:rFonts w:ascii="Times New Roman" w:eastAsia="Times New Roman" w:hAnsi="Times New Roman" w:cs="Times New Roman"/>
          <w:i/>
          <w:iCs/>
          <w:color w:val="000000"/>
          <w:sz w:val="24"/>
          <w:szCs w:val="24"/>
          <w:lang w:eastAsia="uk-UA"/>
        </w:rPr>
        <w:t>{Частина шоста статті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2</w:t>
      </w:r>
      <w:r w:rsidRPr="00066C47">
        <w:rPr>
          <w:rFonts w:ascii="Times New Roman" w:eastAsia="Times New Roman" w:hAnsi="Times New Roman" w:cs="Times New Roman"/>
          <w:i/>
          <w:iCs/>
          <w:color w:val="000000"/>
          <w:sz w:val="24"/>
          <w:szCs w:val="24"/>
          <w:lang w:eastAsia="uk-UA"/>
        </w:rPr>
        <w:t> набирає чинності з 05.07.2014 - див. </w:t>
      </w:r>
      <w:hyperlink r:id="rId867" w:anchor="n270" w:tgtFrame="_blank" w:history="1">
        <w:r w:rsidRPr="00066C47">
          <w:rPr>
            <w:rFonts w:ascii="Times New Roman" w:eastAsia="Times New Roman" w:hAnsi="Times New Roman" w:cs="Times New Roman"/>
            <w:i/>
            <w:iCs/>
            <w:color w:val="000099"/>
            <w:sz w:val="24"/>
            <w:szCs w:val="24"/>
            <w:u w:val="single"/>
            <w:lang w:eastAsia="uk-UA"/>
          </w:rPr>
          <w:t>пункт 1</w:t>
        </w:r>
      </w:hyperlink>
      <w:r w:rsidRPr="00066C47">
        <w:rPr>
          <w:rFonts w:ascii="Times New Roman" w:eastAsia="Times New Roman" w:hAnsi="Times New Roman" w:cs="Times New Roman"/>
          <w:i/>
          <w:iCs/>
          <w:color w:val="000000"/>
          <w:sz w:val="24"/>
          <w:szCs w:val="24"/>
          <w:lang w:eastAsia="uk-UA"/>
        </w:rPr>
        <w:t> розділу II Закону № 5496-VI від 20.11.2012}</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2" w:name="n594"/>
      <w:bookmarkEnd w:id="822"/>
      <w:r w:rsidRPr="00066C47">
        <w:rPr>
          <w:rFonts w:ascii="Times New Roman" w:eastAsia="Times New Roman" w:hAnsi="Times New Roman" w:cs="Times New Roman"/>
          <w:i/>
          <w:iCs/>
          <w:color w:val="000000"/>
          <w:sz w:val="24"/>
          <w:szCs w:val="24"/>
          <w:lang w:eastAsia="uk-UA"/>
        </w:rPr>
        <w:t>{Закон доповнено статтею 39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2</w:t>
      </w:r>
      <w:r w:rsidRPr="00066C47">
        <w:rPr>
          <w:rFonts w:ascii="Times New Roman" w:eastAsia="Times New Roman" w:hAnsi="Times New Roman" w:cs="Times New Roman"/>
          <w:i/>
          <w:iCs/>
          <w:color w:val="000000"/>
          <w:sz w:val="24"/>
          <w:szCs w:val="24"/>
          <w:lang w:eastAsia="uk-UA"/>
        </w:rPr>
        <w:t> згідно із Законом </w:t>
      </w:r>
      <w:hyperlink r:id="rId868" w:anchor="n220"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3" w:name="n595"/>
      <w:bookmarkEnd w:id="823"/>
      <w:r w:rsidRPr="00066C47">
        <w:rPr>
          <w:rFonts w:ascii="Times New Roman" w:eastAsia="Times New Roman" w:hAnsi="Times New Roman" w:cs="Times New Roman"/>
          <w:b/>
          <w:bCs/>
          <w:color w:val="000000"/>
          <w:sz w:val="24"/>
          <w:szCs w:val="24"/>
          <w:lang w:eastAsia="uk-UA"/>
        </w:rPr>
        <w:t>Стаття 40. </w:t>
      </w:r>
      <w:r w:rsidRPr="00066C47">
        <w:rPr>
          <w:rFonts w:ascii="Times New Roman" w:eastAsia="Times New Roman" w:hAnsi="Times New Roman" w:cs="Times New Roman"/>
          <w:color w:val="000000"/>
          <w:sz w:val="24"/>
          <w:szCs w:val="24"/>
          <w:lang w:eastAsia="uk-UA"/>
        </w:rPr>
        <w:t>Пайова участь у розвитку інфраструктури населеного пункту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4" w:name="n596"/>
      <w:bookmarkEnd w:id="824"/>
      <w:r w:rsidRPr="00066C47">
        <w:rPr>
          <w:rFonts w:ascii="Times New Roman" w:eastAsia="Times New Roman" w:hAnsi="Times New Roman" w:cs="Times New Roman"/>
          <w:color w:val="000000"/>
          <w:sz w:val="24"/>
          <w:szCs w:val="24"/>
          <w:lang w:eastAsia="uk-UA"/>
        </w:rPr>
        <w:lastRenderedPageBreak/>
        <w:t>1. Порядок залучення, розрахунку розміру і використання коштів пайової участі у розвитку інфраструктури населеного пункту встановлюють органи місцевого самоврядування відповідно до цього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5" w:name="n597"/>
      <w:bookmarkEnd w:id="825"/>
      <w:r w:rsidRPr="00066C47">
        <w:rPr>
          <w:rFonts w:ascii="Times New Roman" w:eastAsia="Times New Roman" w:hAnsi="Times New Roman" w:cs="Times New Roman"/>
          <w:color w:val="000000"/>
          <w:sz w:val="24"/>
          <w:szCs w:val="24"/>
          <w:lang w:eastAsia="uk-UA"/>
        </w:rPr>
        <w:t>2. Замовник, який має намір щодо забудови земельної ділянки у відповідному населеному пункті, зобов’язаний взяти участь у створенні і розвитку інженерно-транспортної та соціальної інфраструктури населеного пункту, крім випадків, передбачених частиною четвертою цієї статті.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6" w:name="n598"/>
      <w:bookmarkEnd w:id="826"/>
      <w:r w:rsidRPr="00066C47">
        <w:rPr>
          <w:rFonts w:ascii="Times New Roman" w:eastAsia="Times New Roman" w:hAnsi="Times New Roman" w:cs="Times New Roman"/>
          <w:color w:val="000000"/>
          <w:sz w:val="24"/>
          <w:szCs w:val="24"/>
          <w:lang w:eastAsia="uk-UA"/>
        </w:rPr>
        <w:t>3. Пайова участь у розвитку інфраструктури населеного пункту полягає у перерахуванні замовником до прийняття об’єкта будівництва в експлуатацію до відповідного місцевого бюджету коштів для створення і розвитку зазначеної інфраструктури.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7" w:name="n599"/>
      <w:bookmarkEnd w:id="827"/>
      <w:r w:rsidRPr="00066C47">
        <w:rPr>
          <w:rFonts w:ascii="Times New Roman" w:eastAsia="Times New Roman" w:hAnsi="Times New Roman" w:cs="Times New Roman"/>
          <w:i/>
          <w:iCs/>
          <w:color w:val="000000"/>
          <w:sz w:val="24"/>
          <w:szCs w:val="24"/>
          <w:lang w:eastAsia="uk-UA"/>
        </w:rPr>
        <w:t>{Частина третя статті 40 набирає чинності з 1 січня 2013 року - див. </w:t>
      </w:r>
      <w:hyperlink r:id="rId869" w:anchor="n698" w:history="1">
        <w:r w:rsidRPr="00066C47">
          <w:rPr>
            <w:rFonts w:ascii="Times New Roman" w:eastAsia="Times New Roman" w:hAnsi="Times New Roman" w:cs="Times New Roman"/>
            <w:i/>
            <w:iCs/>
            <w:color w:val="006600"/>
            <w:sz w:val="24"/>
            <w:szCs w:val="24"/>
            <w:u w:val="single"/>
            <w:lang w:eastAsia="uk-UA"/>
          </w:rPr>
          <w:t>підпункт 3</w:t>
        </w:r>
      </w:hyperlink>
      <w:r w:rsidRPr="00066C47">
        <w:rPr>
          <w:rFonts w:ascii="Times New Roman" w:eastAsia="Times New Roman" w:hAnsi="Times New Roman" w:cs="Times New Roman"/>
          <w:i/>
          <w:iCs/>
          <w:color w:val="000000"/>
          <w:sz w:val="24"/>
          <w:szCs w:val="24"/>
          <w:lang w:eastAsia="uk-UA"/>
        </w:rPr>
        <w:t> пункту 1 розділу V "Прикінцеві положення" цього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8" w:name="n600"/>
      <w:bookmarkEnd w:id="828"/>
      <w:r w:rsidRPr="00066C47">
        <w:rPr>
          <w:rFonts w:ascii="Times New Roman" w:eastAsia="Times New Roman" w:hAnsi="Times New Roman" w:cs="Times New Roman"/>
          <w:color w:val="000000"/>
          <w:sz w:val="24"/>
          <w:szCs w:val="24"/>
          <w:lang w:eastAsia="uk-UA"/>
        </w:rPr>
        <w:t>4. До пайової участі у розвитку інфраструктури населеного пункту не залучаються замовники у разі будівництва: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9" w:name="n601"/>
      <w:bookmarkEnd w:id="829"/>
      <w:r w:rsidRPr="00066C47">
        <w:rPr>
          <w:rFonts w:ascii="Times New Roman" w:eastAsia="Times New Roman" w:hAnsi="Times New Roman" w:cs="Times New Roman"/>
          <w:color w:val="000000"/>
          <w:sz w:val="24"/>
          <w:szCs w:val="24"/>
          <w:lang w:eastAsia="uk-UA"/>
        </w:rPr>
        <w:t>1) об’єктів будь-якого призначення на замовлення державних органів або органів місцевого самоврядування за рахунок коштів державного або місцевих бюджетів;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0" w:name="n602"/>
      <w:bookmarkEnd w:id="830"/>
      <w:r w:rsidRPr="00066C47">
        <w:rPr>
          <w:rFonts w:ascii="Times New Roman" w:eastAsia="Times New Roman" w:hAnsi="Times New Roman" w:cs="Times New Roman"/>
          <w:color w:val="000000"/>
          <w:sz w:val="24"/>
          <w:szCs w:val="24"/>
          <w:lang w:eastAsia="uk-UA"/>
        </w:rPr>
        <w:t>2) будівель навчальних закладів, закладів культури, фізичної культури і спорту, медичного і оздоровчого призначення;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1" w:name="n603"/>
      <w:bookmarkEnd w:id="831"/>
      <w:r w:rsidRPr="00066C47">
        <w:rPr>
          <w:rFonts w:ascii="Times New Roman" w:eastAsia="Times New Roman" w:hAnsi="Times New Roman" w:cs="Times New Roman"/>
          <w:color w:val="000000"/>
          <w:sz w:val="24"/>
          <w:szCs w:val="24"/>
          <w:lang w:eastAsia="uk-UA"/>
        </w:rPr>
        <w:t>3) будинків житлового фонду соціального призначення та доступного житла;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2" w:name="n604"/>
      <w:bookmarkEnd w:id="832"/>
      <w:r w:rsidRPr="00066C47">
        <w:rPr>
          <w:rFonts w:ascii="Times New Roman" w:eastAsia="Times New Roman" w:hAnsi="Times New Roman" w:cs="Times New Roman"/>
          <w:color w:val="000000"/>
          <w:sz w:val="24"/>
          <w:szCs w:val="24"/>
          <w:lang w:eastAsia="uk-UA"/>
        </w:rPr>
        <w:t>4) індивідуальних (садибних) житлових будинків, садових, дачних будинків загальною площею до 300 квадратних метрів, господарських споруд, розташованих на відповідних земельних ділянках;</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3" w:name="n605"/>
      <w:bookmarkEnd w:id="833"/>
      <w:r w:rsidRPr="00066C47">
        <w:rPr>
          <w:rFonts w:ascii="Times New Roman" w:eastAsia="Times New Roman" w:hAnsi="Times New Roman" w:cs="Times New Roman"/>
          <w:color w:val="000000"/>
          <w:sz w:val="24"/>
          <w:szCs w:val="24"/>
          <w:lang w:eastAsia="uk-UA"/>
        </w:rPr>
        <w:t>5) об’єктів комплексної забудови територій, що здійснюється за результатами інвестиційних конкурсів або аукціонів;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4" w:name="n606"/>
      <w:bookmarkEnd w:id="834"/>
      <w:r w:rsidRPr="00066C47">
        <w:rPr>
          <w:rFonts w:ascii="Times New Roman" w:eastAsia="Times New Roman" w:hAnsi="Times New Roman" w:cs="Times New Roman"/>
          <w:color w:val="000000"/>
          <w:sz w:val="24"/>
          <w:szCs w:val="24"/>
          <w:lang w:eastAsia="uk-UA"/>
        </w:rPr>
        <w:t>6) об’єктів будівництва за умови спорудження на цій земельній ділянці об’єктів соціальної інфраструктури;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5" w:name="n607"/>
      <w:bookmarkEnd w:id="835"/>
      <w:r w:rsidRPr="00066C47">
        <w:rPr>
          <w:rFonts w:ascii="Times New Roman" w:eastAsia="Times New Roman" w:hAnsi="Times New Roman" w:cs="Times New Roman"/>
          <w:color w:val="000000"/>
          <w:sz w:val="24"/>
          <w:szCs w:val="24"/>
          <w:lang w:eastAsia="uk-UA"/>
        </w:rPr>
        <w:t>7) об’єктів, що споруджуються замість тих, що пошкоджені або зруйновані внаслідок надзвичайних ситуацій техногенного або природного характеру;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6" w:name="n608"/>
      <w:bookmarkEnd w:id="836"/>
      <w:r w:rsidRPr="00066C47">
        <w:rPr>
          <w:rFonts w:ascii="Times New Roman" w:eastAsia="Times New Roman" w:hAnsi="Times New Roman" w:cs="Times New Roman"/>
          <w:color w:val="000000"/>
          <w:sz w:val="24"/>
          <w:szCs w:val="24"/>
          <w:lang w:eastAsia="uk-UA"/>
        </w:rPr>
        <w:t>8) об’єктів, передбачених </w:t>
      </w:r>
      <w:hyperlink r:id="rId870" w:tgtFrame="_blank" w:history="1">
        <w:r w:rsidRPr="00066C47">
          <w:rPr>
            <w:rFonts w:ascii="Times New Roman" w:eastAsia="Times New Roman" w:hAnsi="Times New Roman" w:cs="Times New Roman"/>
            <w:color w:val="000099"/>
            <w:sz w:val="24"/>
            <w:szCs w:val="24"/>
            <w:u w:val="single"/>
            <w:lang w:eastAsia="uk-UA"/>
          </w:rPr>
          <w:t>Державною цільовою програмою підготовки та проведення в Україні фінальної частини чемпіонату Європи 2012 року з футболу</w:t>
        </w:r>
      </w:hyperlink>
      <w:r w:rsidRPr="00066C47">
        <w:rPr>
          <w:rFonts w:ascii="Times New Roman" w:eastAsia="Times New Roman" w:hAnsi="Times New Roman" w:cs="Times New Roman"/>
          <w:color w:val="000000"/>
          <w:sz w:val="24"/>
          <w:szCs w:val="24"/>
          <w:lang w:eastAsia="uk-UA"/>
        </w:rPr>
        <w:t>, за рахунок коштів інвесторів;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7" w:name="n609"/>
      <w:bookmarkEnd w:id="837"/>
      <w:r w:rsidRPr="00066C47">
        <w:rPr>
          <w:rFonts w:ascii="Times New Roman" w:eastAsia="Times New Roman" w:hAnsi="Times New Roman" w:cs="Times New Roman"/>
          <w:color w:val="000000"/>
          <w:sz w:val="24"/>
          <w:szCs w:val="24"/>
          <w:lang w:eastAsia="uk-UA"/>
        </w:rPr>
        <w:t>9) об’єктів інженерної, транспортної інфраструктури, об’єктів енергетики, зв’язку та дорожнього господарства (крім об’єктів дорожнього сервісу);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8" w:name="n610"/>
      <w:bookmarkEnd w:id="838"/>
      <w:r w:rsidRPr="00066C47">
        <w:rPr>
          <w:rFonts w:ascii="Times New Roman" w:eastAsia="Times New Roman" w:hAnsi="Times New Roman" w:cs="Times New Roman"/>
          <w:i/>
          <w:iCs/>
          <w:color w:val="000000"/>
          <w:sz w:val="24"/>
          <w:szCs w:val="24"/>
          <w:lang w:eastAsia="uk-UA"/>
        </w:rPr>
        <w:t>{Частину четверту статті 40 доповнено пунктом 9 згідно із Законом </w:t>
      </w:r>
      <w:hyperlink r:id="rId871" w:anchor="n5" w:tgtFrame="_blank" w:history="1">
        <w:r w:rsidRPr="00066C47">
          <w:rPr>
            <w:rFonts w:ascii="Times New Roman" w:eastAsia="Times New Roman" w:hAnsi="Times New Roman" w:cs="Times New Roman"/>
            <w:i/>
            <w:iCs/>
            <w:color w:val="000099"/>
            <w:sz w:val="24"/>
            <w:szCs w:val="24"/>
            <w:u w:val="single"/>
            <w:lang w:eastAsia="uk-UA"/>
          </w:rPr>
          <w:t>№ 4570-VI від 22.03.2012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9" w:name="n611"/>
      <w:bookmarkEnd w:id="839"/>
      <w:r w:rsidRPr="00066C47">
        <w:rPr>
          <w:rFonts w:ascii="Times New Roman" w:eastAsia="Times New Roman" w:hAnsi="Times New Roman" w:cs="Times New Roman"/>
          <w:color w:val="000000"/>
          <w:sz w:val="24"/>
          <w:szCs w:val="24"/>
          <w:lang w:eastAsia="uk-UA"/>
        </w:rPr>
        <w:t>10) об’єктів у межах індустріальних парків на замовлення ініціаторів створення індустріальних парків, керуючих компаній індустріальних парків, учасників індустріальних парків;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0" w:name="n612"/>
      <w:bookmarkEnd w:id="840"/>
      <w:r w:rsidRPr="00066C47">
        <w:rPr>
          <w:rFonts w:ascii="Times New Roman" w:eastAsia="Times New Roman" w:hAnsi="Times New Roman" w:cs="Times New Roman"/>
          <w:i/>
          <w:iCs/>
          <w:color w:val="000000"/>
          <w:sz w:val="24"/>
          <w:szCs w:val="24"/>
          <w:lang w:eastAsia="uk-UA"/>
        </w:rPr>
        <w:t>{Частину четверту статті 40 доповнено пунктом 10 згідно із Законом </w:t>
      </w:r>
      <w:hyperlink r:id="rId872" w:anchor="n335" w:tgtFrame="_blank" w:history="1">
        <w:r w:rsidRPr="00066C47">
          <w:rPr>
            <w:rFonts w:ascii="Times New Roman" w:eastAsia="Times New Roman" w:hAnsi="Times New Roman" w:cs="Times New Roman"/>
            <w:i/>
            <w:iCs/>
            <w:color w:val="000099"/>
            <w:sz w:val="24"/>
            <w:szCs w:val="24"/>
            <w:u w:val="single"/>
            <w:lang w:eastAsia="uk-UA"/>
          </w:rPr>
          <w:t>№ 5018-VI від 21.06.2012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1" w:name="n1221"/>
      <w:bookmarkEnd w:id="841"/>
      <w:r w:rsidRPr="00066C47">
        <w:rPr>
          <w:rFonts w:ascii="Times New Roman" w:eastAsia="Times New Roman" w:hAnsi="Times New Roman" w:cs="Times New Roman"/>
          <w:color w:val="000000"/>
          <w:sz w:val="24"/>
          <w:szCs w:val="24"/>
          <w:lang w:eastAsia="uk-UA"/>
        </w:rPr>
        <w:t>11) об’єктів, які згідно з державним класифікатором будівель та споруд належать до будівель сільськогосподарського призначення;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2" w:name="n1225"/>
      <w:bookmarkEnd w:id="842"/>
      <w:r w:rsidRPr="00066C47">
        <w:rPr>
          <w:rFonts w:ascii="Times New Roman" w:eastAsia="Times New Roman" w:hAnsi="Times New Roman" w:cs="Times New Roman"/>
          <w:i/>
          <w:iCs/>
          <w:color w:val="000000"/>
          <w:sz w:val="24"/>
          <w:szCs w:val="24"/>
          <w:lang w:eastAsia="uk-UA"/>
        </w:rPr>
        <w:lastRenderedPageBreak/>
        <w:t>{Частину четверту статті 40 доповнено пунктом 11 згідно із Законом </w:t>
      </w:r>
      <w:hyperlink r:id="rId873" w:anchor="n1075" w:tgtFrame="_blank" w:history="1">
        <w:r w:rsidRPr="00066C47">
          <w:rPr>
            <w:rFonts w:ascii="Times New Roman" w:eastAsia="Times New Roman" w:hAnsi="Times New Roman" w:cs="Times New Roman"/>
            <w:i/>
            <w:iCs/>
            <w:color w:val="000099"/>
            <w:sz w:val="24"/>
            <w:szCs w:val="24"/>
            <w:u w:val="single"/>
            <w:lang w:eastAsia="uk-UA"/>
          </w:rPr>
          <w:t>№ 2628-VIII від 23.11.2018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3" w:name="n1222"/>
      <w:bookmarkEnd w:id="843"/>
      <w:r w:rsidRPr="00066C47">
        <w:rPr>
          <w:rFonts w:ascii="Times New Roman" w:eastAsia="Times New Roman" w:hAnsi="Times New Roman" w:cs="Times New Roman"/>
          <w:color w:val="000000"/>
          <w:sz w:val="24"/>
          <w:szCs w:val="24"/>
          <w:lang w:eastAsia="uk-UA"/>
        </w:rPr>
        <w:t>12) об’єктів, які згідно з державним класифікатором будівель та споруд належать до будівель і споруд підприємств харчової промисловості;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4" w:name="n1224"/>
      <w:bookmarkEnd w:id="844"/>
      <w:r w:rsidRPr="00066C47">
        <w:rPr>
          <w:rFonts w:ascii="Times New Roman" w:eastAsia="Times New Roman" w:hAnsi="Times New Roman" w:cs="Times New Roman"/>
          <w:i/>
          <w:iCs/>
          <w:color w:val="000000"/>
          <w:sz w:val="24"/>
          <w:szCs w:val="24"/>
          <w:lang w:eastAsia="uk-UA"/>
        </w:rPr>
        <w:t>{Частину четверту статті 40 доповнено пунктом 12 згідно із Законом </w:t>
      </w:r>
      <w:hyperlink r:id="rId874" w:anchor="n1075" w:tgtFrame="_blank" w:history="1">
        <w:r w:rsidRPr="00066C47">
          <w:rPr>
            <w:rFonts w:ascii="Times New Roman" w:eastAsia="Times New Roman" w:hAnsi="Times New Roman" w:cs="Times New Roman"/>
            <w:i/>
            <w:iCs/>
            <w:color w:val="000099"/>
            <w:sz w:val="24"/>
            <w:szCs w:val="24"/>
            <w:u w:val="single"/>
            <w:lang w:eastAsia="uk-UA"/>
          </w:rPr>
          <w:t>№ 2628-VIII від 23.11.2018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5" w:name="n1223"/>
      <w:bookmarkEnd w:id="845"/>
      <w:r w:rsidRPr="00066C47">
        <w:rPr>
          <w:rFonts w:ascii="Times New Roman" w:eastAsia="Times New Roman" w:hAnsi="Times New Roman" w:cs="Times New Roman"/>
          <w:color w:val="000000"/>
          <w:sz w:val="24"/>
          <w:szCs w:val="24"/>
          <w:lang w:eastAsia="uk-UA"/>
        </w:rPr>
        <w:t>13) об’єктів, які згідно з державним класифікатором будівель та споруд належать до силосів для зерна та складських майданчиків (для зберігання сільськогосподарської продукції).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6" w:name="n1220"/>
      <w:bookmarkEnd w:id="846"/>
      <w:r w:rsidRPr="00066C47">
        <w:rPr>
          <w:rFonts w:ascii="Times New Roman" w:eastAsia="Times New Roman" w:hAnsi="Times New Roman" w:cs="Times New Roman"/>
          <w:i/>
          <w:iCs/>
          <w:color w:val="000000"/>
          <w:sz w:val="24"/>
          <w:szCs w:val="24"/>
          <w:lang w:eastAsia="uk-UA"/>
        </w:rPr>
        <w:t>{Частину четверту статті 40 доповнено пунктом 13 згідно із Законом </w:t>
      </w:r>
      <w:hyperlink r:id="rId875" w:anchor="n1075" w:tgtFrame="_blank" w:history="1">
        <w:r w:rsidRPr="00066C47">
          <w:rPr>
            <w:rFonts w:ascii="Times New Roman" w:eastAsia="Times New Roman" w:hAnsi="Times New Roman" w:cs="Times New Roman"/>
            <w:i/>
            <w:iCs/>
            <w:color w:val="000099"/>
            <w:sz w:val="24"/>
            <w:szCs w:val="24"/>
            <w:u w:val="single"/>
            <w:lang w:eastAsia="uk-UA"/>
          </w:rPr>
          <w:t>№ 2628-VIII від 23.11.2018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7" w:name="n613"/>
      <w:bookmarkEnd w:id="847"/>
      <w:r w:rsidRPr="00066C47">
        <w:rPr>
          <w:rFonts w:ascii="Times New Roman" w:eastAsia="Times New Roman" w:hAnsi="Times New Roman" w:cs="Times New Roman"/>
          <w:color w:val="000000"/>
          <w:sz w:val="24"/>
          <w:szCs w:val="24"/>
          <w:lang w:eastAsia="uk-UA"/>
        </w:rPr>
        <w:t>5. Величина пайової участі у розвитку інфраструктури населеного пункту визначається у договорі, укладеному з органом місцевого самоврядування (відповідно до встановленого органом місцевого самоврядування розміру пайової участі у розвитку інфраструктури), з урахуванням загальної кошторисної вартості будівництва об’єкта, визначеної згідно з будівельними нормами, державними стандартами і правилами. При цьому не враховуються витрати на придбання та виділення земельної ділянки, звільнення будівельного майданчика від будівель, споруд та інженерних мереж, влаштування внутрішніх і позамайданчикових інженерних мереж і споруд та транспортних комунікацій.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8" w:name="n614"/>
      <w:bookmarkEnd w:id="848"/>
      <w:r w:rsidRPr="00066C47">
        <w:rPr>
          <w:rFonts w:ascii="Times New Roman" w:eastAsia="Times New Roman" w:hAnsi="Times New Roman" w:cs="Times New Roman"/>
          <w:color w:val="000000"/>
          <w:sz w:val="24"/>
          <w:szCs w:val="24"/>
          <w:lang w:eastAsia="uk-UA"/>
        </w:rPr>
        <w:t>У разі якщо загальна кошторисна вартість будівництва об’єкта не визначена згідно з будівельними нормами, державними стандартами і правилами, вона визначається на основі встановлених органом місцевого самоврядування нормативів для одиниці створеної потужності.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9" w:name="n615"/>
      <w:bookmarkEnd w:id="849"/>
      <w:r w:rsidRPr="00066C47">
        <w:rPr>
          <w:rFonts w:ascii="Times New Roman" w:eastAsia="Times New Roman" w:hAnsi="Times New Roman" w:cs="Times New Roman"/>
          <w:color w:val="000000"/>
          <w:sz w:val="24"/>
          <w:szCs w:val="24"/>
          <w:lang w:eastAsia="uk-UA"/>
        </w:rPr>
        <w:t>6. Встановлений органом місцевого самоврядування для замовника розмір пайової участі у розвитку інфраструктури населеного пункту не може перевищувати граничний розмір пайової участі у розвитку інфраструктури населеного пункту.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0" w:name="n616"/>
      <w:bookmarkEnd w:id="850"/>
      <w:r w:rsidRPr="00066C47">
        <w:rPr>
          <w:rFonts w:ascii="Times New Roman" w:eastAsia="Times New Roman" w:hAnsi="Times New Roman" w:cs="Times New Roman"/>
          <w:color w:val="000000"/>
          <w:sz w:val="24"/>
          <w:szCs w:val="24"/>
          <w:lang w:eastAsia="uk-UA"/>
        </w:rPr>
        <w:t>Граничний розмір пайової участі у розвитку інфраструктури населеного пункту з урахуванням інших передбачених законом відрахувань не може перевищувати: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1" w:name="n617"/>
      <w:bookmarkEnd w:id="851"/>
      <w:r w:rsidRPr="00066C47">
        <w:rPr>
          <w:rFonts w:ascii="Times New Roman" w:eastAsia="Times New Roman" w:hAnsi="Times New Roman" w:cs="Times New Roman"/>
          <w:color w:val="000000"/>
          <w:sz w:val="24"/>
          <w:szCs w:val="24"/>
          <w:lang w:eastAsia="uk-UA"/>
        </w:rPr>
        <w:t>1) 10 відсотків загальної кошторисної вартості будівництва об’єкта - для нежитлових будівель та споруд;</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2" w:name="n618"/>
      <w:bookmarkEnd w:id="852"/>
      <w:r w:rsidRPr="00066C47">
        <w:rPr>
          <w:rFonts w:ascii="Times New Roman" w:eastAsia="Times New Roman" w:hAnsi="Times New Roman" w:cs="Times New Roman"/>
          <w:color w:val="000000"/>
          <w:sz w:val="24"/>
          <w:szCs w:val="24"/>
          <w:lang w:eastAsia="uk-UA"/>
        </w:rPr>
        <w:t>2) 4 відсотки загальної кошторисної вартості будівництва об’єкта - для житлових будинків.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3" w:name="n619"/>
      <w:bookmarkEnd w:id="853"/>
      <w:r w:rsidRPr="00066C47">
        <w:rPr>
          <w:rFonts w:ascii="Times New Roman" w:eastAsia="Times New Roman" w:hAnsi="Times New Roman" w:cs="Times New Roman"/>
          <w:color w:val="000000"/>
          <w:sz w:val="24"/>
          <w:szCs w:val="24"/>
          <w:lang w:eastAsia="uk-UA"/>
        </w:rPr>
        <w:t>7. Органам місцевого самоврядування забороняється вимагати від замовника будівництва надання будь-яких послуг, у тому числі здійснення будівництва об’єктів та передачі матеріальних або нематеріальних активів (зокрема житлових та нежитлових приміщень, у тому числі шляхом їх викупу), крім пайової участі у розвитку інфраструктури населеного пункту, передбаченої цією статтею, а також крім випадків, визначених </w:t>
      </w:r>
      <w:hyperlink r:id="rId876" w:anchor="n382" w:history="1">
        <w:r w:rsidRPr="00066C47">
          <w:rPr>
            <w:rFonts w:ascii="Times New Roman" w:eastAsia="Times New Roman" w:hAnsi="Times New Roman" w:cs="Times New Roman"/>
            <w:color w:val="006600"/>
            <w:sz w:val="24"/>
            <w:szCs w:val="24"/>
            <w:u w:val="single"/>
            <w:lang w:eastAsia="uk-UA"/>
          </w:rPr>
          <w:t>частиною п’ятою</w:t>
        </w:r>
      </w:hyperlink>
      <w:r w:rsidRPr="00066C47">
        <w:rPr>
          <w:rFonts w:ascii="Times New Roman" w:eastAsia="Times New Roman" w:hAnsi="Times New Roman" w:cs="Times New Roman"/>
          <w:color w:val="000000"/>
          <w:sz w:val="24"/>
          <w:szCs w:val="24"/>
          <w:lang w:eastAsia="uk-UA"/>
        </w:rPr>
        <w:t> статті 30 цього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4" w:name="n620"/>
      <w:bookmarkEnd w:id="854"/>
      <w:r w:rsidRPr="00066C47">
        <w:rPr>
          <w:rFonts w:ascii="Times New Roman" w:eastAsia="Times New Roman" w:hAnsi="Times New Roman" w:cs="Times New Roman"/>
          <w:color w:val="000000"/>
          <w:sz w:val="24"/>
          <w:szCs w:val="24"/>
          <w:lang w:eastAsia="uk-UA"/>
        </w:rPr>
        <w:t>8. Розмір пайової участі у розвитку інфраструктури населеного пункту визначається протягом десяти робочих днів з дня реєстрації органом місцевого самоврядування звернення замовника про укладення договору про пайову участь та доданих до нього документів, що підтверджують вартість будівництва об’єкта, з техніко-економічними показниками.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5" w:name="n621"/>
      <w:bookmarkEnd w:id="855"/>
      <w:r w:rsidRPr="00066C47">
        <w:rPr>
          <w:rFonts w:ascii="Times New Roman" w:eastAsia="Times New Roman" w:hAnsi="Times New Roman" w:cs="Times New Roman"/>
          <w:color w:val="000000"/>
          <w:sz w:val="24"/>
          <w:szCs w:val="24"/>
          <w:lang w:eastAsia="uk-UA"/>
        </w:rPr>
        <w:t>У разі зміни замовника розмір пайової участі у розвитку інфраструктури населеного пункту зменшується на суму коштів, сплачених попереднім замовником відповідно до укладеного ним договору про пайову участь.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6" w:name="n622"/>
      <w:bookmarkEnd w:id="856"/>
      <w:r w:rsidRPr="00066C47">
        <w:rPr>
          <w:rFonts w:ascii="Times New Roman" w:eastAsia="Times New Roman" w:hAnsi="Times New Roman" w:cs="Times New Roman"/>
          <w:i/>
          <w:iCs/>
          <w:color w:val="000000"/>
          <w:sz w:val="24"/>
          <w:szCs w:val="24"/>
          <w:lang w:eastAsia="uk-UA"/>
        </w:rPr>
        <w:lastRenderedPageBreak/>
        <w:t>{Частину восьму статті 40 доповнено абзацом другим згідно із Законом </w:t>
      </w:r>
      <w:hyperlink r:id="rId877" w:anchor="n231"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7" w:name="n623"/>
      <w:bookmarkEnd w:id="857"/>
      <w:r w:rsidRPr="00066C47">
        <w:rPr>
          <w:rFonts w:ascii="Times New Roman" w:eastAsia="Times New Roman" w:hAnsi="Times New Roman" w:cs="Times New Roman"/>
          <w:color w:val="000000"/>
          <w:sz w:val="24"/>
          <w:szCs w:val="24"/>
          <w:lang w:eastAsia="uk-UA"/>
        </w:rPr>
        <w:t>9. Договір про пайову участь у розвитку інфраструктури населеного пункту укладається не пізніше ніж через 15 робочих днів з дня реєстрації звернення замовника про його укладення, але до прийняття об’єкта будівництва в експлуатацію.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8" w:name="n624"/>
      <w:bookmarkEnd w:id="858"/>
      <w:r w:rsidRPr="00066C47">
        <w:rPr>
          <w:rFonts w:ascii="Times New Roman" w:eastAsia="Times New Roman" w:hAnsi="Times New Roman" w:cs="Times New Roman"/>
          <w:color w:val="000000"/>
          <w:sz w:val="24"/>
          <w:szCs w:val="24"/>
          <w:lang w:eastAsia="uk-UA"/>
        </w:rPr>
        <w:t>Істотними умовами договору є:</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9" w:name="n625"/>
      <w:bookmarkEnd w:id="859"/>
      <w:r w:rsidRPr="00066C47">
        <w:rPr>
          <w:rFonts w:ascii="Times New Roman" w:eastAsia="Times New Roman" w:hAnsi="Times New Roman" w:cs="Times New Roman"/>
          <w:color w:val="000000"/>
          <w:sz w:val="24"/>
          <w:szCs w:val="24"/>
          <w:lang w:eastAsia="uk-UA"/>
        </w:rPr>
        <w:t>1) розмір пайової участі;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0" w:name="n626"/>
      <w:bookmarkEnd w:id="860"/>
      <w:r w:rsidRPr="00066C47">
        <w:rPr>
          <w:rFonts w:ascii="Times New Roman" w:eastAsia="Times New Roman" w:hAnsi="Times New Roman" w:cs="Times New Roman"/>
          <w:color w:val="000000"/>
          <w:sz w:val="24"/>
          <w:szCs w:val="24"/>
          <w:lang w:eastAsia="uk-UA"/>
        </w:rPr>
        <w:t>2) строк (графік) сплати пайової участі;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1" w:name="n627"/>
      <w:bookmarkEnd w:id="861"/>
      <w:r w:rsidRPr="00066C47">
        <w:rPr>
          <w:rFonts w:ascii="Times New Roman" w:eastAsia="Times New Roman" w:hAnsi="Times New Roman" w:cs="Times New Roman"/>
          <w:color w:val="000000"/>
          <w:sz w:val="24"/>
          <w:szCs w:val="24"/>
          <w:lang w:eastAsia="uk-UA"/>
        </w:rPr>
        <w:t>3) відповідальність сторін.</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2" w:name="n628"/>
      <w:bookmarkEnd w:id="862"/>
      <w:r w:rsidRPr="00066C47">
        <w:rPr>
          <w:rFonts w:ascii="Times New Roman" w:eastAsia="Times New Roman" w:hAnsi="Times New Roman" w:cs="Times New Roman"/>
          <w:color w:val="000000"/>
          <w:sz w:val="24"/>
          <w:szCs w:val="24"/>
          <w:lang w:eastAsia="uk-UA"/>
        </w:rPr>
        <w:t>Невід’ємною частиною договору є розрахунок величини пайової участі у розвитку інфраструктури населеного пункту.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3" w:name="n629"/>
      <w:bookmarkEnd w:id="863"/>
      <w:r w:rsidRPr="00066C47">
        <w:rPr>
          <w:rFonts w:ascii="Times New Roman" w:eastAsia="Times New Roman" w:hAnsi="Times New Roman" w:cs="Times New Roman"/>
          <w:color w:val="000000"/>
          <w:sz w:val="24"/>
          <w:szCs w:val="24"/>
          <w:lang w:eastAsia="uk-UA"/>
        </w:rPr>
        <w:t>Кошти пайової участі у розвитку інфраструктури населеного пункту сплачуються в повному обсязі до прийняття об’єкта будівництва в експлуатацію єдиним платежем або частинами за графіком, що визначається договором.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4" w:name="n630"/>
      <w:bookmarkEnd w:id="864"/>
      <w:r w:rsidRPr="00066C47">
        <w:rPr>
          <w:rFonts w:ascii="Times New Roman" w:eastAsia="Times New Roman" w:hAnsi="Times New Roman" w:cs="Times New Roman"/>
          <w:i/>
          <w:iCs/>
          <w:color w:val="000000"/>
          <w:sz w:val="24"/>
          <w:szCs w:val="24"/>
          <w:lang w:eastAsia="uk-UA"/>
        </w:rPr>
        <w:t>{Абзац сьомий частини дев’ятої статті 40 набирає чинності з 1 січня 2013 року - див. </w:t>
      </w:r>
      <w:hyperlink r:id="rId878" w:anchor="n698" w:history="1">
        <w:r w:rsidRPr="00066C47">
          <w:rPr>
            <w:rFonts w:ascii="Times New Roman" w:eastAsia="Times New Roman" w:hAnsi="Times New Roman" w:cs="Times New Roman"/>
            <w:i/>
            <w:iCs/>
            <w:color w:val="006600"/>
            <w:sz w:val="24"/>
            <w:szCs w:val="24"/>
            <w:u w:val="single"/>
            <w:lang w:eastAsia="uk-UA"/>
          </w:rPr>
          <w:t>підпункт 3</w:t>
        </w:r>
      </w:hyperlink>
      <w:r w:rsidRPr="00066C47">
        <w:rPr>
          <w:rFonts w:ascii="Times New Roman" w:eastAsia="Times New Roman" w:hAnsi="Times New Roman" w:cs="Times New Roman"/>
          <w:i/>
          <w:iCs/>
          <w:color w:val="000000"/>
          <w:sz w:val="24"/>
          <w:szCs w:val="24"/>
          <w:lang w:eastAsia="uk-UA"/>
        </w:rPr>
        <w:t> пункту 1 розділу V "Прикінцеві положення" цього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5" w:name="n631"/>
      <w:bookmarkEnd w:id="865"/>
      <w:r w:rsidRPr="00066C47">
        <w:rPr>
          <w:rFonts w:ascii="Times New Roman" w:eastAsia="Times New Roman" w:hAnsi="Times New Roman" w:cs="Times New Roman"/>
          <w:color w:val="000000"/>
          <w:sz w:val="24"/>
          <w:szCs w:val="24"/>
          <w:lang w:eastAsia="uk-UA"/>
        </w:rPr>
        <w:t>10. Кошти, отримані як пайова участь у розвитку інфраструктури населеного пункту, можуть використовуватися виключно для створення і розвитку інженерно-транспортної та соціальної інфраструктури відповідного населеного пункту.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6" w:name="n632"/>
      <w:bookmarkEnd w:id="866"/>
      <w:r w:rsidRPr="00066C47">
        <w:rPr>
          <w:rFonts w:ascii="Times New Roman" w:eastAsia="Times New Roman" w:hAnsi="Times New Roman" w:cs="Times New Roman"/>
          <w:color w:val="000000"/>
          <w:sz w:val="24"/>
          <w:szCs w:val="24"/>
          <w:lang w:eastAsia="uk-UA"/>
        </w:rPr>
        <w:t>11. Інформація щодо договору про пайову участь у розвитку інфраструктури населеного пункту та його виконання зазначається у декларації про готовність об’єкта до експлуатації або в акті готовності об’єкта до експлуатації.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7" w:name="n633"/>
      <w:bookmarkEnd w:id="867"/>
      <w:r w:rsidRPr="00066C47">
        <w:rPr>
          <w:rFonts w:ascii="Times New Roman" w:eastAsia="Times New Roman" w:hAnsi="Times New Roman" w:cs="Times New Roman"/>
          <w:i/>
          <w:iCs/>
          <w:color w:val="000000"/>
          <w:sz w:val="24"/>
          <w:szCs w:val="24"/>
          <w:lang w:eastAsia="uk-UA"/>
        </w:rPr>
        <w:t>{Статтю 40 доповнено частиною одинадцятою згідно із Законом </w:t>
      </w:r>
      <w:hyperlink r:id="rId879" w:anchor="n144"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68" w:name="n634"/>
      <w:bookmarkStart w:id="869" w:name="n693"/>
      <w:bookmarkEnd w:id="868"/>
      <w:bookmarkEnd w:id="869"/>
      <w:r w:rsidRPr="00066C47">
        <w:rPr>
          <w:rFonts w:ascii="Times New Roman" w:eastAsia="Times New Roman" w:hAnsi="Times New Roman" w:cs="Times New Roman"/>
          <w:b/>
          <w:bCs/>
          <w:color w:val="000000"/>
          <w:sz w:val="28"/>
          <w:szCs w:val="28"/>
          <w:lang w:eastAsia="uk-UA"/>
        </w:rPr>
        <w:t>Розділ V </w:t>
      </w:r>
      <w:r w:rsidRPr="00066C47">
        <w:rPr>
          <w:rFonts w:ascii="Times New Roman" w:eastAsia="Times New Roman" w:hAnsi="Times New Roman" w:cs="Times New Roman"/>
          <w:color w:val="000000"/>
          <w:sz w:val="24"/>
          <w:szCs w:val="24"/>
          <w:lang w:eastAsia="uk-UA"/>
        </w:rPr>
        <w:br/>
      </w:r>
      <w:r w:rsidRPr="00066C47">
        <w:rPr>
          <w:rFonts w:ascii="Times New Roman" w:eastAsia="Times New Roman" w:hAnsi="Times New Roman" w:cs="Times New Roman"/>
          <w:b/>
          <w:bCs/>
          <w:color w:val="000000"/>
          <w:sz w:val="28"/>
          <w:szCs w:val="28"/>
          <w:lang w:eastAsia="uk-UA"/>
        </w:rPr>
        <w:t>ПРИКІНЦЕВІ ПОЛОЖЕННЯ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0" w:name="n694"/>
      <w:bookmarkEnd w:id="870"/>
      <w:r w:rsidRPr="00066C47">
        <w:rPr>
          <w:rFonts w:ascii="Times New Roman" w:eastAsia="Times New Roman" w:hAnsi="Times New Roman" w:cs="Times New Roman"/>
          <w:color w:val="000000"/>
          <w:sz w:val="24"/>
          <w:szCs w:val="24"/>
          <w:lang w:eastAsia="uk-UA"/>
        </w:rPr>
        <w:t>1. Цей Закон набирає чинності з дня його опублікування, крім: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1" w:name="n695"/>
      <w:bookmarkEnd w:id="871"/>
      <w:r w:rsidRPr="00066C47">
        <w:rPr>
          <w:rFonts w:ascii="Times New Roman" w:eastAsia="Times New Roman" w:hAnsi="Times New Roman" w:cs="Times New Roman"/>
          <w:color w:val="000000"/>
          <w:sz w:val="24"/>
          <w:szCs w:val="24"/>
          <w:lang w:eastAsia="uk-UA"/>
        </w:rPr>
        <w:t>1) частин </w:t>
      </w:r>
      <w:hyperlink r:id="rId880" w:anchor="n315" w:history="1">
        <w:r w:rsidRPr="00066C47">
          <w:rPr>
            <w:rFonts w:ascii="Times New Roman" w:eastAsia="Times New Roman" w:hAnsi="Times New Roman" w:cs="Times New Roman"/>
            <w:color w:val="006600"/>
            <w:sz w:val="24"/>
            <w:szCs w:val="24"/>
            <w:u w:val="single"/>
            <w:lang w:eastAsia="uk-UA"/>
          </w:rPr>
          <w:t>третьої</w:t>
        </w:r>
      </w:hyperlink>
      <w:r w:rsidRPr="00066C47">
        <w:rPr>
          <w:rFonts w:ascii="Times New Roman" w:eastAsia="Times New Roman" w:hAnsi="Times New Roman" w:cs="Times New Roman"/>
          <w:color w:val="000000"/>
          <w:sz w:val="24"/>
          <w:szCs w:val="24"/>
          <w:lang w:eastAsia="uk-UA"/>
        </w:rPr>
        <w:t> та </w:t>
      </w:r>
      <w:hyperlink r:id="rId881" w:anchor="n317" w:history="1">
        <w:r w:rsidRPr="00066C47">
          <w:rPr>
            <w:rFonts w:ascii="Times New Roman" w:eastAsia="Times New Roman" w:hAnsi="Times New Roman" w:cs="Times New Roman"/>
            <w:color w:val="006600"/>
            <w:sz w:val="24"/>
            <w:szCs w:val="24"/>
            <w:u w:val="single"/>
            <w:lang w:eastAsia="uk-UA"/>
          </w:rPr>
          <w:t>четвертої</w:t>
        </w:r>
      </w:hyperlink>
      <w:r w:rsidRPr="00066C47">
        <w:rPr>
          <w:rFonts w:ascii="Times New Roman" w:eastAsia="Times New Roman" w:hAnsi="Times New Roman" w:cs="Times New Roman"/>
          <w:color w:val="000000"/>
          <w:sz w:val="24"/>
          <w:szCs w:val="24"/>
          <w:lang w:eastAsia="uk-UA"/>
        </w:rPr>
        <w:t> статті 24, які набирають чинності з 1 січня 2013 року;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2" w:name="n696"/>
      <w:bookmarkEnd w:id="872"/>
      <w:r w:rsidRPr="00066C47">
        <w:rPr>
          <w:rFonts w:ascii="Times New Roman" w:eastAsia="Times New Roman" w:hAnsi="Times New Roman" w:cs="Times New Roman"/>
          <w:i/>
          <w:iCs/>
          <w:color w:val="000000"/>
          <w:sz w:val="24"/>
          <w:szCs w:val="24"/>
          <w:lang w:eastAsia="uk-UA"/>
        </w:rPr>
        <w:t>{Підпункт 1 пункту 1 розділу V із змінами, внесеними згідно із Законом </w:t>
      </w:r>
      <w:hyperlink r:id="rId882" w:tgtFrame="_blank" w:history="1">
        <w:r w:rsidRPr="00066C47">
          <w:rPr>
            <w:rFonts w:ascii="Times New Roman" w:eastAsia="Times New Roman" w:hAnsi="Times New Roman" w:cs="Times New Roman"/>
            <w:i/>
            <w:iCs/>
            <w:color w:val="000099"/>
            <w:sz w:val="24"/>
            <w:szCs w:val="24"/>
            <w:u w:val="single"/>
            <w:lang w:eastAsia="uk-UA"/>
          </w:rPr>
          <w:t>№ 4052-VI від 17.11.2011</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3" w:name="n697"/>
      <w:bookmarkEnd w:id="873"/>
      <w:r w:rsidRPr="00066C47">
        <w:rPr>
          <w:rFonts w:ascii="Times New Roman" w:eastAsia="Times New Roman" w:hAnsi="Times New Roman" w:cs="Times New Roman"/>
          <w:color w:val="000000"/>
          <w:sz w:val="24"/>
          <w:szCs w:val="24"/>
          <w:lang w:eastAsia="uk-UA"/>
        </w:rPr>
        <w:t>2) </w:t>
      </w:r>
      <w:hyperlink r:id="rId883" w:anchor="n396" w:history="1">
        <w:r w:rsidRPr="00066C47">
          <w:rPr>
            <w:rFonts w:ascii="Times New Roman" w:eastAsia="Times New Roman" w:hAnsi="Times New Roman" w:cs="Times New Roman"/>
            <w:color w:val="006600"/>
            <w:sz w:val="24"/>
            <w:szCs w:val="24"/>
            <w:u w:val="single"/>
            <w:lang w:eastAsia="uk-UA"/>
          </w:rPr>
          <w:t>частин другої - п’ятої статті 31</w:t>
        </w:r>
      </w:hyperlink>
      <w:r w:rsidRPr="00066C47">
        <w:rPr>
          <w:rFonts w:ascii="Times New Roman" w:eastAsia="Times New Roman" w:hAnsi="Times New Roman" w:cs="Times New Roman"/>
          <w:color w:val="000000"/>
          <w:sz w:val="24"/>
          <w:szCs w:val="24"/>
          <w:lang w:eastAsia="uk-UA"/>
        </w:rPr>
        <w:t>, </w:t>
      </w:r>
      <w:hyperlink r:id="rId884" w:anchor="n739" w:history="1">
        <w:r w:rsidRPr="00066C47">
          <w:rPr>
            <w:rFonts w:ascii="Times New Roman" w:eastAsia="Times New Roman" w:hAnsi="Times New Roman" w:cs="Times New Roman"/>
            <w:color w:val="006600"/>
            <w:sz w:val="24"/>
            <w:szCs w:val="24"/>
            <w:u w:val="single"/>
            <w:lang w:eastAsia="uk-UA"/>
          </w:rPr>
          <w:t>підпункту 2</w:t>
        </w:r>
      </w:hyperlink>
      <w:r w:rsidRPr="00066C47">
        <w:rPr>
          <w:rFonts w:ascii="Times New Roman" w:eastAsia="Times New Roman" w:hAnsi="Times New Roman" w:cs="Times New Roman"/>
          <w:color w:val="000000"/>
          <w:sz w:val="24"/>
          <w:szCs w:val="24"/>
          <w:lang w:eastAsia="uk-UA"/>
        </w:rPr>
        <w:t>, </w:t>
      </w:r>
      <w:hyperlink r:id="rId885" w:anchor="n754" w:history="1">
        <w:r w:rsidRPr="00066C47">
          <w:rPr>
            <w:rFonts w:ascii="Times New Roman" w:eastAsia="Times New Roman" w:hAnsi="Times New Roman" w:cs="Times New Roman"/>
            <w:color w:val="006600"/>
            <w:sz w:val="24"/>
            <w:szCs w:val="24"/>
            <w:u w:val="single"/>
            <w:lang w:eastAsia="uk-UA"/>
          </w:rPr>
          <w:t>абзаців п’ятого - одинадцятого підпункту 3</w:t>
        </w:r>
      </w:hyperlink>
      <w:r w:rsidRPr="00066C47">
        <w:rPr>
          <w:rFonts w:ascii="Times New Roman" w:eastAsia="Times New Roman" w:hAnsi="Times New Roman" w:cs="Times New Roman"/>
          <w:color w:val="000000"/>
          <w:sz w:val="24"/>
          <w:szCs w:val="24"/>
          <w:lang w:eastAsia="uk-UA"/>
        </w:rPr>
        <w:t>, </w:t>
      </w:r>
      <w:hyperlink r:id="rId886" w:anchor="n798" w:history="1">
        <w:r w:rsidRPr="00066C47">
          <w:rPr>
            <w:rFonts w:ascii="Times New Roman" w:eastAsia="Times New Roman" w:hAnsi="Times New Roman" w:cs="Times New Roman"/>
            <w:color w:val="006600"/>
            <w:sz w:val="24"/>
            <w:szCs w:val="24"/>
            <w:u w:val="single"/>
            <w:lang w:eastAsia="uk-UA"/>
          </w:rPr>
          <w:t>абзаців шостого - дев’ятого</w:t>
        </w:r>
      </w:hyperlink>
      <w:r w:rsidRPr="00066C47">
        <w:rPr>
          <w:rFonts w:ascii="Times New Roman" w:eastAsia="Times New Roman" w:hAnsi="Times New Roman" w:cs="Times New Roman"/>
          <w:color w:val="000000"/>
          <w:sz w:val="24"/>
          <w:szCs w:val="24"/>
          <w:lang w:eastAsia="uk-UA"/>
        </w:rPr>
        <w:t> та </w:t>
      </w:r>
      <w:hyperlink r:id="rId887" w:anchor="n798" w:history="1">
        <w:r w:rsidRPr="00066C47">
          <w:rPr>
            <w:rFonts w:ascii="Times New Roman" w:eastAsia="Times New Roman" w:hAnsi="Times New Roman" w:cs="Times New Roman"/>
            <w:color w:val="006600"/>
            <w:sz w:val="24"/>
            <w:szCs w:val="24"/>
            <w:u w:val="single"/>
            <w:lang w:eastAsia="uk-UA"/>
          </w:rPr>
          <w:t>п’ятнадцятого - сімнадцятого підпункту 5</w:t>
        </w:r>
      </w:hyperlink>
      <w:r w:rsidRPr="00066C47">
        <w:rPr>
          <w:rFonts w:ascii="Times New Roman" w:eastAsia="Times New Roman" w:hAnsi="Times New Roman" w:cs="Times New Roman"/>
          <w:color w:val="000000"/>
          <w:sz w:val="24"/>
          <w:szCs w:val="24"/>
          <w:lang w:eastAsia="uk-UA"/>
        </w:rPr>
        <w:t>, </w:t>
      </w:r>
      <w:hyperlink r:id="rId888" w:anchor="n800" w:history="1">
        <w:r w:rsidRPr="00066C47">
          <w:rPr>
            <w:rFonts w:ascii="Times New Roman" w:eastAsia="Times New Roman" w:hAnsi="Times New Roman" w:cs="Times New Roman"/>
            <w:color w:val="006600"/>
            <w:sz w:val="24"/>
            <w:szCs w:val="24"/>
            <w:u w:val="single"/>
            <w:lang w:eastAsia="uk-UA"/>
          </w:rPr>
          <w:t>абзаців другого - четвертого</w:t>
        </w:r>
      </w:hyperlink>
      <w:r w:rsidRPr="00066C47">
        <w:rPr>
          <w:rFonts w:ascii="Times New Roman" w:eastAsia="Times New Roman" w:hAnsi="Times New Roman" w:cs="Times New Roman"/>
          <w:color w:val="000000"/>
          <w:sz w:val="24"/>
          <w:szCs w:val="24"/>
          <w:lang w:eastAsia="uk-UA"/>
        </w:rPr>
        <w:t> і </w:t>
      </w:r>
      <w:hyperlink r:id="rId889" w:anchor="n806" w:history="1">
        <w:r w:rsidRPr="00066C47">
          <w:rPr>
            <w:rFonts w:ascii="Times New Roman" w:eastAsia="Times New Roman" w:hAnsi="Times New Roman" w:cs="Times New Roman"/>
            <w:color w:val="006600"/>
            <w:sz w:val="24"/>
            <w:szCs w:val="24"/>
            <w:u w:val="single"/>
            <w:lang w:eastAsia="uk-UA"/>
          </w:rPr>
          <w:t>восьмого підпункту 6</w:t>
        </w:r>
      </w:hyperlink>
      <w:r w:rsidRPr="00066C47">
        <w:rPr>
          <w:rFonts w:ascii="Times New Roman" w:eastAsia="Times New Roman" w:hAnsi="Times New Roman" w:cs="Times New Roman"/>
          <w:color w:val="000000"/>
          <w:sz w:val="24"/>
          <w:szCs w:val="24"/>
          <w:lang w:eastAsia="uk-UA"/>
        </w:rPr>
        <w:t>, </w:t>
      </w:r>
      <w:hyperlink r:id="rId890" w:anchor="n807" w:history="1">
        <w:r w:rsidRPr="00066C47">
          <w:rPr>
            <w:rFonts w:ascii="Times New Roman" w:eastAsia="Times New Roman" w:hAnsi="Times New Roman" w:cs="Times New Roman"/>
            <w:color w:val="006600"/>
            <w:sz w:val="24"/>
            <w:szCs w:val="24"/>
            <w:u w:val="single"/>
            <w:lang w:eastAsia="uk-UA"/>
          </w:rPr>
          <w:t>підпунктів 7-9</w:t>
        </w:r>
      </w:hyperlink>
      <w:r w:rsidRPr="00066C47">
        <w:rPr>
          <w:rFonts w:ascii="Times New Roman" w:eastAsia="Times New Roman" w:hAnsi="Times New Roman" w:cs="Times New Roman"/>
          <w:color w:val="000000"/>
          <w:sz w:val="24"/>
          <w:szCs w:val="24"/>
          <w:lang w:eastAsia="uk-UA"/>
        </w:rPr>
        <w:t>, </w:t>
      </w:r>
      <w:hyperlink r:id="rId891" w:anchor="n912" w:history="1">
        <w:r w:rsidRPr="00066C47">
          <w:rPr>
            <w:rFonts w:ascii="Times New Roman" w:eastAsia="Times New Roman" w:hAnsi="Times New Roman" w:cs="Times New Roman"/>
            <w:color w:val="006600"/>
            <w:sz w:val="24"/>
            <w:szCs w:val="24"/>
            <w:u w:val="single"/>
            <w:lang w:eastAsia="uk-UA"/>
          </w:rPr>
          <w:t>13</w:t>
        </w:r>
      </w:hyperlink>
      <w:r w:rsidRPr="00066C47">
        <w:rPr>
          <w:rFonts w:ascii="Times New Roman" w:eastAsia="Times New Roman" w:hAnsi="Times New Roman" w:cs="Times New Roman"/>
          <w:color w:val="000000"/>
          <w:sz w:val="24"/>
          <w:szCs w:val="24"/>
          <w:lang w:eastAsia="uk-UA"/>
        </w:rPr>
        <w:t>, </w:t>
      </w:r>
      <w:hyperlink r:id="rId892" w:anchor="n914" w:history="1">
        <w:r w:rsidRPr="00066C47">
          <w:rPr>
            <w:rFonts w:ascii="Times New Roman" w:eastAsia="Times New Roman" w:hAnsi="Times New Roman" w:cs="Times New Roman"/>
            <w:color w:val="006600"/>
            <w:sz w:val="24"/>
            <w:szCs w:val="24"/>
            <w:u w:val="single"/>
            <w:lang w:eastAsia="uk-UA"/>
          </w:rPr>
          <w:t>абзаців другого - п’ятого підпункту 14</w:t>
        </w:r>
      </w:hyperlink>
      <w:r w:rsidRPr="00066C47">
        <w:rPr>
          <w:rFonts w:ascii="Times New Roman" w:eastAsia="Times New Roman" w:hAnsi="Times New Roman" w:cs="Times New Roman"/>
          <w:color w:val="000000"/>
          <w:sz w:val="24"/>
          <w:szCs w:val="24"/>
          <w:lang w:eastAsia="uk-UA"/>
        </w:rPr>
        <w:t>, </w:t>
      </w:r>
      <w:hyperlink r:id="rId893" w:anchor="n966" w:history="1">
        <w:r w:rsidRPr="00066C47">
          <w:rPr>
            <w:rFonts w:ascii="Times New Roman" w:eastAsia="Times New Roman" w:hAnsi="Times New Roman" w:cs="Times New Roman"/>
            <w:color w:val="006600"/>
            <w:sz w:val="24"/>
            <w:szCs w:val="24"/>
            <w:u w:val="single"/>
            <w:lang w:eastAsia="uk-UA"/>
          </w:rPr>
          <w:t>підпунктів 18-20 пункту 11 розділу V</w:t>
        </w:r>
      </w:hyperlink>
      <w:r w:rsidRPr="00066C47">
        <w:rPr>
          <w:rFonts w:ascii="Times New Roman" w:eastAsia="Times New Roman" w:hAnsi="Times New Roman" w:cs="Times New Roman"/>
          <w:color w:val="000000"/>
          <w:sz w:val="24"/>
          <w:szCs w:val="24"/>
          <w:lang w:eastAsia="uk-UA"/>
        </w:rPr>
        <w:t> "Прикінцеві положення" цього Закону, які набирають чинності через три місяці з дня набрання чинності цим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4" w:name="n698"/>
      <w:bookmarkEnd w:id="874"/>
      <w:r w:rsidRPr="00066C47">
        <w:rPr>
          <w:rFonts w:ascii="Times New Roman" w:eastAsia="Times New Roman" w:hAnsi="Times New Roman" w:cs="Times New Roman"/>
          <w:color w:val="000000"/>
          <w:sz w:val="24"/>
          <w:szCs w:val="24"/>
          <w:lang w:eastAsia="uk-UA"/>
        </w:rPr>
        <w:t>3) </w:t>
      </w:r>
      <w:hyperlink r:id="rId894" w:anchor="n598" w:history="1">
        <w:r w:rsidRPr="00066C47">
          <w:rPr>
            <w:rFonts w:ascii="Times New Roman" w:eastAsia="Times New Roman" w:hAnsi="Times New Roman" w:cs="Times New Roman"/>
            <w:color w:val="006600"/>
            <w:sz w:val="24"/>
            <w:szCs w:val="24"/>
            <w:u w:val="single"/>
            <w:lang w:eastAsia="uk-UA"/>
          </w:rPr>
          <w:t>частини третьої</w:t>
        </w:r>
      </w:hyperlink>
      <w:r w:rsidRPr="00066C47">
        <w:rPr>
          <w:rFonts w:ascii="Times New Roman" w:eastAsia="Times New Roman" w:hAnsi="Times New Roman" w:cs="Times New Roman"/>
          <w:color w:val="000000"/>
          <w:sz w:val="24"/>
          <w:szCs w:val="24"/>
          <w:lang w:eastAsia="uk-UA"/>
        </w:rPr>
        <w:t>, </w:t>
      </w:r>
      <w:hyperlink r:id="rId895" w:anchor="n629" w:history="1">
        <w:r w:rsidRPr="00066C47">
          <w:rPr>
            <w:rFonts w:ascii="Times New Roman" w:eastAsia="Times New Roman" w:hAnsi="Times New Roman" w:cs="Times New Roman"/>
            <w:color w:val="006600"/>
            <w:sz w:val="24"/>
            <w:szCs w:val="24"/>
            <w:u w:val="single"/>
            <w:lang w:eastAsia="uk-UA"/>
          </w:rPr>
          <w:t>абзацу сьомого частини дев’ятої</w:t>
        </w:r>
      </w:hyperlink>
      <w:r w:rsidRPr="00066C47">
        <w:rPr>
          <w:rFonts w:ascii="Times New Roman" w:eastAsia="Times New Roman" w:hAnsi="Times New Roman" w:cs="Times New Roman"/>
          <w:color w:val="000000"/>
          <w:sz w:val="24"/>
          <w:szCs w:val="24"/>
          <w:lang w:eastAsia="uk-UA"/>
        </w:rPr>
        <w:t> статті 40, які набирають чинності з 1 січня 2013 року.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5" w:name="n699"/>
      <w:bookmarkEnd w:id="875"/>
      <w:r w:rsidRPr="00066C47">
        <w:rPr>
          <w:rFonts w:ascii="Times New Roman" w:eastAsia="Times New Roman" w:hAnsi="Times New Roman" w:cs="Times New Roman"/>
          <w:color w:val="000000"/>
          <w:sz w:val="24"/>
          <w:szCs w:val="24"/>
          <w:lang w:eastAsia="uk-UA"/>
        </w:rPr>
        <w:t>2. Закони та інші нормативно-правові акти, прийняті до набрання чинності цим Законом, діють у частині, що не суперечить цьому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6" w:name="n700"/>
      <w:bookmarkEnd w:id="876"/>
      <w:r w:rsidRPr="00066C47">
        <w:rPr>
          <w:rFonts w:ascii="Times New Roman" w:eastAsia="Times New Roman" w:hAnsi="Times New Roman" w:cs="Times New Roman"/>
          <w:color w:val="000000"/>
          <w:sz w:val="24"/>
          <w:szCs w:val="24"/>
          <w:lang w:eastAsia="uk-UA"/>
        </w:rPr>
        <w:t>3. Генеральні плани населених пунктів, затверджені до набрання чинності цим Законом, є безстроковими.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7" w:name="n701"/>
      <w:bookmarkEnd w:id="877"/>
      <w:r w:rsidRPr="00066C47">
        <w:rPr>
          <w:rFonts w:ascii="Times New Roman" w:eastAsia="Times New Roman" w:hAnsi="Times New Roman" w:cs="Times New Roman"/>
          <w:color w:val="000000"/>
          <w:sz w:val="24"/>
          <w:szCs w:val="24"/>
          <w:lang w:eastAsia="uk-UA"/>
        </w:rPr>
        <w:lastRenderedPageBreak/>
        <w:t>4. Проекти забудови територій, розподілу територій, містобудівні обґрунтування з відповідними умовами та обмеженнями забудови земельних ділянок, будівельні паспорти, документи на введення об’єктів в експлуатацію та їх сертифікацію, розроблені та/або оформлені до набрання чинності цим Законом, можуть бути затверджені та використані після набрання чинності цим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8" w:name="n702"/>
      <w:bookmarkEnd w:id="878"/>
      <w:r w:rsidRPr="00066C47">
        <w:rPr>
          <w:rFonts w:ascii="Times New Roman" w:eastAsia="Times New Roman" w:hAnsi="Times New Roman" w:cs="Times New Roman"/>
          <w:color w:val="000000"/>
          <w:sz w:val="24"/>
          <w:szCs w:val="24"/>
          <w:lang w:eastAsia="uk-UA"/>
        </w:rPr>
        <w:t>Положення затверджених відповідно до цього пункту проектів забудови територій, розподілу територій, містобудівних обґрунтувань з відповідними умовами та обмеженнями забудови земельної ділянки враховуються під час розроблення, внесення змін та оновлення містобудівної документації на місцевому рівні.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9" w:name="n703"/>
      <w:bookmarkEnd w:id="879"/>
      <w:r w:rsidRPr="00066C47">
        <w:rPr>
          <w:rFonts w:ascii="Times New Roman" w:eastAsia="Times New Roman" w:hAnsi="Times New Roman" w:cs="Times New Roman"/>
          <w:color w:val="000000"/>
          <w:sz w:val="24"/>
          <w:szCs w:val="24"/>
          <w:lang w:eastAsia="uk-UA"/>
        </w:rPr>
        <w:t>5. Вихідні дані для проектування, експертні висновки до проектно-кошторисної документації на будівництво об’єктів, експертні висновки до проектів містобудівної документації, отримані до набрання чинності цим Законом, є чинними протягом двох років з дня набрання чинності цим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0" w:name="n1235"/>
      <w:bookmarkEnd w:id="880"/>
      <w:r w:rsidRPr="00066C47">
        <w:rPr>
          <w:rFonts w:ascii="Times New Roman" w:eastAsia="Times New Roman" w:hAnsi="Times New Roman" w:cs="Times New Roman"/>
          <w:color w:val="000000"/>
          <w:sz w:val="24"/>
          <w:szCs w:val="24"/>
          <w:lang w:eastAsia="uk-UA"/>
        </w:rPr>
        <w:t>Технічні умови для об’єктів електроенергетики, що виробляють електричну енергію з використанням альтернативних джерел енергії, видані до дня набрання чинності </w:t>
      </w:r>
      <w:hyperlink r:id="rId896"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"Про внесення змін до деяких законів України щодо забезпечення конкурентних умов виробництва електричної енергії з альтернативних джерел енергії", є чинними: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1" w:name="n1243"/>
      <w:bookmarkEnd w:id="881"/>
      <w:r w:rsidRPr="00066C47">
        <w:rPr>
          <w:rFonts w:ascii="Times New Roman" w:eastAsia="Times New Roman" w:hAnsi="Times New Roman" w:cs="Times New Roman"/>
          <w:i/>
          <w:iCs/>
          <w:color w:val="000000"/>
          <w:sz w:val="24"/>
          <w:szCs w:val="24"/>
          <w:lang w:eastAsia="uk-UA"/>
        </w:rPr>
        <w:t>{Пункт 5 розділу V доповнено абзацом другим згідно із Законом </w:t>
      </w:r>
      <w:hyperlink r:id="rId897" w:anchor="n153" w:tgtFrame="_blank" w:history="1">
        <w:r w:rsidRPr="00066C47">
          <w:rPr>
            <w:rFonts w:ascii="Times New Roman" w:eastAsia="Times New Roman" w:hAnsi="Times New Roman" w:cs="Times New Roman"/>
            <w:i/>
            <w:iCs/>
            <w:color w:val="000099"/>
            <w:sz w:val="24"/>
            <w:szCs w:val="24"/>
            <w:u w:val="single"/>
            <w:lang w:eastAsia="uk-UA"/>
          </w:rPr>
          <w:t>№ 2712-VIII від 25.04.2019</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2" w:name="n1236"/>
      <w:bookmarkEnd w:id="882"/>
      <w:r w:rsidRPr="00066C47">
        <w:rPr>
          <w:rFonts w:ascii="Times New Roman" w:eastAsia="Times New Roman" w:hAnsi="Times New Roman" w:cs="Times New Roman"/>
          <w:color w:val="000000"/>
          <w:sz w:val="24"/>
          <w:szCs w:val="24"/>
          <w:lang w:eastAsia="uk-UA"/>
        </w:rPr>
        <w:t>для об’єктів, що виробляють електричну енергію з енергії сонячного випромінювання, - не більше двох років з дня набрання чинності зазначеним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3" w:name="n1242"/>
      <w:bookmarkEnd w:id="883"/>
      <w:r w:rsidRPr="00066C47">
        <w:rPr>
          <w:rFonts w:ascii="Times New Roman" w:eastAsia="Times New Roman" w:hAnsi="Times New Roman" w:cs="Times New Roman"/>
          <w:i/>
          <w:iCs/>
          <w:color w:val="000000"/>
          <w:sz w:val="24"/>
          <w:szCs w:val="24"/>
          <w:lang w:eastAsia="uk-UA"/>
        </w:rPr>
        <w:t>{Пункт 5 розділу V доповнено абзацом третім згідно із Законом </w:t>
      </w:r>
      <w:hyperlink r:id="rId898" w:anchor="n153" w:tgtFrame="_blank" w:history="1">
        <w:r w:rsidRPr="00066C47">
          <w:rPr>
            <w:rFonts w:ascii="Times New Roman" w:eastAsia="Times New Roman" w:hAnsi="Times New Roman" w:cs="Times New Roman"/>
            <w:i/>
            <w:iCs/>
            <w:color w:val="000099"/>
            <w:sz w:val="24"/>
            <w:szCs w:val="24"/>
            <w:u w:val="single"/>
            <w:lang w:eastAsia="uk-UA"/>
          </w:rPr>
          <w:t>№ 2712-VIII від 25.04.2019</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4" w:name="n1237"/>
      <w:bookmarkEnd w:id="884"/>
      <w:r w:rsidRPr="00066C47">
        <w:rPr>
          <w:rFonts w:ascii="Times New Roman" w:eastAsia="Times New Roman" w:hAnsi="Times New Roman" w:cs="Times New Roman"/>
          <w:color w:val="000000"/>
          <w:sz w:val="24"/>
          <w:szCs w:val="24"/>
          <w:lang w:eastAsia="uk-UA"/>
        </w:rPr>
        <w:t>для об’єктів, що виробляють електричну енергію з інших видів альтернативних джерел енергії, - не більше трьох років з дня набрання чинності зазначеним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5" w:name="n1241"/>
      <w:bookmarkEnd w:id="885"/>
      <w:r w:rsidRPr="00066C47">
        <w:rPr>
          <w:rFonts w:ascii="Times New Roman" w:eastAsia="Times New Roman" w:hAnsi="Times New Roman" w:cs="Times New Roman"/>
          <w:i/>
          <w:iCs/>
          <w:color w:val="000000"/>
          <w:sz w:val="24"/>
          <w:szCs w:val="24"/>
          <w:lang w:eastAsia="uk-UA"/>
        </w:rPr>
        <w:t>{Пункт 5 розділу V доповнено абзацом четвертим згідно із Законом </w:t>
      </w:r>
      <w:hyperlink r:id="rId899" w:anchor="n153" w:tgtFrame="_blank" w:history="1">
        <w:r w:rsidRPr="00066C47">
          <w:rPr>
            <w:rFonts w:ascii="Times New Roman" w:eastAsia="Times New Roman" w:hAnsi="Times New Roman" w:cs="Times New Roman"/>
            <w:i/>
            <w:iCs/>
            <w:color w:val="000099"/>
            <w:sz w:val="24"/>
            <w:szCs w:val="24"/>
            <w:u w:val="single"/>
            <w:lang w:eastAsia="uk-UA"/>
          </w:rPr>
          <w:t>№ 2712-VIII від 25.04.2019</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6" w:name="n1238"/>
      <w:bookmarkEnd w:id="886"/>
      <w:r w:rsidRPr="00066C47">
        <w:rPr>
          <w:rFonts w:ascii="Times New Roman" w:eastAsia="Times New Roman" w:hAnsi="Times New Roman" w:cs="Times New Roman"/>
          <w:color w:val="000000"/>
          <w:sz w:val="24"/>
          <w:szCs w:val="24"/>
          <w:lang w:eastAsia="uk-UA"/>
        </w:rPr>
        <w:t>У разі якщо замовник є суб’єктом господарювання, який за результатами аукціону набув право на підтримку, технічні умови для об’єкта електроенергетики, що виробляє електричну енергію з використанням альтернативних джерел енергії, видані такому замовнику, є чинними на строк виконання зобов’язань щодо будівництва та введення об’єктів електроенергетики в експлуатацію відповідно до </w:t>
      </w:r>
      <w:hyperlink r:id="rId900" w:anchor="n262" w:tgtFrame="_blank" w:history="1">
        <w:r w:rsidRPr="00066C47">
          <w:rPr>
            <w:rFonts w:ascii="Times New Roman" w:eastAsia="Times New Roman" w:hAnsi="Times New Roman" w:cs="Times New Roman"/>
            <w:color w:val="000099"/>
            <w:sz w:val="24"/>
            <w:szCs w:val="24"/>
            <w:u w:val="single"/>
            <w:lang w:eastAsia="uk-UA"/>
          </w:rPr>
          <w:t>статті 9</w:t>
        </w:r>
      </w:hyperlink>
      <w:hyperlink r:id="rId901" w:anchor="n262" w:tgtFrame="_blank" w:history="1">
        <w:r w:rsidRPr="00066C47">
          <w:rPr>
            <w:rFonts w:ascii="Times New Roman" w:eastAsia="Times New Roman" w:hAnsi="Times New Roman" w:cs="Times New Roman"/>
            <w:b/>
            <w:bCs/>
            <w:color w:val="000099"/>
            <w:sz w:val="2"/>
            <w:szCs w:val="2"/>
            <w:u w:val="single"/>
            <w:vertAlign w:val="superscript"/>
            <w:lang w:eastAsia="uk-UA"/>
          </w:rPr>
          <w:t>-</w:t>
        </w:r>
        <w:r w:rsidRPr="00066C47">
          <w:rPr>
            <w:rFonts w:ascii="Times New Roman" w:eastAsia="Times New Roman" w:hAnsi="Times New Roman" w:cs="Times New Roman"/>
            <w:b/>
            <w:bCs/>
            <w:color w:val="000099"/>
            <w:sz w:val="16"/>
            <w:szCs w:val="16"/>
            <w:u w:val="single"/>
            <w:vertAlign w:val="superscript"/>
            <w:lang w:eastAsia="uk-UA"/>
          </w:rPr>
          <w:t>3</w:t>
        </w:r>
      </w:hyperlink>
      <w:r w:rsidRPr="00066C47">
        <w:rPr>
          <w:rFonts w:ascii="Times New Roman" w:eastAsia="Times New Roman" w:hAnsi="Times New Roman" w:cs="Times New Roman"/>
          <w:color w:val="000000"/>
          <w:sz w:val="24"/>
          <w:szCs w:val="24"/>
          <w:lang w:eastAsia="uk-UA"/>
        </w:rPr>
        <w:t> Закону України "Про альтернативні джерела енергії".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7" w:name="n1240"/>
      <w:bookmarkEnd w:id="887"/>
      <w:r w:rsidRPr="00066C47">
        <w:rPr>
          <w:rFonts w:ascii="Times New Roman" w:eastAsia="Times New Roman" w:hAnsi="Times New Roman" w:cs="Times New Roman"/>
          <w:i/>
          <w:iCs/>
          <w:color w:val="000000"/>
          <w:sz w:val="24"/>
          <w:szCs w:val="24"/>
          <w:lang w:eastAsia="uk-UA"/>
        </w:rPr>
        <w:t>{Пункт 5 розділу V доповнено абзацом п'ятим згідно із Законом </w:t>
      </w:r>
      <w:hyperlink r:id="rId902" w:anchor="n153" w:tgtFrame="_blank" w:history="1">
        <w:r w:rsidRPr="00066C47">
          <w:rPr>
            <w:rFonts w:ascii="Times New Roman" w:eastAsia="Times New Roman" w:hAnsi="Times New Roman" w:cs="Times New Roman"/>
            <w:i/>
            <w:iCs/>
            <w:color w:val="000099"/>
            <w:sz w:val="24"/>
            <w:szCs w:val="24"/>
            <w:u w:val="single"/>
            <w:lang w:eastAsia="uk-UA"/>
          </w:rPr>
          <w:t>№ 2712-VIII від 25.04.2019</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8" w:name="n1239"/>
      <w:bookmarkEnd w:id="888"/>
      <w:r w:rsidRPr="00066C47">
        <w:rPr>
          <w:rFonts w:ascii="Times New Roman" w:eastAsia="Times New Roman" w:hAnsi="Times New Roman" w:cs="Times New Roman"/>
          <w:color w:val="000000"/>
          <w:sz w:val="24"/>
          <w:szCs w:val="24"/>
          <w:lang w:eastAsia="uk-UA"/>
        </w:rPr>
        <w:t>Технічні умови та договори про приєднання об’єктів електроенергетики, що виробляють електричну енергію з альтернативних джерел енергії, до електричних мереж, видані/укладені до дня набрання чинності </w:t>
      </w:r>
      <w:hyperlink r:id="rId903"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"Про внесення змін до деяких законів України щодо забезпечення конкурентних умов виробництва електричної енергії з альтернативних джерел енергії", підлягають приведенню у відповідність із зазначеним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9" w:name="n1234"/>
      <w:bookmarkEnd w:id="889"/>
      <w:r w:rsidRPr="00066C47">
        <w:rPr>
          <w:rFonts w:ascii="Times New Roman" w:eastAsia="Times New Roman" w:hAnsi="Times New Roman" w:cs="Times New Roman"/>
          <w:i/>
          <w:iCs/>
          <w:color w:val="000000"/>
          <w:sz w:val="24"/>
          <w:szCs w:val="24"/>
          <w:lang w:eastAsia="uk-UA"/>
        </w:rPr>
        <w:t>{Пункт 5 розділу V доповнено абзацом шостим згідно із Законом </w:t>
      </w:r>
      <w:hyperlink r:id="rId904" w:anchor="n153" w:tgtFrame="_blank" w:history="1">
        <w:r w:rsidRPr="00066C47">
          <w:rPr>
            <w:rFonts w:ascii="Times New Roman" w:eastAsia="Times New Roman" w:hAnsi="Times New Roman" w:cs="Times New Roman"/>
            <w:i/>
            <w:iCs/>
            <w:color w:val="000099"/>
            <w:sz w:val="24"/>
            <w:szCs w:val="24"/>
            <w:u w:val="single"/>
            <w:lang w:eastAsia="uk-UA"/>
          </w:rPr>
          <w:t>№ 2712-VIII від 25.04.2019</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0" w:name="n704"/>
      <w:bookmarkEnd w:id="890"/>
      <w:r w:rsidRPr="00066C47">
        <w:rPr>
          <w:rFonts w:ascii="Times New Roman" w:eastAsia="Times New Roman" w:hAnsi="Times New Roman" w:cs="Times New Roman"/>
          <w:color w:val="000000"/>
          <w:sz w:val="24"/>
          <w:szCs w:val="24"/>
          <w:lang w:eastAsia="uk-UA"/>
        </w:rPr>
        <w:t>6. До 1 січня 2015 року рішення щодо визначення та надання містобудівних умов і обмежень на територіях, де відповідно до цього Закону не затверджені плани зонування або детальні плани територій, приймають уповноважені органи містобудування та архітектури з урахуванням попередніх планувальних рішень у межах встановленого законодавством строку.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1" w:name="n705"/>
      <w:bookmarkEnd w:id="891"/>
      <w:r w:rsidRPr="00066C47">
        <w:rPr>
          <w:rFonts w:ascii="Times New Roman" w:eastAsia="Times New Roman" w:hAnsi="Times New Roman" w:cs="Times New Roman"/>
          <w:i/>
          <w:iCs/>
          <w:color w:val="000000"/>
          <w:sz w:val="24"/>
          <w:szCs w:val="24"/>
          <w:lang w:eastAsia="uk-UA"/>
        </w:rPr>
        <w:lastRenderedPageBreak/>
        <w:t>{Пункт 6 розділу V із змінами, внесеними згідно із Законами </w:t>
      </w:r>
      <w:hyperlink r:id="rId905" w:tgtFrame="_blank" w:history="1">
        <w:r w:rsidRPr="00066C47">
          <w:rPr>
            <w:rFonts w:ascii="Times New Roman" w:eastAsia="Times New Roman" w:hAnsi="Times New Roman" w:cs="Times New Roman"/>
            <w:i/>
            <w:iCs/>
            <w:color w:val="000099"/>
            <w:sz w:val="24"/>
            <w:szCs w:val="24"/>
            <w:u w:val="single"/>
            <w:lang w:eastAsia="uk-UA"/>
          </w:rPr>
          <w:t>№ 4052-VI від 17.11.2011</w:t>
        </w:r>
      </w:hyperlink>
      <w:r w:rsidRPr="00066C47">
        <w:rPr>
          <w:rFonts w:ascii="Times New Roman" w:eastAsia="Times New Roman" w:hAnsi="Times New Roman" w:cs="Times New Roman"/>
          <w:i/>
          <w:iCs/>
          <w:color w:val="000000"/>
          <w:sz w:val="24"/>
          <w:szCs w:val="24"/>
          <w:lang w:eastAsia="uk-UA"/>
        </w:rPr>
        <w:t>, </w:t>
      </w:r>
      <w:hyperlink r:id="rId906" w:anchor="n6" w:tgtFrame="_blank" w:history="1">
        <w:r w:rsidRPr="00066C47">
          <w:rPr>
            <w:rFonts w:ascii="Times New Roman" w:eastAsia="Times New Roman" w:hAnsi="Times New Roman" w:cs="Times New Roman"/>
            <w:i/>
            <w:iCs/>
            <w:color w:val="000099"/>
            <w:sz w:val="24"/>
            <w:szCs w:val="24"/>
            <w:u w:val="single"/>
            <w:lang w:eastAsia="uk-UA"/>
          </w:rPr>
          <w:t>№ 606-VII від 19.09.2013</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2" w:name="n706"/>
      <w:bookmarkEnd w:id="892"/>
      <w:r w:rsidRPr="00066C47">
        <w:rPr>
          <w:rFonts w:ascii="Times New Roman" w:eastAsia="Times New Roman" w:hAnsi="Times New Roman" w:cs="Times New Roman"/>
          <w:color w:val="000000"/>
          <w:sz w:val="24"/>
          <w:szCs w:val="24"/>
          <w:lang w:eastAsia="uk-UA"/>
        </w:rPr>
        <w:t>6</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color w:val="000000"/>
          <w:sz w:val="24"/>
          <w:szCs w:val="24"/>
          <w:lang w:eastAsia="uk-UA"/>
        </w:rPr>
        <w:t>. Встановити, що дія частин </w:t>
      </w:r>
      <w:hyperlink r:id="rId907" w:anchor="n315" w:history="1">
        <w:r w:rsidRPr="00066C47">
          <w:rPr>
            <w:rFonts w:ascii="Times New Roman" w:eastAsia="Times New Roman" w:hAnsi="Times New Roman" w:cs="Times New Roman"/>
            <w:color w:val="006600"/>
            <w:sz w:val="24"/>
            <w:szCs w:val="24"/>
            <w:u w:val="single"/>
            <w:lang w:eastAsia="uk-UA"/>
          </w:rPr>
          <w:t>третьої</w:t>
        </w:r>
      </w:hyperlink>
      <w:r w:rsidRPr="00066C47">
        <w:rPr>
          <w:rFonts w:ascii="Times New Roman" w:eastAsia="Times New Roman" w:hAnsi="Times New Roman" w:cs="Times New Roman"/>
          <w:color w:val="000000"/>
          <w:sz w:val="24"/>
          <w:szCs w:val="24"/>
          <w:lang w:eastAsia="uk-UA"/>
        </w:rPr>
        <w:t> та </w:t>
      </w:r>
      <w:hyperlink r:id="rId908" w:anchor="n317" w:history="1">
        <w:r w:rsidRPr="00066C47">
          <w:rPr>
            <w:rFonts w:ascii="Times New Roman" w:eastAsia="Times New Roman" w:hAnsi="Times New Roman" w:cs="Times New Roman"/>
            <w:color w:val="006600"/>
            <w:sz w:val="24"/>
            <w:szCs w:val="24"/>
            <w:u w:val="single"/>
            <w:lang w:eastAsia="uk-UA"/>
          </w:rPr>
          <w:t>четвертої</w:t>
        </w:r>
      </w:hyperlink>
      <w:r w:rsidRPr="00066C47">
        <w:rPr>
          <w:rFonts w:ascii="Times New Roman" w:eastAsia="Times New Roman" w:hAnsi="Times New Roman" w:cs="Times New Roman"/>
          <w:color w:val="000000"/>
          <w:sz w:val="24"/>
          <w:szCs w:val="24"/>
          <w:lang w:eastAsia="uk-UA"/>
        </w:rPr>
        <w:t> статті 24 цього Закону до 1 січня 2015 року не поширюється на території, де відповідно до цього Закону не затверджені плани зонування або детальні плани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3" w:name="n707"/>
      <w:bookmarkEnd w:id="893"/>
      <w:r w:rsidRPr="00066C47">
        <w:rPr>
          <w:rFonts w:ascii="Times New Roman" w:eastAsia="Times New Roman" w:hAnsi="Times New Roman" w:cs="Times New Roman"/>
          <w:i/>
          <w:iCs/>
          <w:color w:val="000000"/>
          <w:sz w:val="24"/>
          <w:szCs w:val="24"/>
          <w:lang w:eastAsia="uk-UA"/>
        </w:rPr>
        <w:t>{Розділ V доповнено пунктом 6</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згідно із Законом </w:t>
      </w:r>
      <w:hyperlink r:id="rId909" w:anchor="n9" w:tgtFrame="_blank" w:history="1">
        <w:r w:rsidRPr="00066C47">
          <w:rPr>
            <w:rFonts w:ascii="Times New Roman" w:eastAsia="Times New Roman" w:hAnsi="Times New Roman" w:cs="Times New Roman"/>
            <w:i/>
            <w:iCs/>
            <w:color w:val="000099"/>
            <w:sz w:val="24"/>
            <w:szCs w:val="24"/>
            <w:u w:val="single"/>
            <w:lang w:eastAsia="uk-UA"/>
          </w:rPr>
          <w:t>№ 606-VII від 19.09.2013</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4" w:name="n1001"/>
      <w:bookmarkEnd w:id="894"/>
      <w:r w:rsidRPr="00066C47">
        <w:rPr>
          <w:rFonts w:ascii="Times New Roman" w:eastAsia="Times New Roman" w:hAnsi="Times New Roman" w:cs="Times New Roman"/>
          <w:color w:val="000000"/>
          <w:sz w:val="24"/>
          <w:szCs w:val="24"/>
          <w:lang w:eastAsia="uk-UA"/>
        </w:rPr>
        <w:t>6</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2</w:t>
      </w:r>
      <w:r w:rsidRPr="00066C47">
        <w:rPr>
          <w:rFonts w:ascii="Times New Roman" w:eastAsia="Times New Roman" w:hAnsi="Times New Roman" w:cs="Times New Roman"/>
          <w:color w:val="000000"/>
          <w:sz w:val="24"/>
          <w:szCs w:val="24"/>
          <w:lang w:eastAsia="uk-UA"/>
        </w:rPr>
        <w:t>. Встановити, що дія </w:t>
      </w:r>
      <w:hyperlink r:id="rId910" w:anchor="n315" w:history="1">
        <w:r w:rsidRPr="00066C47">
          <w:rPr>
            <w:rFonts w:ascii="Times New Roman" w:eastAsia="Times New Roman" w:hAnsi="Times New Roman" w:cs="Times New Roman"/>
            <w:color w:val="006600"/>
            <w:sz w:val="24"/>
            <w:szCs w:val="24"/>
            <w:u w:val="single"/>
            <w:lang w:eastAsia="uk-UA"/>
          </w:rPr>
          <w:t>частини третьої</w:t>
        </w:r>
      </w:hyperlink>
      <w:r w:rsidRPr="00066C47">
        <w:rPr>
          <w:rFonts w:ascii="Times New Roman" w:eastAsia="Times New Roman" w:hAnsi="Times New Roman" w:cs="Times New Roman"/>
          <w:color w:val="000000"/>
          <w:sz w:val="24"/>
          <w:szCs w:val="24"/>
          <w:lang w:eastAsia="uk-UA"/>
        </w:rPr>
        <w:t> статті 24 цього Закону не поширюється на надання земельних ділянок на Алеї Героїв Небесної Сотні у місті Києві в користування Національному меморіальному комплексу Героїв Небесної Сотні - Музею Революції Гідності для будівництва, експлуатації та обслуговування меморіально-музейного комплексу.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5" w:name="n1176"/>
      <w:bookmarkEnd w:id="895"/>
      <w:r w:rsidRPr="00066C47">
        <w:rPr>
          <w:rFonts w:ascii="Times New Roman" w:eastAsia="Times New Roman" w:hAnsi="Times New Roman" w:cs="Times New Roman"/>
          <w:i/>
          <w:iCs/>
          <w:color w:val="000000"/>
          <w:sz w:val="24"/>
          <w:szCs w:val="24"/>
          <w:lang w:eastAsia="uk-UA"/>
        </w:rPr>
        <w:t>{Абзац перший пункту 6</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2</w:t>
      </w:r>
      <w:r w:rsidRPr="00066C47">
        <w:rPr>
          <w:rFonts w:ascii="Times New Roman" w:eastAsia="Times New Roman" w:hAnsi="Times New Roman" w:cs="Times New Roman"/>
          <w:i/>
          <w:iCs/>
          <w:color w:val="000000"/>
          <w:sz w:val="24"/>
          <w:szCs w:val="24"/>
          <w:lang w:eastAsia="uk-UA"/>
        </w:rPr>
        <w:t> розділу V в редакції Закону </w:t>
      </w:r>
      <w:hyperlink r:id="rId911" w:anchor="n5" w:tgtFrame="_blank" w:history="1">
        <w:r w:rsidRPr="00066C47">
          <w:rPr>
            <w:rFonts w:ascii="Times New Roman" w:eastAsia="Times New Roman" w:hAnsi="Times New Roman" w:cs="Times New Roman"/>
            <w:i/>
            <w:iCs/>
            <w:color w:val="000099"/>
            <w:sz w:val="24"/>
            <w:szCs w:val="24"/>
            <w:u w:val="single"/>
            <w:lang w:eastAsia="uk-UA"/>
          </w:rPr>
          <w:t>№ 2276-VIII від 06.02.2018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6" w:name="n1002"/>
      <w:bookmarkEnd w:id="896"/>
      <w:r w:rsidRPr="00066C47">
        <w:rPr>
          <w:rFonts w:ascii="Times New Roman" w:eastAsia="Times New Roman" w:hAnsi="Times New Roman" w:cs="Times New Roman"/>
          <w:color w:val="000000"/>
          <w:sz w:val="24"/>
          <w:szCs w:val="24"/>
          <w:lang w:eastAsia="uk-UA"/>
        </w:rPr>
        <w:t>Будівництво меморіально-музейного комплексу має бути здійснено відповідно до проекту, розробленого за результатами відкритого конкурсу на кращий проект цього меморіально-музейного комплексу, проведеного в установленому Кабінетом Міністрів України порядку, та затвердженого з урахуванням результатів громадського обговорення конкурсних пропозицій.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7" w:name="n1178"/>
      <w:bookmarkEnd w:id="897"/>
      <w:r w:rsidRPr="00066C47">
        <w:rPr>
          <w:rFonts w:ascii="Times New Roman" w:eastAsia="Times New Roman" w:hAnsi="Times New Roman" w:cs="Times New Roman"/>
          <w:color w:val="000000"/>
          <w:sz w:val="24"/>
          <w:szCs w:val="24"/>
          <w:lang w:eastAsia="uk-UA"/>
        </w:rPr>
        <w:t>Забороняється подальша зміна цільового призначення або власника (користувача) земельних ділянок, зазначених в абзаці першому цього пункту, та передача земельних ділянок (їх частин) чи приміщень меморіально-музейного комплексу в оренду та/або суборенду.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8" w:name="n1179"/>
      <w:bookmarkEnd w:id="898"/>
      <w:r w:rsidRPr="00066C47">
        <w:rPr>
          <w:rFonts w:ascii="Times New Roman" w:eastAsia="Times New Roman" w:hAnsi="Times New Roman" w:cs="Times New Roman"/>
          <w:i/>
          <w:iCs/>
          <w:color w:val="000000"/>
          <w:sz w:val="24"/>
          <w:szCs w:val="24"/>
          <w:lang w:eastAsia="uk-UA"/>
        </w:rPr>
        <w:t>{Абзац третій пункту 6</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2</w:t>
      </w:r>
      <w:r w:rsidRPr="00066C47">
        <w:rPr>
          <w:rFonts w:ascii="Times New Roman" w:eastAsia="Times New Roman" w:hAnsi="Times New Roman" w:cs="Times New Roman"/>
          <w:i/>
          <w:iCs/>
          <w:color w:val="000000"/>
          <w:sz w:val="24"/>
          <w:szCs w:val="24"/>
          <w:lang w:eastAsia="uk-UA"/>
        </w:rPr>
        <w:t> розділу V в редакції Закону </w:t>
      </w:r>
      <w:hyperlink r:id="rId912" w:anchor="n5" w:tgtFrame="_blank" w:history="1">
        <w:r w:rsidRPr="00066C47">
          <w:rPr>
            <w:rFonts w:ascii="Times New Roman" w:eastAsia="Times New Roman" w:hAnsi="Times New Roman" w:cs="Times New Roman"/>
            <w:i/>
            <w:iCs/>
            <w:color w:val="000099"/>
            <w:sz w:val="24"/>
            <w:szCs w:val="24"/>
            <w:u w:val="single"/>
            <w:lang w:eastAsia="uk-UA"/>
          </w:rPr>
          <w:t>№ 2276-VIII від 06.02.2018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9" w:name="n1000"/>
      <w:bookmarkEnd w:id="899"/>
      <w:r w:rsidRPr="00066C47">
        <w:rPr>
          <w:rFonts w:ascii="Times New Roman" w:eastAsia="Times New Roman" w:hAnsi="Times New Roman" w:cs="Times New Roman"/>
          <w:i/>
          <w:iCs/>
          <w:color w:val="000000"/>
          <w:sz w:val="24"/>
          <w:szCs w:val="24"/>
          <w:lang w:eastAsia="uk-UA"/>
        </w:rPr>
        <w:t>{Розділ V доповнено пунктом 6</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2</w:t>
      </w:r>
      <w:r w:rsidRPr="00066C47">
        <w:rPr>
          <w:rFonts w:ascii="Times New Roman" w:eastAsia="Times New Roman" w:hAnsi="Times New Roman" w:cs="Times New Roman"/>
          <w:i/>
          <w:iCs/>
          <w:color w:val="000000"/>
          <w:sz w:val="24"/>
          <w:szCs w:val="24"/>
          <w:lang w:eastAsia="uk-UA"/>
        </w:rPr>
        <w:t> згідно із Законом </w:t>
      </w:r>
      <w:hyperlink r:id="rId913" w:anchor="n5" w:tgtFrame="_blank" w:history="1">
        <w:r w:rsidRPr="00066C47">
          <w:rPr>
            <w:rFonts w:ascii="Times New Roman" w:eastAsia="Times New Roman" w:hAnsi="Times New Roman" w:cs="Times New Roman"/>
            <w:i/>
            <w:iCs/>
            <w:color w:val="000099"/>
            <w:sz w:val="24"/>
            <w:szCs w:val="24"/>
            <w:u w:val="single"/>
            <w:lang w:eastAsia="uk-UA"/>
          </w:rPr>
          <w:t>№ 1854-VIII від 21.02.2017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0" w:name="n708"/>
      <w:bookmarkEnd w:id="900"/>
      <w:r w:rsidRPr="00066C47">
        <w:rPr>
          <w:rFonts w:ascii="Times New Roman" w:eastAsia="Times New Roman" w:hAnsi="Times New Roman" w:cs="Times New Roman"/>
          <w:color w:val="000000"/>
          <w:sz w:val="24"/>
          <w:szCs w:val="24"/>
          <w:lang w:eastAsia="uk-UA"/>
        </w:rPr>
        <w:t>7. Якщо договором про пайову участь, який укладений до набрання чинності цим Законом, передбачена сплата пайової участі замовником будівництва (повністю або частково) в обсягах інших, ніж визначено цим Законом, такий договір підлягає приведенню у відповідність із цим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1" w:name="n709"/>
      <w:bookmarkEnd w:id="901"/>
      <w:r w:rsidRPr="00066C47">
        <w:rPr>
          <w:rFonts w:ascii="Times New Roman" w:eastAsia="Times New Roman" w:hAnsi="Times New Roman" w:cs="Times New Roman"/>
          <w:color w:val="000000"/>
          <w:sz w:val="24"/>
          <w:szCs w:val="24"/>
          <w:lang w:eastAsia="uk-UA"/>
        </w:rPr>
        <w:t>Будь-які рішення органів місцевого самоврядування про надання замовником будівництва будь-яких послуг, передачу активів у будь-якій формі (матеріальній чи нематеріальній), передачу частини (відсоткової частки) площ прийнятих в експлуатацію об’єктів містобудування, крім пайової участі відповідно до цього Закону, прийняті до набрання чинності цим Законом, підлягають приведенню у відповідність із цим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2" w:name="n710"/>
      <w:bookmarkEnd w:id="902"/>
      <w:r w:rsidRPr="00066C47">
        <w:rPr>
          <w:rFonts w:ascii="Times New Roman" w:eastAsia="Times New Roman" w:hAnsi="Times New Roman" w:cs="Times New Roman"/>
          <w:color w:val="000000"/>
          <w:sz w:val="24"/>
          <w:szCs w:val="24"/>
          <w:lang w:eastAsia="uk-UA"/>
        </w:rPr>
        <w:t>8. Дозволи на виконання будівельних робіт, отримані до набрання чинності цим Законом, є чинними до завершення будівництва об’єкта.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3" w:name="n711"/>
      <w:bookmarkEnd w:id="903"/>
      <w:r w:rsidRPr="00066C47">
        <w:rPr>
          <w:rFonts w:ascii="Times New Roman" w:eastAsia="Times New Roman" w:hAnsi="Times New Roman" w:cs="Times New Roman"/>
          <w:color w:val="000000"/>
          <w:sz w:val="24"/>
          <w:szCs w:val="24"/>
          <w:lang w:eastAsia="uk-UA"/>
        </w:rPr>
        <w:t>Дозволи на виконання підготовчих робіт, отримані до набрання чинності цим Законом, є чинними до завершення їх виконання або до реєстрації декларації про початок виконання будівельних робіт чи отримання дозволу на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9. Орган державного архітектурно-будівельного контролю безоплатно протягом 10 робочих днів з дня подання заяви власниками (користувачами) земельних ділянок, на яких розміщені об’єкти будівництва,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приймає в експлуатацію: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4" w:name="n1210"/>
      <w:bookmarkEnd w:id="904"/>
      <w:r w:rsidRPr="00066C47">
        <w:rPr>
          <w:rFonts w:ascii="Times New Roman" w:eastAsia="Times New Roman" w:hAnsi="Times New Roman" w:cs="Times New Roman"/>
          <w:i/>
          <w:iCs/>
          <w:color w:val="000000"/>
          <w:sz w:val="24"/>
          <w:szCs w:val="24"/>
          <w:lang w:eastAsia="uk-UA"/>
        </w:rPr>
        <w:t>{Абзац перший пункту 9 розділу V в редакції Закону </w:t>
      </w:r>
      <w:hyperlink r:id="rId914" w:anchor="n5" w:tgtFrame="_blank" w:history="1">
        <w:r w:rsidRPr="00066C47">
          <w:rPr>
            <w:rFonts w:ascii="Times New Roman" w:eastAsia="Times New Roman" w:hAnsi="Times New Roman" w:cs="Times New Roman"/>
            <w:i/>
            <w:iCs/>
            <w:color w:val="000099"/>
            <w:sz w:val="24"/>
            <w:szCs w:val="24"/>
            <w:u w:val="single"/>
            <w:lang w:eastAsia="uk-UA"/>
          </w:rPr>
          <w:t>№ 2363-VIII від 22.03.2018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lastRenderedPageBreak/>
        <w:t>збудовані у період з 5 серпня 1992 року до 9 квітня 2015 року індивідуальні (садибні) житлові будинки, садові, дачні будинки загальною площею до 300 квадратних метрів, а також господарські (присадибні) будівлі і споруди загальною площею до 300 квадратних метрів;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5" w:name="n1211"/>
      <w:bookmarkEnd w:id="905"/>
      <w:r w:rsidRPr="00066C47">
        <w:rPr>
          <w:rFonts w:ascii="Times New Roman" w:eastAsia="Times New Roman" w:hAnsi="Times New Roman" w:cs="Times New Roman"/>
          <w:i/>
          <w:iCs/>
          <w:color w:val="000000"/>
          <w:sz w:val="24"/>
          <w:szCs w:val="24"/>
          <w:lang w:eastAsia="uk-UA"/>
        </w:rPr>
        <w:t>{Абзац другий пункту 9 розділу V в редакції Закону </w:t>
      </w:r>
      <w:hyperlink r:id="rId915" w:anchor="n5" w:tgtFrame="_blank" w:history="1">
        <w:r w:rsidRPr="00066C47">
          <w:rPr>
            <w:rFonts w:ascii="Times New Roman" w:eastAsia="Times New Roman" w:hAnsi="Times New Roman" w:cs="Times New Roman"/>
            <w:i/>
            <w:iCs/>
            <w:color w:val="000099"/>
            <w:sz w:val="24"/>
            <w:szCs w:val="24"/>
            <w:u w:val="single"/>
            <w:lang w:eastAsia="uk-UA"/>
          </w:rPr>
          <w:t>№ 2363-VIII від 22.03.2018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збудовані до 12 березня 2011 року будівлі і споруди сільськогосподарського призначення.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6" w:name="n1212"/>
      <w:bookmarkEnd w:id="906"/>
      <w:r w:rsidRPr="00066C47">
        <w:rPr>
          <w:rFonts w:ascii="Times New Roman" w:eastAsia="Times New Roman" w:hAnsi="Times New Roman" w:cs="Times New Roman"/>
          <w:i/>
          <w:iCs/>
          <w:color w:val="000000"/>
          <w:sz w:val="24"/>
          <w:szCs w:val="24"/>
          <w:lang w:eastAsia="uk-UA"/>
        </w:rPr>
        <w:t>{Абзац третій пункту 9 розділу V в редакції Закону </w:t>
      </w:r>
      <w:hyperlink r:id="rId916" w:anchor="n5" w:tgtFrame="_blank" w:history="1">
        <w:r w:rsidRPr="00066C47">
          <w:rPr>
            <w:rFonts w:ascii="Times New Roman" w:eastAsia="Times New Roman" w:hAnsi="Times New Roman" w:cs="Times New Roman"/>
            <w:i/>
            <w:iCs/>
            <w:color w:val="000099"/>
            <w:sz w:val="24"/>
            <w:szCs w:val="24"/>
            <w:u w:val="single"/>
            <w:lang w:eastAsia="uk-UA"/>
          </w:rPr>
          <w:t>№ 2363-VIII від 22.03.2018</w:t>
        </w:r>
      </w:hyperlink>
      <w:r w:rsidRPr="00066C47">
        <w:rPr>
          <w:rFonts w:ascii="Times New Roman" w:eastAsia="Times New Roman" w:hAnsi="Times New Roman" w:cs="Times New Roman"/>
          <w:i/>
          <w:iCs/>
          <w:color w:val="000000"/>
          <w:sz w:val="24"/>
          <w:szCs w:val="24"/>
          <w:lang w:eastAsia="uk-UA"/>
        </w:rPr>
        <w:t>}</w:t>
      </w:r>
    </w:p>
    <w:p w:rsidR="00066C47" w:rsidRPr="00066C47" w:rsidRDefault="00462629"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hyperlink r:id="rId917" w:anchor="n15" w:tgtFrame="_blank" w:history="1">
        <w:r w:rsidR="00066C47" w:rsidRPr="00066C47">
          <w:rPr>
            <w:rFonts w:ascii="Times New Roman" w:eastAsia="Times New Roman" w:hAnsi="Times New Roman" w:cs="Times New Roman"/>
            <w:color w:val="000099"/>
            <w:sz w:val="24"/>
            <w:szCs w:val="24"/>
            <w:u w:val="single"/>
            <w:lang w:eastAsia="uk-UA"/>
          </w:rPr>
          <w:t>Порядок прийняття в експлуатацію таких об’єктів і проведення технічного обстеження</w:t>
        </w:r>
      </w:hyperlink>
      <w:r w:rsidR="00066C47" w:rsidRPr="00066C47">
        <w:rPr>
          <w:rFonts w:ascii="Times New Roman" w:eastAsia="Times New Roman" w:hAnsi="Times New Roman" w:cs="Times New Roman"/>
          <w:color w:val="000000"/>
          <w:sz w:val="24"/>
          <w:szCs w:val="24"/>
          <w:lang w:eastAsia="uk-UA"/>
        </w:rPr>
        <w:t>визначається центральним органом виконавчої влади, що забезпечує формування державної політики у сфері містобудування. При цьому технічне обстеження індивідуальних (садибних) житлових будинків, садових, дачних будинків загальною площею до 300 квадратних метрів включно, господарських (присадибних) будівель і споруд загальною площею до 100 квадратних метрів включно проводиться в ході їх технічної інвентаризації з відповідною відміткою в технічному паспорті.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До власників (користувачів) земельних ділянок, які відповідно до цього пункту подали документи про прийняття в експлуатацію збудованих без дозволу на виконання будівельних робіт об’єктів будівництва, штрафні санкції за виконання будівельних робіт без отримання документів, що дають право на їх виконання, та за експлуатацію або використання об’єктів будівництва, не прийнятих в експлуатацію, не застосовуються.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i/>
          <w:iCs/>
          <w:color w:val="000000"/>
          <w:sz w:val="24"/>
          <w:szCs w:val="24"/>
          <w:lang w:eastAsia="uk-UA"/>
        </w:rPr>
        <w:t>{Пункт 9 розділу V в редакції Законів </w:t>
      </w:r>
      <w:hyperlink r:id="rId918" w:anchor="n245"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w:t>
      </w:r>
      <w:hyperlink r:id="rId919" w:anchor="n5" w:tgtFrame="_blank" w:history="1">
        <w:r w:rsidRPr="00066C47">
          <w:rPr>
            <w:rFonts w:ascii="Times New Roman" w:eastAsia="Times New Roman" w:hAnsi="Times New Roman" w:cs="Times New Roman"/>
            <w:i/>
            <w:iCs/>
            <w:color w:val="000099"/>
            <w:sz w:val="24"/>
            <w:szCs w:val="24"/>
            <w:u w:val="single"/>
            <w:lang w:eastAsia="uk-UA"/>
          </w:rPr>
          <w:t>№ 92-VIII від 13.01.2015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color w:val="000000"/>
          <w:sz w:val="24"/>
          <w:szCs w:val="24"/>
          <w:lang w:eastAsia="uk-UA"/>
        </w:rPr>
        <w:t>. Установити, що:</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1) на період до утворення (визначення) місцевими органами виконавчої влади та органами місцевого самоврядування органів державного архітектурно-будівельного контролю повноваження, визначені цим Законом, здійснює центральний орган виконавчої влади, що реалізує державну політику з питань державного архітектурно-будівельного контролю та нагляду;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i/>
          <w:iCs/>
          <w:color w:val="000000"/>
          <w:sz w:val="24"/>
          <w:szCs w:val="24"/>
          <w:lang w:eastAsia="uk-UA"/>
        </w:rPr>
        <w:t>{Абзац пункту 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розділу V набирає чинності з 01.09.2015 - див. </w:t>
      </w:r>
      <w:hyperlink r:id="rId920" w:anchor="n211" w:tgtFrame="_blank" w:history="1">
        <w:r w:rsidRPr="00066C47">
          <w:rPr>
            <w:rFonts w:ascii="Times New Roman" w:eastAsia="Times New Roman" w:hAnsi="Times New Roman" w:cs="Times New Roman"/>
            <w:i/>
            <w:iCs/>
            <w:color w:val="000099"/>
            <w:sz w:val="24"/>
            <w:szCs w:val="24"/>
            <w:u w:val="single"/>
            <w:lang w:eastAsia="uk-UA"/>
          </w:rPr>
          <w:t>пункт 1</w:t>
        </w:r>
      </w:hyperlink>
      <w:r w:rsidRPr="00066C47">
        <w:rPr>
          <w:rFonts w:ascii="Times New Roman" w:eastAsia="Times New Roman" w:hAnsi="Times New Roman" w:cs="Times New Roman"/>
          <w:i/>
          <w:iCs/>
          <w:color w:val="000000"/>
          <w:sz w:val="24"/>
          <w:szCs w:val="24"/>
          <w:lang w:eastAsia="uk-UA"/>
        </w:rPr>
        <w:t> розділу II Закону № 320-VIII від 09.04.2015}</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2) органи державного архітектурно-будівельного контролю утворюються (визначаються) Київською та Севастопольською міськими державними адміністраціями і органами місцевого самоврядування виходячи з можливостей та потреб відповідних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3) органи державного архітектурно-будівельного контролю діють на підставі примірного положення про них, затвердженого Кабінетом Міністрів України відповідно до цього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i/>
          <w:iCs/>
          <w:color w:val="000000"/>
          <w:sz w:val="24"/>
          <w:szCs w:val="24"/>
          <w:lang w:eastAsia="uk-UA"/>
        </w:rPr>
        <w:t>{Абзац пункту 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розділу V набирає чинності з 01.09.2015 - див. </w:t>
      </w:r>
      <w:hyperlink r:id="rId921" w:anchor="n211" w:tgtFrame="_blank" w:history="1">
        <w:r w:rsidRPr="00066C47">
          <w:rPr>
            <w:rFonts w:ascii="Times New Roman" w:eastAsia="Times New Roman" w:hAnsi="Times New Roman" w:cs="Times New Roman"/>
            <w:i/>
            <w:iCs/>
            <w:color w:val="000099"/>
            <w:sz w:val="24"/>
            <w:szCs w:val="24"/>
            <w:u w:val="single"/>
            <w:lang w:eastAsia="uk-UA"/>
          </w:rPr>
          <w:t>пункт 1</w:t>
        </w:r>
      </w:hyperlink>
      <w:r w:rsidRPr="00066C47">
        <w:rPr>
          <w:rFonts w:ascii="Times New Roman" w:eastAsia="Times New Roman" w:hAnsi="Times New Roman" w:cs="Times New Roman"/>
          <w:i/>
          <w:iCs/>
          <w:color w:val="000000"/>
          <w:sz w:val="24"/>
          <w:szCs w:val="24"/>
          <w:lang w:eastAsia="uk-UA"/>
        </w:rPr>
        <w:t> розділу II Закону № 320-VIII від 09.04.2015}</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4) за зверненням відповідного органу місцевого самоврядування до центрального органу виконавчої влади, що реалізує державну політику з питань державного архітектурно-будівельного контролю та нагляду, створюється спільна комісія з передачі відповідної документації та вирішення питань, пов’язаних з утворенням та функціонуванням органу державного архітектурно-будівельного контролю.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i/>
          <w:iCs/>
          <w:color w:val="000000"/>
          <w:sz w:val="24"/>
          <w:szCs w:val="24"/>
          <w:lang w:eastAsia="uk-UA"/>
        </w:rPr>
        <w:t>{Абзац пункту 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розділу V набирає чинності з 01.09.2015 - див. </w:t>
      </w:r>
      <w:hyperlink r:id="rId922" w:anchor="n211" w:tgtFrame="_blank" w:history="1">
        <w:r w:rsidRPr="00066C47">
          <w:rPr>
            <w:rFonts w:ascii="Times New Roman" w:eastAsia="Times New Roman" w:hAnsi="Times New Roman" w:cs="Times New Roman"/>
            <w:i/>
            <w:iCs/>
            <w:color w:val="000099"/>
            <w:sz w:val="24"/>
            <w:szCs w:val="24"/>
            <w:u w:val="single"/>
            <w:lang w:eastAsia="uk-UA"/>
          </w:rPr>
          <w:t>пункт 1</w:t>
        </w:r>
      </w:hyperlink>
      <w:r w:rsidRPr="00066C47">
        <w:rPr>
          <w:rFonts w:ascii="Times New Roman" w:eastAsia="Times New Roman" w:hAnsi="Times New Roman" w:cs="Times New Roman"/>
          <w:i/>
          <w:iCs/>
          <w:color w:val="000000"/>
          <w:sz w:val="24"/>
          <w:szCs w:val="24"/>
          <w:lang w:eastAsia="uk-UA"/>
        </w:rPr>
        <w:t> розділу II Закону № 320-VIII від 09.04.2015}</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Орган державного архітектурно-будівельного контролю починає здійснювати повноваження, визначені </w:t>
      </w:r>
      <w:hyperlink r:id="rId923"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xml:space="preserve"> "Про внесення змін до деяких законодавчих актів України щодо децентралізації повноважень у сфері архітектурно-будівельного контролю та </w:t>
      </w:r>
      <w:r w:rsidRPr="00066C47">
        <w:rPr>
          <w:rFonts w:ascii="Times New Roman" w:eastAsia="Times New Roman" w:hAnsi="Times New Roman" w:cs="Times New Roman"/>
          <w:color w:val="000000"/>
          <w:sz w:val="24"/>
          <w:szCs w:val="24"/>
          <w:lang w:eastAsia="uk-UA"/>
        </w:rPr>
        <w:lastRenderedPageBreak/>
        <w:t>удосконалення містобудівного законодавства", на наступний день після затвердження акта спільної комісії.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i/>
          <w:iCs/>
          <w:color w:val="000000"/>
          <w:sz w:val="24"/>
          <w:szCs w:val="24"/>
          <w:lang w:eastAsia="uk-UA"/>
        </w:rPr>
        <w:t>{Абзац пункту 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розділу V набирає чинності з 01.09.2015 - див. </w:t>
      </w:r>
      <w:hyperlink r:id="rId924" w:anchor="n211" w:tgtFrame="_blank" w:history="1">
        <w:r w:rsidRPr="00066C47">
          <w:rPr>
            <w:rFonts w:ascii="Times New Roman" w:eastAsia="Times New Roman" w:hAnsi="Times New Roman" w:cs="Times New Roman"/>
            <w:i/>
            <w:iCs/>
            <w:color w:val="000099"/>
            <w:sz w:val="24"/>
            <w:szCs w:val="24"/>
            <w:u w:val="single"/>
            <w:lang w:eastAsia="uk-UA"/>
          </w:rPr>
          <w:t>пункт 1</w:t>
        </w:r>
      </w:hyperlink>
      <w:r w:rsidRPr="00066C47">
        <w:rPr>
          <w:rFonts w:ascii="Times New Roman" w:eastAsia="Times New Roman" w:hAnsi="Times New Roman" w:cs="Times New Roman"/>
          <w:i/>
          <w:iCs/>
          <w:color w:val="000000"/>
          <w:sz w:val="24"/>
          <w:szCs w:val="24"/>
          <w:lang w:eastAsia="uk-UA"/>
        </w:rPr>
        <w:t> розділу II Закону № 320-VIII від 09.04.2015}</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Документи, що дають право на виконання підготовчих та будівельних робіт, отримані та чинні на день набрання чинності </w:t>
      </w:r>
      <w:hyperlink r:id="rId925" w:tgtFrame="_blank" w:history="1">
        <w:r w:rsidRPr="00066C47">
          <w:rPr>
            <w:rFonts w:ascii="Times New Roman" w:eastAsia="Times New Roman" w:hAnsi="Times New Roman" w:cs="Times New Roman"/>
            <w:color w:val="000099"/>
            <w:sz w:val="24"/>
            <w:szCs w:val="24"/>
            <w:u w:val="single"/>
            <w:lang w:eastAsia="uk-UA"/>
          </w:rPr>
          <w:t>Законом України</w:t>
        </w:r>
      </w:hyperlink>
      <w:r w:rsidRPr="00066C47">
        <w:rPr>
          <w:rFonts w:ascii="Times New Roman" w:eastAsia="Times New Roman" w:hAnsi="Times New Roman" w:cs="Times New Roman"/>
          <w:color w:val="000000"/>
          <w:sz w:val="24"/>
          <w:szCs w:val="24"/>
          <w:lang w:eastAsia="uk-UA"/>
        </w:rPr>
        <w:t> "Про внесення змін до деяких законодавчих актів України щодо децентралізації повноважень у сфері архітектурно-будівельного контролю та удосконалення містобудівного законодавства", є чинними до завершення будівництва об’єктів.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i/>
          <w:iCs/>
          <w:color w:val="000000"/>
          <w:sz w:val="24"/>
          <w:szCs w:val="24"/>
          <w:lang w:eastAsia="uk-UA"/>
        </w:rPr>
        <w:t>{Абзац пункту 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розділу V набирає чинності з 01.09.2015 - див. </w:t>
      </w:r>
      <w:hyperlink r:id="rId926" w:anchor="n211" w:tgtFrame="_blank" w:history="1">
        <w:r w:rsidRPr="00066C47">
          <w:rPr>
            <w:rFonts w:ascii="Times New Roman" w:eastAsia="Times New Roman" w:hAnsi="Times New Roman" w:cs="Times New Roman"/>
            <w:i/>
            <w:iCs/>
            <w:color w:val="000099"/>
            <w:sz w:val="24"/>
            <w:szCs w:val="24"/>
            <w:u w:val="single"/>
            <w:lang w:eastAsia="uk-UA"/>
          </w:rPr>
          <w:t>пункт 1</w:t>
        </w:r>
      </w:hyperlink>
      <w:r w:rsidRPr="00066C47">
        <w:rPr>
          <w:rFonts w:ascii="Times New Roman" w:eastAsia="Times New Roman" w:hAnsi="Times New Roman" w:cs="Times New Roman"/>
          <w:i/>
          <w:iCs/>
          <w:color w:val="000000"/>
          <w:sz w:val="24"/>
          <w:szCs w:val="24"/>
          <w:lang w:eastAsia="uk-UA"/>
        </w:rPr>
        <w:t> розділу II Закону № 320-VIII від 09.04.2015}</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Внесення змін до таких документів, скасування їх реєстрації або анулювання, а також державний архітектурно-будівельний контроль та прийняття в експлуатацію об’єктів, що споруджуються на підставі таких документів, здійснюють органи державного архітектурно-будівельного контролю, визначені </w:t>
      </w:r>
      <w:hyperlink r:id="rId927" w:anchor="n64" w:history="1">
        <w:r w:rsidRPr="00066C47">
          <w:rPr>
            <w:rFonts w:ascii="Times New Roman" w:eastAsia="Times New Roman" w:hAnsi="Times New Roman" w:cs="Times New Roman"/>
            <w:color w:val="006600"/>
            <w:sz w:val="24"/>
            <w:szCs w:val="24"/>
            <w:u w:val="single"/>
            <w:lang w:eastAsia="uk-UA"/>
          </w:rPr>
          <w:t>статтями 6</w:t>
        </w:r>
      </w:hyperlink>
      <w:r w:rsidRPr="00066C47">
        <w:rPr>
          <w:rFonts w:ascii="Times New Roman" w:eastAsia="Times New Roman" w:hAnsi="Times New Roman" w:cs="Times New Roman"/>
          <w:color w:val="000000"/>
          <w:sz w:val="24"/>
          <w:szCs w:val="24"/>
          <w:lang w:eastAsia="uk-UA"/>
        </w:rPr>
        <w:t> та </w:t>
      </w:r>
      <w:hyperlink r:id="rId928" w:anchor="n76" w:history="1">
        <w:r w:rsidRPr="00066C47">
          <w:rPr>
            <w:rFonts w:ascii="Times New Roman" w:eastAsia="Times New Roman" w:hAnsi="Times New Roman" w:cs="Times New Roman"/>
            <w:color w:val="006600"/>
            <w:sz w:val="24"/>
            <w:szCs w:val="24"/>
            <w:u w:val="single"/>
            <w:lang w:eastAsia="uk-UA"/>
          </w:rPr>
          <w:t>7</w:t>
        </w:r>
      </w:hyperlink>
      <w:r w:rsidRPr="00066C47">
        <w:rPr>
          <w:rFonts w:ascii="Times New Roman" w:eastAsia="Times New Roman" w:hAnsi="Times New Roman" w:cs="Times New Roman"/>
          <w:color w:val="000000"/>
          <w:sz w:val="24"/>
          <w:szCs w:val="24"/>
          <w:lang w:eastAsia="uk-UA"/>
        </w:rPr>
        <w:t> Закону України "Про регулювання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i/>
          <w:iCs/>
          <w:color w:val="000000"/>
          <w:sz w:val="24"/>
          <w:szCs w:val="24"/>
          <w:lang w:eastAsia="uk-UA"/>
        </w:rPr>
        <w:t>{Абзац пункту 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розділу V набирає чинності з 01.09.2015 - див. </w:t>
      </w:r>
      <w:hyperlink r:id="rId929" w:anchor="n211" w:tgtFrame="_blank" w:history="1">
        <w:r w:rsidRPr="00066C47">
          <w:rPr>
            <w:rFonts w:ascii="Times New Roman" w:eastAsia="Times New Roman" w:hAnsi="Times New Roman" w:cs="Times New Roman"/>
            <w:i/>
            <w:iCs/>
            <w:color w:val="000099"/>
            <w:sz w:val="24"/>
            <w:szCs w:val="24"/>
            <w:u w:val="single"/>
            <w:lang w:eastAsia="uk-UA"/>
          </w:rPr>
          <w:t>пункт 1</w:t>
        </w:r>
      </w:hyperlink>
      <w:r w:rsidRPr="00066C47">
        <w:rPr>
          <w:rFonts w:ascii="Times New Roman" w:eastAsia="Times New Roman" w:hAnsi="Times New Roman" w:cs="Times New Roman"/>
          <w:i/>
          <w:iCs/>
          <w:color w:val="000000"/>
          <w:sz w:val="24"/>
          <w:szCs w:val="24"/>
          <w:lang w:eastAsia="uk-UA"/>
        </w:rPr>
        <w:t> розділу II Закону № 320-VIII від 09.04.2015}</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i/>
          <w:iCs/>
          <w:color w:val="000000"/>
          <w:sz w:val="24"/>
          <w:szCs w:val="24"/>
          <w:lang w:eastAsia="uk-UA"/>
        </w:rPr>
        <w:t>{Розділ V доповнено пунктом 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згідно із Законом </w:t>
      </w:r>
      <w:hyperlink r:id="rId930" w:anchor="n175"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10. Визнати таким, що втратив чинність, </w:t>
      </w:r>
      <w:hyperlink r:id="rId931" w:tgtFrame="_blank" w:history="1">
        <w:r w:rsidRPr="00066C47">
          <w:rPr>
            <w:rFonts w:ascii="Times New Roman" w:eastAsia="Times New Roman" w:hAnsi="Times New Roman" w:cs="Times New Roman"/>
            <w:color w:val="000099"/>
            <w:sz w:val="24"/>
            <w:szCs w:val="24"/>
            <w:u w:val="single"/>
            <w:lang w:eastAsia="uk-UA"/>
          </w:rPr>
          <w:t>Закон України</w:t>
        </w:r>
      </w:hyperlink>
      <w:hyperlink r:id="rId932" w:tgtFrame="_blank" w:history="1">
        <w:r w:rsidRPr="00066C47">
          <w:rPr>
            <w:rFonts w:ascii="Times New Roman" w:eastAsia="Times New Roman" w:hAnsi="Times New Roman" w:cs="Times New Roman"/>
            <w:color w:val="000099"/>
            <w:sz w:val="24"/>
            <w:szCs w:val="24"/>
            <w:u w:val="single"/>
            <w:lang w:eastAsia="uk-UA"/>
          </w:rPr>
          <w:t> "Про планування і забудову територій"</w:t>
        </w:r>
      </w:hyperlink>
      <w:r w:rsidRPr="00066C47">
        <w:rPr>
          <w:rFonts w:ascii="Times New Roman" w:eastAsia="Times New Roman" w:hAnsi="Times New Roman" w:cs="Times New Roman"/>
          <w:color w:val="000000"/>
          <w:sz w:val="24"/>
          <w:szCs w:val="24"/>
          <w:lang w:eastAsia="uk-UA"/>
        </w:rPr>
        <w:t> (Відомості Верховної Ради України, 2000 р., № 31, ст. 250 із наступними змінами).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11. Внести зміни до таких законодавчих актів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1) </w:t>
      </w:r>
      <w:hyperlink r:id="rId933" w:anchor="n518" w:tgtFrame="_blank" w:history="1">
        <w:r w:rsidRPr="00066C47">
          <w:rPr>
            <w:rFonts w:ascii="Times New Roman" w:eastAsia="Times New Roman" w:hAnsi="Times New Roman" w:cs="Times New Roman"/>
            <w:color w:val="000099"/>
            <w:sz w:val="24"/>
            <w:szCs w:val="24"/>
            <w:u w:val="single"/>
            <w:lang w:eastAsia="uk-UA"/>
          </w:rPr>
          <w:t>частину п’яту</w:t>
        </w:r>
      </w:hyperlink>
      <w:r w:rsidRPr="00066C47">
        <w:rPr>
          <w:rFonts w:ascii="Times New Roman" w:eastAsia="Times New Roman" w:hAnsi="Times New Roman" w:cs="Times New Roman"/>
          <w:color w:val="000000"/>
          <w:sz w:val="24"/>
          <w:szCs w:val="24"/>
          <w:lang w:eastAsia="uk-UA"/>
        </w:rPr>
        <w:t> статті 81 Цивільного процесуального кодексу України (Відомості Верховної Ради України, 2004 р., №№ 40-42, ст. 492) доповнити абзацом третім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"Не підлягають оплаті витрати на інформаційно-технічне забезпечення у справах, в яких у випадках, встановлених законом, представництво інтересів держави в суді здійснюють Державна архітектурно-будівельна інспекція України або її територіальні органи";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2) у </w:t>
      </w:r>
      <w:hyperlink r:id="rId934" w:tgtFrame="_blank" w:history="1">
        <w:r w:rsidRPr="00066C47">
          <w:rPr>
            <w:rFonts w:ascii="Times New Roman" w:eastAsia="Times New Roman" w:hAnsi="Times New Roman" w:cs="Times New Roman"/>
            <w:color w:val="000099"/>
            <w:sz w:val="24"/>
            <w:szCs w:val="24"/>
            <w:u w:val="single"/>
            <w:lang w:eastAsia="uk-UA"/>
          </w:rPr>
          <w:t>Законі України "Про охорону навколишнього природного середовища"</w:t>
        </w:r>
      </w:hyperlink>
      <w:r w:rsidRPr="00066C47">
        <w:rPr>
          <w:rFonts w:ascii="Times New Roman" w:eastAsia="Times New Roman" w:hAnsi="Times New Roman" w:cs="Times New Roman"/>
          <w:color w:val="000000"/>
          <w:sz w:val="24"/>
          <w:szCs w:val="24"/>
          <w:lang w:eastAsia="uk-UA"/>
        </w:rPr>
        <w:t> (Відомості Верховної Ради України, 1991 р., № 41, ст. 546; 2000 р., № 27, ст. 213; 2007 р., № 34, ст. 444; 2009 р., № 30, ст. 428):</w:t>
      </w:r>
    </w:p>
    <w:p w:rsidR="00066C47" w:rsidRPr="00066C47" w:rsidRDefault="00462629"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hyperlink r:id="rId935" w:anchor="n30" w:tgtFrame="_blank" w:history="1">
        <w:r w:rsidR="00066C47" w:rsidRPr="00066C47">
          <w:rPr>
            <w:rFonts w:ascii="Times New Roman" w:eastAsia="Times New Roman" w:hAnsi="Times New Roman" w:cs="Times New Roman"/>
            <w:color w:val="000099"/>
            <w:sz w:val="24"/>
            <w:szCs w:val="24"/>
            <w:u w:val="single"/>
            <w:lang w:eastAsia="uk-UA"/>
          </w:rPr>
          <w:t>пункт "є"</w:t>
        </w:r>
      </w:hyperlink>
      <w:r w:rsidR="00066C47" w:rsidRPr="00066C47">
        <w:rPr>
          <w:rFonts w:ascii="Times New Roman" w:eastAsia="Times New Roman" w:hAnsi="Times New Roman" w:cs="Times New Roman"/>
          <w:color w:val="000000"/>
          <w:sz w:val="24"/>
          <w:szCs w:val="24"/>
          <w:lang w:eastAsia="uk-UA"/>
        </w:rPr>
        <w:t> статті 3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"є) обов’язковість надання висновків державної екологічної експертизи";</w:t>
      </w:r>
    </w:p>
    <w:p w:rsidR="00066C47" w:rsidRPr="00066C47" w:rsidRDefault="00462629"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hyperlink r:id="rId936" w:anchor="n425" w:tgtFrame="_blank" w:history="1">
        <w:r w:rsidR="00066C47" w:rsidRPr="00066C47">
          <w:rPr>
            <w:rFonts w:ascii="Times New Roman" w:eastAsia="Times New Roman" w:hAnsi="Times New Roman" w:cs="Times New Roman"/>
            <w:color w:val="000099"/>
            <w:sz w:val="24"/>
            <w:szCs w:val="24"/>
            <w:u w:val="single"/>
            <w:lang w:eastAsia="uk-UA"/>
          </w:rPr>
          <w:t>частину другу</w:t>
        </w:r>
      </w:hyperlink>
      <w:r w:rsidR="00066C47" w:rsidRPr="00066C47">
        <w:rPr>
          <w:rFonts w:ascii="Times New Roman" w:eastAsia="Times New Roman" w:hAnsi="Times New Roman" w:cs="Times New Roman"/>
          <w:color w:val="000000"/>
          <w:sz w:val="24"/>
          <w:szCs w:val="24"/>
          <w:lang w:eastAsia="uk-UA"/>
        </w:rPr>
        <w:t> статті 26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у </w:t>
      </w:r>
      <w:hyperlink r:id="rId937" w:anchor="n428" w:tgtFrame="_blank" w:history="1">
        <w:r w:rsidRPr="00066C47">
          <w:rPr>
            <w:rFonts w:ascii="Times New Roman" w:eastAsia="Times New Roman" w:hAnsi="Times New Roman" w:cs="Times New Roman"/>
            <w:color w:val="000099"/>
            <w:sz w:val="24"/>
            <w:szCs w:val="24"/>
            <w:u w:val="single"/>
            <w:lang w:eastAsia="uk-UA"/>
          </w:rPr>
          <w:t>частині першій</w:t>
        </w:r>
      </w:hyperlink>
      <w:r w:rsidRPr="00066C47">
        <w:rPr>
          <w:rFonts w:ascii="Times New Roman" w:eastAsia="Times New Roman" w:hAnsi="Times New Roman" w:cs="Times New Roman"/>
          <w:color w:val="000000"/>
          <w:sz w:val="24"/>
          <w:szCs w:val="24"/>
          <w:lang w:eastAsia="uk-UA"/>
        </w:rPr>
        <w:t> статті 27:</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у пункті "а" слова "та інша передпланова і передпроектна документація"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пункт "б"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у </w:t>
      </w:r>
      <w:hyperlink r:id="rId938" w:anchor="n439" w:tgtFrame="_blank" w:history="1">
        <w:r w:rsidRPr="00066C47">
          <w:rPr>
            <w:rFonts w:ascii="Times New Roman" w:eastAsia="Times New Roman" w:hAnsi="Times New Roman" w:cs="Times New Roman"/>
            <w:color w:val="000099"/>
            <w:sz w:val="24"/>
            <w:szCs w:val="24"/>
            <w:u w:val="single"/>
            <w:lang w:eastAsia="uk-UA"/>
          </w:rPr>
          <w:t>статті 28</w:t>
        </w:r>
      </w:hyperlink>
      <w:r w:rsidRPr="00066C47">
        <w:rPr>
          <w:rFonts w:ascii="Times New Roman" w:eastAsia="Times New Roman" w:hAnsi="Times New Roman" w:cs="Times New Roman"/>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друге речення </w:t>
      </w:r>
      <w:hyperlink r:id="rId939" w:anchor="n440" w:tgtFrame="_blank" w:history="1">
        <w:r w:rsidRPr="00066C47">
          <w:rPr>
            <w:rFonts w:ascii="Times New Roman" w:eastAsia="Times New Roman" w:hAnsi="Times New Roman" w:cs="Times New Roman"/>
            <w:color w:val="000099"/>
            <w:sz w:val="24"/>
            <w:szCs w:val="24"/>
            <w:u w:val="single"/>
            <w:lang w:eastAsia="uk-UA"/>
          </w:rPr>
          <w:t>частини першої</w:t>
        </w:r>
      </w:hyperlink>
      <w:r w:rsidRPr="00066C47">
        <w:rPr>
          <w:rFonts w:ascii="Times New Roman" w:eastAsia="Times New Roman" w:hAnsi="Times New Roman" w:cs="Times New Roman"/>
          <w:color w:val="000000"/>
          <w:sz w:val="24"/>
          <w:szCs w:val="24"/>
          <w:lang w:eastAsia="uk-UA"/>
        </w:rPr>
        <w:t> викласти в такій редакції: "Експертиза проектів будівництва проводиться відповідно до статті 31 Закону України "Про регулювання містобудівної діяльності";</w:t>
      </w:r>
    </w:p>
    <w:p w:rsidR="00066C47" w:rsidRPr="00066C47" w:rsidRDefault="00462629"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hyperlink r:id="rId940" w:anchor="n444" w:tgtFrame="_blank" w:history="1">
        <w:r w:rsidR="00066C47" w:rsidRPr="00066C47">
          <w:rPr>
            <w:rFonts w:ascii="Times New Roman" w:eastAsia="Times New Roman" w:hAnsi="Times New Roman" w:cs="Times New Roman"/>
            <w:color w:val="000099"/>
            <w:sz w:val="24"/>
            <w:szCs w:val="24"/>
            <w:u w:val="single"/>
            <w:lang w:eastAsia="uk-UA"/>
          </w:rPr>
          <w:t>пункт "б"</w:t>
        </w:r>
      </w:hyperlink>
      <w:r w:rsidR="00066C47" w:rsidRPr="00066C47">
        <w:rPr>
          <w:rFonts w:ascii="Times New Roman" w:eastAsia="Times New Roman" w:hAnsi="Times New Roman" w:cs="Times New Roman"/>
          <w:color w:val="000000"/>
          <w:sz w:val="24"/>
          <w:szCs w:val="24"/>
          <w:lang w:eastAsia="uk-UA"/>
        </w:rPr>
        <w:t> частини другої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lastRenderedPageBreak/>
        <w:t>у </w:t>
      </w:r>
      <w:hyperlink r:id="rId941" w:anchor="n722" w:tgtFrame="_blank" w:history="1">
        <w:r w:rsidRPr="00066C47">
          <w:rPr>
            <w:rFonts w:ascii="Times New Roman" w:eastAsia="Times New Roman" w:hAnsi="Times New Roman" w:cs="Times New Roman"/>
            <w:color w:val="000099"/>
            <w:sz w:val="24"/>
            <w:szCs w:val="24"/>
            <w:u w:val="single"/>
            <w:lang w:eastAsia="uk-UA"/>
          </w:rPr>
          <w:t>пункті "д"</w:t>
        </w:r>
      </w:hyperlink>
      <w:r w:rsidRPr="00066C47">
        <w:rPr>
          <w:rFonts w:ascii="Times New Roman" w:eastAsia="Times New Roman" w:hAnsi="Times New Roman" w:cs="Times New Roman"/>
          <w:color w:val="000000"/>
          <w:sz w:val="24"/>
          <w:szCs w:val="24"/>
          <w:lang w:eastAsia="uk-UA"/>
        </w:rPr>
        <w:t> частини другої статті 68 слово "будівництві"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3) у </w:t>
      </w:r>
      <w:hyperlink r:id="rId942" w:tgtFrame="_blank" w:history="1">
        <w:r w:rsidRPr="00066C47">
          <w:rPr>
            <w:rFonts w:ascii="Times New Roman" w:eastAsia="Times New Roman" w:hAnsi="Times New Roman" w:cs="Times New Roman"/>
            <w:color w:val="000099"/>
            <w:sz w:val="24"/>
            <w:szCs w:val="24"/>
            <w:u w:val="single"/>
            <w:lang w:eastAsia="uk-UA"/>
          </w:rPr>
          <w:t>Законі України "Про інвестиційну діяльність"</w:t>
        </w:r>
      </w:hyperlink>
      <w:r w:rsidRPr="00066C47">
        <w:rPr>
          <w:rFonts w:ascii="Times New Roman" w:eastAsia="Times New Roman" w:hAnsi="Times New Roman" w:cs="Times New Roman"/>
          <w:color w:val="000000"/>
          <w:sz w:val="24"/>
          <w:szCs w:val="24"/>
          <w:lang w:eastAsia="uk-UA"/>
        </w:rPr>
        <w:t> (Відомості Верховної Ради України, 1991 р., № 47, ст. 646; 1998 р., № 33, ст. 226; 2002 р., № 15, ст. 100; 2007 р., № 34, ст. 444; 2009 р., № 19, ст. 257; 2010 р., № 34, ст. 486):</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7" w:name="n751"/>
      <w:bookmarkEnd w:id="907"/>
      <w:r w:rsidRPr="00066C47">
        <w:rPr>
          <w:rFonts w:ascii="Times New Roman" w:eastAsia="Times New Roman" w:hAnsi="Times New Roman" w:cs="Times New Roman"/>
          <w:color w:val="000000"/>
          <w:sz w:val="24"/>
          <w:szCs w:val="24"/>
          <w:lang w:eastAsia="uk-UA"/>
        </w:rPr>
        <w:t>у частині першій статті 8:</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t>абзаци третій і четвертий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8" w:name="n753"/>
      <w:bookmarkEnd w:id="908"/>
      <w:r w:rsidRPr="00066C47">
        <w:rPr>
          <w:rFonts w:ascii="Times New Roman" w:eastAsia="Times New Roman" w:hAnsi="Times New Roman" w:cs="Times New Roman"/>
          <w:color w:val="000000"/>
          <w:sz w:val="24"/>
          <w:szCs w:val="24"/>
          <w:lang w:eastAsia="uk-UA"/>
        </w:rPr>
        <w:t>"одержати дозвіл на виконання будівельних робіт у випадках та порядку, встановлених Законом України "Про регулювання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9" w:name="n754"/>
      <w:bookmarkEnd w:id="909"/>
      <w:r w:rsidRPr="00066C47">
        <w:rPr>
          <w:rFonts w:ascii="Times New Roman" w:eastAsia="Times New Roman" w:hAnsi="Times New Roman" w:cs="Times New Roman"/>
          <w:color w:val="000000"/>
          <w:sz w:val="24"/>
          <w:szCs w:val="24"/>
          <w:lang w:eastAsia="uk-UA"/>
        </w:rPr>
        <w:t>одержати позитивний висновок експертизи проекту будівництва у випадках та порядку, встановлених статтею 31 Закону України "Про регулювання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0" w:name="n755"/>
      <w:bookmarkEnd w:id="910"/>
      <w:r w:rsidRPr="00066C47">
        <w:rPr>
          <w:rFonts w:ascii="Times New Roman" w:eastAsia="Times New Roman" w:hAnsi="Times New Roman" w:cs="Times New Roman"/>
          <w:color w:val="000000"/>
          <w:sz w:val="24"/>
          <w:szCs w:val="24"/>
          <w:lang w:eastAsia="uk-UA"/>
        </w:rPr>
        <w:t>доповнити абзацом п’ятим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1" w:name="n756"/>
      <w:bookmarkEnd w:id="911"/>
      <w:r w:rsidRPr="00066C47">
        <w:rPr>
          <w:rFonts w:ascii="Times New Roman" w:eastAsia="Times New Roman" w:hAnsi="Times New Roman" w:cs="Times New Roman"/>
          <w:color w:val="000000"/>
          <w:sz w:val="24"/>
          <w:szCs w:val="24"/>
          <w:lang w:eastAsia="uk-UA"/>
        </w:rPr>
        <w:t>"одержати позитивний висновок державної експертизи інвестиційної програми (проекту) у випадках та порядку, встановлених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2" w:name="n757"/>
      <w:bookmarkEnd w:id="912"/>
      <w:r w:rsidRPr="00066C47">
        <w:rPr>
          <w:rFonts w:ascii="Times New Roman" w:eastAsia="Times New Roman" w:hAnsi="Times New Roman" w:cs="Times New Roman"/>
          <w:color w:val="000000"/>
          <w:sz w:val="24"/>
          <w:szCs w:val="24"/>
          <w:lang w:eastAsia="uk-UA"/>
        </w:rPr>
        <w:t>статтю 15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3" w:name="n758"/>
      <w:bookmarkEnd w:id="913"/>
      <w:r w:rsidRPr="00066C47">
        <w:rPr>
          <w:rFonts w:ascii="Times New Roman" w:eastAsia="Times New Roman" w:hAnsi="Times New Roman" w:cs="Times New Roman"/>
          <w:color w:val="000000"/>
          <w:sz w:val="24"/>
          <w:szCs w:val="24"/>
          <w:lang w:eastAsia="uk-UA"/>
        </w:rPr>
        <w:t>"</w:t>
      </w:r>
      <w:r w:rsidRPr="00066C47">
        <w:rPr>
          <w:rFonts w:ascii="Times New Roman" w:eastAsia="Times New Roman" w:hAnsi="Times New Roman" w:cs="Times New Roman"/>
          <w:b/>
          <w:bCs/>
          <w:color w:val="000000"/>
          <w:sz w:val="24"/>
          <w:szCs w:val="24"/>
          <w:lang w:eastAsia="uk-UA"/>
        </w:rPr>
        <w:t>Стаття 15.</w:t>
      </w:r>
      <w:r w:rsidRPr="00066C47">
        <w:rPr>
          <w:rFonts w:ascii="Times New Roman" w:eastAsia="Times New Roman" w:hAnsi="Times New Roman" w:cs="Times New Roman"/>
          <w:color w:val="000000"/>
          <w:sz w:val="24"/>
          <w:szCs w:val="24"/>
          <w:lang w:eastAsia="uk-UA"/>
        </w:rPr>
        <w:t> Державна експертиза інвестиційних програм (проектів)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4" w:name="n759"/>
      <w:bookmarkEnd w:id="914"/>
      <w:r w:rsidRPr="00066C47">
        <w:rPr>
          <w:rFonts w:ascii="Times New Roman" w:eastAsia="Times New Roman" w:hAnsi="Times New Roman" w:cs="Times New Roman"/>
          <w:color w:val="000000"/>
          <w:sz w:val="24"/>
          <w:szCs w:val="24"/>
          <w:lang w:eastAsia="uk-UA"/>
        </w:rPr>
        <w:t>1. Обов’язковій державній експертизі підлягають інвестиційні програми (проекти), що реалізуються із залученням бюджетних коштів, коштів державних підприємств, установ та організацій, а також за рахунок кредитів, наданих під державні гарантії.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5" w:name="n760"/>
      <w:bookmarkEnd w:id="915"/>
      <w:r w:rsidRPr="00066C47">
        <w:rPr>
          <w:rFonts w:ascii="Times New Roman" w:eastAsia="Times New Roman" w:hAnsi="Times New Roman" w:cs="Times New Roman"/>
          <w:color w:val="000000"/>
          <w:sz w:val="24"/>
          <w:szCs w:val="24"/>
          <w:lang w:eastAsia="uk-UA"/>
        </w:rPr>
        <w:t>2. Державна експертиза інвестиційних програм (проектів) проводиться в порядку, встановленому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6" w:name="n761"/>
      <w:bookmarkEnd w:id="916"/>
      <w:r w:rsidRPr="00066C47">
        <w:rPr>
          <w:rFonts w:ascii="Times New Roman" w:eastAsia="Times New Roman" w:hAnsi="Times New Roman" w:cs="Times New Roman"/>
          <w:color w:val="000000"/>
          <w:sz w:val="24"/>
          <w:szCs w:val="24"/>
          <w:lang w:eastAsia="uk-UA"/>
        </w:rPr>
        <w:t>4) у </w:t>
      </w:r>
      <w:hyperlink r:id="rId943" w:tgtFrame="_blank" w:history="1">
        <w:r w:rsidRPr="00066C47">
          <w:rPr>
            <w:rFonts w:ascii="Times New Roman" w:eastAsia="Times New Roman" w:hAnsi="Times New Roman" w:cs="Times New Roman"/>
            <w:color w:val="000099"/>
            <w:sz w:val="24"/>
            <w:szCs w:val="24"/>
            <w:u w:val="single"/>
            <w:lang w:eastAsia="uk-UA"/>
          </w:rPr>
          <w:t>Законі України "Про основи містобудування"</w:t>
        </w:r>
      </w:hyperlink>
      <w:r w:rsidRPr="00066C47">
        <w:rPr>
          <w:rFonts w:ascii="Times New Roman" w:eastAsia="Times New Roman" w:hAnsi="Times New Roman" w:cs="Times New Roman"/>
          <w:color w:val="000000"/>
          <w:sz w:val="24"/>
          <w:szCs w:val="24"/>
          <w:lang w:eastAsia="uk-UA"/>
        </w:rPr>
        <w:t> (Відомості Верховної Ради України, 1992 р., № 52, ст. 683; 2001 р., № 16, ст. 76; 2003 р., № 30, ст. 247; 2007 р., № 34, ст. 444; 2008 р., № 48, ст. 358; 2010 р., № 5, ст. 41):</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7" w:name="n762"/>
      <w:bookmarkEnd w:id="917"/>
      <w:r w:rsidRPr="00066C47">
        <w:rPr>
          <w:rFonts w:ascii="Times New Roman" w:eastAsia="Times New Roman" w:hAnsi="Times New Roman" w:cs="Times New Roman"/>
          <w:color w:val="000000"/>
          <w:sz w:val="24"/>
          <w:szCs w:val="24"/>
          <w:lang w:eastAsia="uk-UA"/>
        </w:rPr>
        <w:t>статті 3, 4, 22 і 23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8" w:name="n763"/>
      <w:bookmarkEnd w:id="918"/>
      <w:r w:rsidRPr="00066C47">
        <w:rPr>
          <w:rFonts w:ascii="Times New Roman" w:eastAsia="Times New Roman" w:hAnsi="Times New Roman" w:cs="Times New Roman"/>
          <w:color w:val="000000"/>
          <w:sz w:val="24"/>
          <w:szCs w:val="24"/>
          <w:lang w:eastAsia="uk-UA"/>
        </w:rPr>
        <w:t>в абзаці другому статті 5 слова "регіональних і місцевих правил забудови"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9" w:name="n764"/>
      <w:bookmarkEnd w:id="919"/>
      <w:r w:rsidRPr="00066C47">
        <w:rPr>
          <w:rFonts w:ascii="Times New Roman" w:eastAsia="Times New Roman" w:hAnsi="Times New Roman" w:cs="Times New Roman"/>
          <w:color w:val="000000"/>
          <w:sz w:val="24"/>
          <w:szCs w:val="24"/>
          <w:lang w:eastAsia="uk-UA"/>
        </w:rPr>
        <w:t>у статті 8:</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0" w:name="n765"/>
      <w:bookmarkEnd w:id="920"/>
      <w:r w:rsidRPr="00066C47">
        <w:rPr>
          <w:rFonts w:ascii="Times New Roman" w:eastAsia="Times New Roman" w:hAnsi="Times New Roman" w:cs="Times New Roman"/>
          <w:color w:val="000000"/>
          <w:sz w:val="24"/>
          <w:szCs w:val="24"/>
          <w:lang w:eastAsia="uk-UA"/>
        </w:rPr>
        <w:t>в абзаці четвертому слова "регіональних та місцевих правил забудови"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1" w:name="n766"/>
      <w:bookmarkEnd w:id="921"/>
      <w:r w:rsidRPr="00066C47">
        <w:rPr>
          <w:rFonts w:ascii="Times New Roman" w:eastAsia="Times New Roman" w:hAnsi="Times New Roman" w:cs="Times New Roman"/>
          <w:color w:val="000000"/>
          <w:sz w:val="24"/>
          <w:szCs w:val="24"/>
          <w:lang w:eastAsia="uk-UA"/>
        </w:rPr>
        <w:t>в абзаці дев’ятому слова "регіональних та місцевих правил забудови населених пунктів"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2" w:name="n767"/>
      <w:bookmarkEnd w:id="922"/>
      <w:r w:rsidRPr="00066C47">
        <w:rPr>
          <w:rFonts w:ascii="Times New Roman" w:eastAsia="Times New Roman" w:hAnsi="Times New Roman" w:cs="Times New Roman"/>
          <w:color w:val="000000"/>
          <w:sz w:val="24"/>
          <w:szCs w:val="24"/>
          <w:lang w:eastAsia="uk-UA"/>
        </w:rPr>
        <w:t>у частині першій статті 10:</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3" w:name="n768"/>
      <w:bookmarkEnd w:id="923"/>
      <w:r w:rsidRPr="00066C47">
        <w:rPr>
          <w:rFonts w:ascii="Times New Roman" w:eastAsia="Times New Roman" w:hAnsi="Times New Roman" w:cs="Times New Roman"/>
          <w:color w:val="000000"/>
          <w:sz w:val="24"/>
          <w:szCs w:val="24"/>
          <w:lang w:eastAsia="uk-UA"/>
        </w:rPr>
        <w:t>в абзаці третьому слова "регіональних, місцевих правил забудови"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4" w:name="n769"/>
      <w:bookmarkEnd w:id="924"/>
      <w:r w:rsidRPr="00066C47">
        <w:rPr>
          <w:rFonts w:ascii="Times New Roman" w:eastAsia="Times New Roman" w:hAnsi="Times New Roman" w:cs="Times New Roman"/>
          <w:color w:val="000000"/>
          <w:sz w:val="24"/>
          <w:szCs w:val="24"/>
          <w:lang w:eastAsia="uk-UA"/>
        </w:rPr>
        <w:t>абзац п’ятий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5" w:name="n770"/>
      <w:bookmarkEnd w:id="925"/>
      <w:r w:rsidRPr="00066C47">
        <w:rPr>
          <w:rFonts w:ascii="Times New Roman" w:eastAsia="Times New Roman" w:hAnsi="Times New Roman" w:cs="Times New Roman"/>
          <w:color w:val="000000"/>
          <w:sz w:val="24"/>
          <w:szCs w:val="24"/>
          <w:lang w:eastAsia="uk-UA"/>
        </w:rPr>
        <w:t>у статті 11:</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6" w:name="n771"/>
      <w:bookmarkEnd w:id="926"/>
      <w:r w:rsidRPr="00066C47">
        <w:rPr>
          <w:rFonts w:ascii="Times New Roman" w:eastAsia="Times New Roman" w:hAnsi="Times New Roman" w:cs="Times New Roman"/>
          <w:color w:val="000000"/>
          <w:sz w:val="24"/>
          <w:szCs w:val="24"/>
          <w:lang w:eastAsia="uk-UA"/>
        </w:rPr>
        <w:t>абзац п’ятий частини першої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7" w:name="n772"/>
      <w:bookmarkEnd w:id="927"/>
      <w:r w:rsidRPr="00066C47">
        <w:rPr>
          <w:rFonts w:ascii="Times New Roman" w:eastAsia="Times New Roman" w:hAnsi="Times New Roman" w:cs="Times New Roman"/>
          <w:color w:val="000000"/>
          <w:sz w:val="24"/>
          <w:szCs w:val="24"/>
          <w:lang w:eastAsia="uk-UA"/>
        </w:rPr>
        <w:t>у частині другій слова "регіональних, місцевих правил забудови населених пунктів та територій області (крім міст обласного значення)" замінити словами "відповідної містобудівної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8" w:name="n773"/>
      <w:bookmarkEnd w:id="928"/>
      <w:r w:rsidRPr="00066C47">
        <w:rPr>
          <w:rFonts w:ascii="Times New Roman" w:eastAsia="Times New Roman" w:hAnsi="Times New Roman" w:cs="Times New Roman"/>
          <w:color w:val="000000"/>
          <w:sz w:val="24"/>
          <w:szCs w:val="24"/>
          <w:lang w:eastAsia="uk-UA"/>
        </w:rPr>
        <w:t>статтю 12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9" w:name="n774"/>
      <w:bookmarkEnd w:id="929"/>
      <w:r w:rsidRPr="00066C47">
        <w:rPr>
          <w:rFonts w:ascii="Times New Roman" w:eastAsia="Times New Roman" w:hAnsi="Times New Roman" w:cs="Times New Roman"/>
          <w:color w:val="000000"/>
          <w:sz w:val="24"/>
          <w:szCs w:val="24"/>
          <w:lang w:eastAsia="uk-UA"/>
        </w:rPr>
        <w:lastRenderedPageBreak/>
        <w:t>"</w:t>
      </w:r>
      <w:r w:rsidRPr="00066C47">
        <w:rPr>
          <w:rFonts w:ascii="Times New Roman" w:eastAsia="Times New Roman" w:hAnsi="Times New Roman" w:cs="Times New Roman"/>
          <w:b/>
          <w:bCs/>
          <w:color w:val="000000"/>
          <w:sz w:val="24"/>
          <w:szCs w:val="24"/>
          <w:lang w:eastAsia="uk-UA"/>
        </w:rPr>
        <w:t>Стаття 12.</w:t>
      </w:r>
      <w:r w:rsidRPr="00066C47">
        <w:rPr>
          <w:rFonts w:ascii="Times New Roman" w:eastAsia="Times New Roman" w:hAnsi="Times New Roman" w:cs="Times New Roman"/>
          <w:color w:val="000000"/>
          <w:sz w:val="24"/>
          <w:szCs w:val="24"/>
          <w:lang w:eastAsia="uk-UA"/>
        </w:rPr>
        <w:t> Компетенція сільських, селищних, міських рад та їх виконавчих органів у сфері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0" w:name="n775"/>
      <w:bookmarkEnd w:id="930"/>
      <w:r w:rsidRPr="00066C47">
        <w:rPr>
          <w:rFonts w:ascii="Times New Roman" w:eastAsia="Times New Roman" w:hAnsi="Times New Roman" w:cs="Times New Roman"/>
          <w:color w:val="000000"/>
          <w:sz w:val="24"/>
          <w:szCs w:val="24"/>
          <w:lang w:eastAsia="uk-UA"/>
        </w:rPr>
        <w:t>До компетенції сільських, селищних, міських рад у сфері містобудування на відповідній території належить затвердження відповідно до законодавства місцевих програм, генеральних планів відповідних населених пунктів, планів зонування територій, а за відсутності затверджених в установленому законом порядку планів зонування території - детальних планів територій.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1" w:name="n776"/>
      <w:bookmarkEnd w:id="931"/>
      <w:r w:rsidRPr="00066C47">
        <w:rPr>
          <w:rFonts w:ascii="Times New Roman" w:eastAsia="Times New Roman" w:hAnsi="Times New Roman" w:cs="Times New Roman"/>
          <w:color w:val="000000"/>
          <w:sz w:val="24"/>
          <w:szCs w:val="24"/>
          <w:lang w:eastAsia="uk-UA"/>
        </w:rPr>
        <w:t>Крім повноважень, зазначених у частині першій цієї статті, відповідна місцева рада утворює у складі виконавчого комітету ради орган з питань містобудування та архітектури.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2" w:name="n777"/>
      <w:bookmarkEnd w:id="932"/>
      <w:r w:rsidRPr="00066C47">
        <w:rPr>
          <w:rFonts w:ascii="Times New Roman" w:eastAsia="Times New Roman" w:hAnsi="Times New Roman" w:cs="Times New Roman"/>
          <w:color w:val="000000"/>
          <w:sz w:val="24"/>
          <w:szCs w:val="24"/>
          <w:lang w:eastAsia="uk-UA"/>
        </w:rPr>
        <w:t>Місцеві ради вирішують інші питання у сфері містобудування відповідно до закону, а також можуть делегувати вирішення питань, що належать до їх компетенції, своїм виконавчим органам або відповідним місцевим державним адміністраціям.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3" w:name="n778"/>
      <w:bookmarkEnd w:id="933"/>
      <w:r w:rsidRPr="00066C47">
        <w:rPr>
          <w:rFonts w:ascii="Times New Roman" w:eastAsia="Times New Roman" w:hAnsi="Times New Roman" w:cs="Times New Roman"/>
          <w:color w:val="000000"/>
          <w:sz w:val="24"/>
          <w:szCs w:val="24"/>
          <w:lang w:eastAsia="uk-UA"/>
        </w:rPr>
        <w:t>До компетенції виконавчих органів сільських, селищних, міських рад у сфері містобудування належать: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4" w:name="n779"/>
      <w:bookmarkEnd w:id="934"/>
      <w:r w:rsidRPr="00066C47">
        <w:rPr>
          <w:rFonts w:ascii="Times New Roman" w:eastAsia="Times New Roman" w:hAnsi="Times New Roman" w:cs="Times New Roman"/>
          <w:color w:val="000000"/>
          <w:sz w:val="24"/>
          <w:szCs w:val="24"/>
          <w:lang w:eastAsia="uk-UA"/>
        </w:rPr>
        <w:t>затвердження детальних планів територій за наявності затверджених в установленому законом порядку планів зонування території;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5" w:name="n780"/>
      <w:bookmarkEnd w:id="935"/>
      <w:r w:rsidRPr="00066C47">
        <w:rPr>
          <w:rFonts w:ascii="Times New Roman" w:eastAsia="Times New Roman" w:hAnsi="Times New Roman" w:cs="Times New Roman"/>
          <w:color w:val="000000"/>
          <w:sz w:val="24"/>
          <w:szCs w:val="24"/>
          <w:lang w:eastAsia="uk-UA"/>
        </w:rPr>
        <w:t>визначення територій для містобудівних потреб;</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6" w:name="n781"/>
      <w:bookmarkEnd w:id="936"/>
      <w:r w:rsidRPr="00066C47">
        <w:rPr>
          <w:rFonts w:ascii="Times New Roman" w:eastAsia="Times New Roman" w:hAnsi="Times New Roman" w:cs="Times New Roman"/>
          <w:color w:val="000000"/>
          <w:sz w:val="24"/>
          <w:szCs w:val="24"/>
          <w:lang w:eastAsia="uk-UA"/>
        </w:rPr>
        <w:t>внесення пропозицій щодо встановлення і зміни меж населених пунктів відповідно до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7" w:name="n782"/>
      <w:bookmarkEnd w:id="937"/>
      <w:r w:rsidRPr="00066C47">
        <w:rPr>
          <w:rFonts w:ascii="Times New Roman" w:eastAsia="Times New Roman" w:hAnsi="Times New Roman" w:cs="Times New Roman"/>
          <w:color w:val="000000"/>
          <w:sz w:val="24"/>
          <w:szCs w:val="24"/>
          <w:lang w:eastAsia="uk-UA"/>
        </w:rPr>
        <w:t>у частині другій статті 13:</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8" w:name="n783"/>
      <w:bookmarkEnd w:id="938"/>
      <w:r w:rsidRPr="00066C47">
        <w:rPr>
          <w:rFonts w:ascii="Times New Roman" w:eastAsia="Times New Roman" w:hAnsi="Times New Roman" w:cs="Times New Roman"/>
          <w:color w:val="000000"/>
          <w:sz w:val="24"/>
          <w:szCs w:val="24"/>
          <w:lang w:eastAsia="uk-UA"/>
        </w:rPr>
        <w:t>абзац п’ятий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9" w:name="n784"/>
      <w:bookmarkEnd w:id="939"/>
      <w:r w:rsidRPr="00066C47">
        <w:rPr>
          <w:rFonts w:ascii="Times New Roman" w:eastAsia="Times New Roman" w:hAnsi="Times New Roman" w:cs="Times New Roman"/>
          <w:color w:val="000000"/>
          <w:sz w:val="24"/>
          <w:szCs w:val="24"/>
          <w:lang w:eastAsia="uk-UA"/>
        </w:rPr>
        <w:t>в абзаці шостому слова "здійснення державного контролю за використанням земель, визначених для містобудівних потреб"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0" w:name="n785"/>
      <w:bookmarkEnd w:id="940"/>
      <w:r w:rsidRPr="00066C47">
        <w:rPr>
          <w:rFonts w:ascii="Times New Roman" w:eastAsia="Times New Roman" w:hAnsi="Times New Roman" w:cs="Times New Roman"/>
          <w:color w:val="000000"/>
          <w:sz w:val="24"/>
          <w:szCs w:val="24"/>
          <w:lang w:eastAsia="uk-UA"/>
        </w:rPr>
        <w:t>у статті 14:</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1" w:name="n786"/>
      <w:bookmarkEnd w:id="941"/>
      <w:r w:rsidRPr="00066C47">
        <w:rPr>
          <w:rFonts w:ascii="Times New Roman" w:eastAsia="Times New Roman" w:hAnsi="Times New Roman" w:cs="Times New Roman"/>
          <w:color w:val="000000"/>
          <w:sz w:val="24"/>
          <w:szCs w:val="24"/>
          <w:lang w:eastAsia="uk-UA"/>
        </w:rPr>
        <w:t>у частині першій: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2" w:name="n787"/>
      <w:bookmarkEnd w:id="942"/>
      <w:r w:rsidRPr="00066C47">
        <w:rPr>
          <w:rFonts w:ascii="Times New Roman" w:eastAsia="Times New Roman" w:hAnsi="Times New Roman" w:cs="Times New Roman"/>
          <w:color w:val="000000"/>
          <w:sz w:val="24"/>
          <w:szCs w:val="24"/>
          <w:lang w:eastAsia="uk-UA"/>
        </w:rPr>
        <w:t>абзац другий викласти у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3" w:name="n788"/>
      <w:bookmarkEnd w:id="943"/>
      <w:r w:rsidRPr="00066C47">
        <w:rPr>
          <w:rFonts w:ascii="Times New Roman" w:eastAsia="Times New Roman" w:hAnsi="Times New Roman" w:cs="Times New Roman"/>
          <w:color w:val="000000"/>
          <w:sz w:val="24"/>
          <w:szCs w:val="24"/>
          <w:lang w:eastAsia="uk-UA"/>
        </w:rPr>
        <w:t>"визначення території для містобудівних потреб згідно з рішенням відповідної ради";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4" w:name="n789"/>
      <w:bookmarkEnd w:id="944"/>
      <w:r w:rsidRPr="00066C47">
        <w:rPr>
          <w:rFonts w:ascii="Times New Roman" w:eastAsia="Times New Roman" w:hAnsi="Times New Roman" w:cs="Times New Roman"/>
          <w:color w:val="000000"/>
          <w:sz w:val="24"/>
          <w:szCs w:val="24"/>
          <w:lang w:eastAsia="uk-UA"/>
        </w:rPr>
        <w:t>у абзаці четвертому слова "у разі делегування їм таких повноважень відповідними радами"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5" w:name="n790"/>
      <w:bookmarkEnd w:id="945"/>
      <w:r w:rsidRPr="00066C47">
        <w:rPr>
          <w:rFonts w:ascii="Times New Roman" w:eastAsia="Times New Roman" w:hAnsi="Times New Roman" w:cs="Times New Roman"/>
          <w:color w:val="000000"/>
          <w:sz w:val="24"/>
          <w:szCs w:val="24"/>
          <w:lang w:eastAsia="uk-UA"/>
        </w:rPr>
        <w:t>в абзаці п’ятому слова "місцевих правил забудови населених пунктів"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6" w:name="n791"/>
      <w:bookmarkEnd w:id="946"/>
      <w:r w:rsidRPr="00066C47">
        <w:rPr>
          <w:rFonts w:ascii="Times New Roman" w:eastAsia="Times New Roman" w:hAnsi="Times New Roman" w:cs="Times New Roman"/>
          <w:color w:val="000000"/>
          <w:sz w:val="24"/>
          <w:szCs w:val="24"/>
          <w:lang w:eastAsia="uk-UA"/>
        </w:rPr>
        <w:t>частину другу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7" w:name="n792"/>
      <w:bookmarkEnd w:id="947"/>
      <w:r w:rsidRPr="00066C47">
        <w:rPr>
          <w:rFonts w:ascii="Times New Roman" w:eastAsia="Times New Roman" w:hAnsi="Times New Roman" w:cs="Times New Roman"/>
          <w:color w:val="000000"/>
          <w:sz w:val="24"/>
          <w:szCs w:val="24"/>
          <w:lang w:eastAsia="uk-UA"/>
        </w:rPr>
        <w:t>абзац шостий частини другої статті 17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8" w:name="n793"/>
      <w:bookmarkEnd w:id="948"/>
      <w:r w:rsidRPr="00066C47">
        <w:rPr>
          <w:rFonts w:ascii="Times New Roman" w:eastAsia="Times New Roman" w:hAnsi="Times New Roman" w:cs="Times New Roman"/>
          <w:color w:val="000000"/>
          <w:sz w:val="24"/>
          <w:szCs w:val="24"/>
          <w:lang w:eastAsia="uk-UA"/>
        </w:rPr>
        <w:t>"вирішення питань щодо вилучення (викупу), передачі (надання) земельних ділянок у власність чи користування громадян та юридичних осіб";</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9" w:name="n794"/>
      <w:bookmarkEnd w:id="949"/>
      <w:r w:rsidRPr="00066C47">
        <w:rPr>
          <w:rFonts w:ascii="Times New Roman" w:eastAsia="Times New Roman" w:hAnsi="Times New Roman" w:cs="Times New Roman"/>
          <w:color w:val="000000"/>
          <w:sz w:val="24"/>
          <w:szCs w:val="24"/>
          <w:lang w:eastAsia="uk-UA"/>
        </w:rPr>
        <w:t>у статті 21:</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0" w:name="n795"/>
      <w:bookmarkEnd w:id="950"/>
      <w:r w:rsidRPr="00066C47">
        <w:rPr>
          <w:rFonts w:ascii="Times New Roman" w:eastAsia="Times New Roman" w:hAnsi="Times New Roman" w:cs="Times New Roman"/>
          <w:color w:val="000000"/>
          <w:sz w:val="24"/>
          <w:szCs w:val="24"/>
          <w:lang w:eastAsia="uk-UA"/>
        </w:rPr>
        <w:t>у частині першій слова "і вибір земель" та "місцевих правил забудови"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1" w:name="n796"/>
      <w:bookmarkEnd w:id="951"/>
      <w:r w:rsidRPr="00066C47">
        <w:rPr>
          <w:rFonts w:ascii="Times New Roman" w:eastAsia="Times New Roman" w:hAnsi="Times New Roman" w:cs="Times New Roman"/>
          <w:color w:val="000000"/>
          <w:sz w:val="24"/>
          <w:szCs w:val="24"/>
          <w:lang w:eastAsia="uk-UA"/>
        </w:rPr>
        <w:t>частину четверту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2" w:name="n797"/>
      <w:bookmarkEnd w:id="952"/>
      <w:r w:rsidRPr="00066C47">
        <w:rPr>
          <w:rFonts w:ascii="Times New Roman" w:eastAsia="Times New Roman" w:hAnsi="Times New Roman" w:cs="Times New Roman"/>
          <w:color w:val="000000"/>
          <w:sz w:val="24"/>
          <w:szCs w:val="24"/>
          <w:lang w:eastAsia="uk-UA"/>
        </w:rPr>
        <w:t>у частині п’ятій слова "та вибір земель"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3" w:name="n798"/>
      <w:bookmarkEnd w:id="953"/>
      <w:r w:rsidRPr="00066C47">
        <w:rPr>
          <w:rFonts w:ascii="Times New Roman" w:eastAsia="Times New Roman" w:hAnsi="Times New Roman" w:cs="Times New Roman"/>
          <w:i/>
          <w:iCs/>
          <w:color w:val="000000"/>
          <w:sz w:val="24"/>
          <w:szCs w:val="24"/>
          <w:lang w:eastAsia="uk-UA"/>
        </w:rPr>
        <w:lastRenderedPageBreak/>
        <w:t>{Підпункт 5 пункту 11 розділу V втратив чинність на підставі Кодексу </w:t>
      </w:r>
      <w:hyperlink r:id="rId944" w:tgtFrame="_blank" w:history="1">
        <w:r w:rsidRPr="00066C47">
          <w:rPr>
            <w:rFonts w:ascii="Times New Roman" w:eastAsia="Times New Roman" w:hAnsi="Times New Roman" w:cs="Times New Roman"/>
            <w:i/>
            <w:iCs/>
            <w:color w:val="000099"/>
            <w:sz w:val="24"/>
            <w:szCs w:val="24"/>
            <w:u w:val="single"/>
            <w:lang w:eastAsia="uk-UA"/>
          </w:rPr>
          <w:t>№ 5403-VI від 02.10.2012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4" w:name="n799"/>
      <w:bookmarkEnd w:id="954"/>
      <w:r w:rsidRPr="00066C47">
        <w:rPr>
          <w:rFonts w:ascii="Times New Roman" w:eastAsia="Times New Roman" w:hAnsi="Times New Roman" w:cs="Times New Roman"/>
          <w:color w:val="000000"/>
          <w:sz w:val="24"/>
          <w:szCs w:val="24"/>
          <w:lang w:eastAsia="uk-UA"/>
        </w:rPr>
        <w:t>6) у </w:t>
      </w:r>
      <w:hyperlink r:id="rId945" w:tgtFrame="_blank" w:history="1">
        <w:r w:rsidRPr="00066C47">
          <w:rPr>
            <w:rFonts w:ascii="Times New Roman" w:eastAsia="Times New Roman" w:hAnsi="Times New Roman" w:cs="Times New Roman"/>
            <w:color w:val="000099"/>
            <w:sz w:val="24"/>
            <w:szCs w:val="24"/>
            <w:u w:val="single"/>
            <w:lang w:eastAsia="uk-UA"/>
          </w:rPr>
          <w:t>Законі України "Про забезпечення санітарного та епідемічного благополуччя населення"</w:t>
        </w:r>
      </w:hyperlink>
      <w:r w:rsidRPr="00066C47">
        <w:rPr>
          <w:rFonts w:ascii="Times New Roman" w:eastAsia="Times New Roman" w:hAnsi="Times New Roman" w:cs="Times New Roman"/>
          <w:color w:val="000000"/>
          <w:sz w:val="24"/>
          <w:szCs w:val="24"/>
          <w:lang w:eastAsia="uk-UA"/>
        </w:rPr>
        <w:t> (Відомості Верховної Ради України, 1994 р., № 27, ст. 218; 2006 р., № 5-6, ст. 74, № 22, ст. 199; 2007 р., № 34, ст. 444; 2010 р., № 34, ст. 486):</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5" w:name="n800"/>
      <w:bookmarkEnd w:id="955"/>
      <w:r w:rsidRPr="00066C47">
        <w:rPr>
          <w:rFonts w:ascii="Times New Roman" w:eastAsia="Times New Roman" w:hAnsi="Times New Roman" w:cs="Times New Roman"/>
          <w:color w:val="000000"/>
          <w:sz w:val="24"/>
          <w:szCs w:val="24"/>
          <w:lang w:eastAsia="uk-UA"/>
        </w:rPr>
        <w:t>в </w:t>
      </w:r>
      <w:hyperlink r:id="rId946" w:anchor="n526" w:tgtFrame="_blank" w:history="1">
        <w:r w:rsidRPr="00066C47">
          <w:rPr>
            <w:rFonts w:ascii="Times New Roman" w:eastAsia="Times New Roman" w:hAnsi="Times New Roman" w:cs="Times New Roman"/>
            <w:color w:val="000099"/>
            <w:sz w:val="24"/>
            <w:szCs w:val="24"/>
            <w:u w:val="single"/>
            <w:lang w:eastAsia="uk-UA"/>
          </w:rPr>
          <w:t>абзаці шістнадцятому</w:t>
        </w:r>
      </w:hyperlink>
      <w:r w:rsidRPr="00066C47">
        <w:rPr>
          <w:rFonts w:ascii="Times New Roman" w:eastAsia="Times New Roman" w:hAnsi="Times New Roman" w:cs="Times New Roman"/>
          <w:color w:val="000000"/>
          <w:sz w:val="24"/>
          <w:szCs w:val="24"/>
          <w:lang w:eastAsia="uk-UA"/>
        </w:rPr>
        <w:t> статті 1 слова "проекти будівництва" виключити;</w:t>
      </w:r>
    </w:p>
    <w:bookmarkStart w:id="956" w:name="n801"/>
    <w:bookmarkEnd w:id="956"/>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"https://zakon.rada.gov.ua/laws/show/4004-12" \l "n629"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абзац п’ятий</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 статті 11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7" w:name="n802"/>
      <w:bookmarkEnd w:id="957"/>
      <w:r w:rsidRPr="00066C47">
        <w:rPr>
          <w:rFonts w:ascii="Times New Roman" w:eastAsia="Times New Roman" w:hAnsi="Times New Roman" w:cs="Times New Roman"/>
          <w:color w:val="000000"/>
          <w:sz w:val="24"/>
          <w:szCs w:val="24"/>
          <w:lang w:eastAsia="uk-UA"/>
        </w:rPr>
        <w:t>друге речення </w:t>
      </w:r>
      <w:hyperlink r:id="rId947" w:anchor="n635" w:tgtFrame="_blank" w:history="1">
        <w:r w:rsidRPr="00066C47">
          <w:rPr>
            <w:rFonts w:ascii="Times New Roman" w:eastAsia="Times New Roman" w:hAnsi="Times New Roman" w:cs="Times New Roman"/>
            <w:color w:val="000099"/>
            <w:sz w:val="24"/>
            <w:szCs w:val="24"/>
            <w:u w:val="single"/>
            <w:lang w:eastAsia="uk-UA"/>
          </w:rPr>
          <w:t>частини першої</w:t>
        </w:r>
      </w:hyperlink>
      <w:r w:rsidRPr="00066C47">
        <w:rPr>
          <w:rFonts w:ascii="Times New Roman" w:eastAsia="Times New Roman" w:hAnsi="Times New Roman" w:cs="Times New Roman"/>
          <w:color w:val="000000"/>
          <w:sz w:val="24"/>
          <w:szCs w:val="24"/>
          <w:lang w:eastAsia="uk-UA"/>
        </w:rPr>
        <w:t> статті 12 викласти в такій редакції: "Експертиза проектів будівництва проводиться відповідно до статті 31 Закону України "Про регулювання містобудівної діяльності";</w:t>
      </w:r>
    </w:p>
    <w:bookmarkStart w:id="958" w:name="n803"/>
    <w:bookmarkEnd w:id="958"/>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"https://zakon.rada.gov.ua/laws/show/4004-12" \l "n660"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частину третю</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 статті 15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9" w:name="n804"/>
      <w:bookmarkEnd w:id="959"/>
      <w:r w:rsidRPr="00066C47">
        <w:rPr>
          <w:rFonts w:ascii="Times New Roman" w:eastAsia="Times New Roman" w:hAnsi="Times New Roman" w:cs="Times New Roman"/>
          <w:color w:val="000000"/>
          <w:sz w:val="24"/>
          <w:szCs w:val="24"/>
          <w:lang w:eastAsia="uk-UA"/>
        </w:rPr>
        <w:t>"Затвердження норм проектування, розроблення, виготовлення і використання нових машин, механізмів, устаткування, інших засобів виробництва, впровадження нових технологій здійснюються за погодженням з органами державної санітарно-епідеміологічної служби";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0" w:name="n805"/>
      <w:bookmarkEnd w:id="960"/>
      <w:r w:rsidRPr="00066C47">
        <w:rPr>
          <w:rFonts w:ascii="Times New Roman" w:eastAsia="Times New Roman" w:hAnsi="Times New Roman" w:cs="Times New Roman"/>
          <w:color w:val="000000"/>
          <w:sz w:val="24"/>
          <w:szCs w:val="24"/>
          <w:lang w:eastAsia="uk-UA"/>
        </w:rPr>
        <w:t>у </w:t>
      </w:r>
      <w:hyperlink r:id="rId948" w:anchor="n899" w:tgtFrame="_blank" w:history="1">
        <w:r w:rsidRPr="00066C47">
          <w:rPr>
            <w:rFonts w:ascii="Times New Roman" w:eastAsia="Times New Roman" w:hAnsi="Times New Roman" w:cs="Times New Roman"/>
            <w:color w:val="000099"/>
            <w:sz w:val="24"/>
            <w:szCs w:val="24"/>
            <w:u w:val="single"/>
            <w:lang w:eastAsia="uk-UA"/>
          </w:rPr>
          <w:t>пункті "д"</w:t>
        </w:r>
      </w:hyperlink>
      <w:r w:rsidRPr="00066C47">
        <w:rPr>
          <w:rFonts w:ascii="Times New Roman" w:eastAsia="Times New Roman" w:hAnsi="Times New Roman" w:cs="Times New Roman"/>
          <w:color w:val="000000"/>
          <w:sz w:val="24"/>
          <w:szCs w:val="24"/>
          <w:lang w:eastAsia="uk-UA"/>
        </w:rPr>
        <w:t> частини першої статті 41 слова "забудову та інші види землекористування"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1" w:name="n806"/>
      <w:bookmarkEnd w:id="961"/>
      <w:r w:rsidRPr="00066C47">
        <w:rPr>
          <w:rFonts w:ascii="Times New Roman" w:eastAsia="Times New Roman" w:hAnsi="Times New Roman" w:cs="Times New Roman"/>
          <w:color w:val="000000"/>
          <w:sz w:val="24"/>
          <w:szCs w:val="24"/>
          <w:lang w:eastAsia="uk-UA"/>
        </w:rPr>
        <w:t>у </w:t>
      </w:r>
      <w:hyperlink r:id="rId949" w:anchor="n920" w:tgtFrame="_blank" w:history="1">
        <w:r w:rsidRPr="00066C47">
          <w:rPr>
            <w:rFonts w:ascii="Times New Roman" w:eastAsia="Times New Roman" w:hAnsi="Times New Roman" w:cs="Times New Roman"/>
            <w:color w:val="000099"/>
            <w:sz w:val="24"/>
            <w:szCs w:val="24"/>
            <w:u w:val="single"/>
            <w:lang w:eastAsia="uk-UA"/>
          </w:rPr>
          <w:t>пункті "б"</w:t>
        </w:r>
      </w:hyperlink>
      <w:r w:rsidRPr="00066C47">
        <w:rPr>
          <w:rFonts w:ascii="Times New Roman" w:eastAsia="Times New Roman" w:hAnsi="Times New Roman" w:cs="Times New Roman"/>
          <w:color w:val="000000"/>
          <w:sz w:val="24"/>
          <w:szCs w:val="24"/>
          <w:lang w:eastAsia="uk-UA"/>
        </w:rPr>
        <w:t> частини першої статті 42 слова "за проектами, що не мають позитивного висновку за результатами державної санітарно-епідеміологічної експертизи, та"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2" w:name="n807"/>
      <w:bookmarkEnd w:id="962"/>
      <w:r w:rsidRPr="00066C47">
        <w:rPr>
          <w:rFonts w:ascii="Times New Roman" w:eastAsia="Times New Roman" w:hAnsi="Times New Roman" w:cs="Times New Roman"/>
          <w:color w:val="000000"/>
          <w:sz w:val="24"/>
          <w:szCs w:val="24"/>
          <w:lang w:eastAsia="uk-UA"/>
        </w:rPr>
        <w:t>7) у </w:t>
      </w:r>
      <w:hyperlink r:id="rId950" w:tgtFrame="_blank" w:history="1">
        <w:r w:rsidRPr="00066C47">
          <w:rPr>
            <w:rFonts w:ascii="Times New Roman" w:eastAsia="Times New Roman" w:hAnsi="Times New Roman" w:cs="Times New Roman"/>
            <w:color w:val="000099"/>
            <w:sz w:val="24"/>
            <w:szCs w:val="24"/>
            <w:u w:val="single"/>
            <w:lang w:eastAsia="uk-UA"/>
          </w:rPr>
          <w:t>Законі України "Про енергозбереження"</w:t>
        </w:r>
      </w:hyperlink>
      <w:r w:rsidRPr="00066C47">
        <w:rPr>
          <w:rFonts w:ascii="Times New Roman" w:eastAsia="Times New Roman" w:hAnsi="Times New Roman" w:cs="Times New Roman"/>
          <w:color w:val="000000"/>
          <w:sz w:val="24"/>
          <w:szCs w:val="24"/>
          <w:lang w:eastAsia="uk-UA"/>
        </w:rPr>
        <w:t> (Відомості Верховної Ради України, 1994 р., № 30, ст. 283; 2006 р., № 15, ст. 126):</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3" w:name="n808"/>
      <w:bookmarkEnd w:id="963"/>
      <w:r w:rsidRPr="00066C47">
        <w:rPr>
          <w:rFonts w:ascii="Times New Roman" w:eastAsia="Times New Roman" w:hAnsi="Times New Roman" w:cs="Times New Roman"/>
          <w:color w:val="000000"/>
          <w:sz w:val="24"/>
          <w:szCs w:val="24"/>
          <w:lang w:eastAsia="uk-UA"/>
        </w:rPr>
        <w:t>у пункті "б" статті 22 слова "умовне паливо" замінити словами "умовне паливо - за рішенням замовника у разі надання преференцій (субсидій, податкових або фінансово-кредитних пільг) за рахунок бюджетних коштів";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4" w:name="n809"/>
      <w:bookmarkEnd w:id="964"/>
      <w:r w:rsidRPr="00066C47">
        <w:rPr>
          <w:rFonts w:ascii="Times New Roman" w:eastAsia="Times New Roman" w:hAnsi="Times New Roman" w:cs="Times New Roman"/>
          <w:color w:val="000000"/>
          <w:sz w:val="24"/>
          <w:szCs w:val="24"/>
          <w:lang w:eastAsia="uk-UA"/>
        </w:rPr>
        <w:t>частину третю статті 23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5" w:name="n810"/>
      <w:bookmarkEnd w:id="965"/>
      <w:r w:rsidRPr="00066C47">
        <w:rPr>
          <w:rFonts w:ascii="Times New Roman" w:eastAsia="Times New Roman" w:hAnsi="Times New Roman" w:cs="Times New Roman"/>
          <w:color w:val="000000"/>
          <w:sz w:val="24"/>
          <w:szCs w:val="24"/>
          <w:lang w:eastAsia="uk-UA"/>
        </w:rPr>
        <w:t>"Державна експертиза з енергозбереження проводиться уповноваженим Кабінетом Міністрів України органом. Експертиза проектів будівництва проводиться відповідно до статті 31 Закону України "Про регулювання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6" w:name="n811"/>
      <w:bookmarkEnd w:id="966"/>
      <w:r w:rsidRPr="00066C47">
        <w:rPr>
          <w:rFonts w:ascii="Times New Roman" w:eastAsia="Times New Roman" w:hAnsi="Times New Roman" w:cs="Times New Roman"/>
          <w:color w:val="000000"/>
          <w:sz w:val="24"/>
          <w:szCs w:val="24"/>
          <w:lang w:eastAsia="uk-UA"/>
        </w:rPr>
        <w:t>у першому реченні частини другої статті 24 слова "не прийнятих в експлуатацію"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7" w:name="n812"/>
      <w:bookmarkEnd w:id="967"/>
      <w:r w:rsidRPr="00066C47">
        <w:rPr>
          <w:rFonts w:ascii="Times New Roman" w:eastAsia="Times New Roman" w:hAnsi="Times New Roman" w:cs="Times New Roman"/>
          <w:color w:val="000000"/>
          <w:sz w:val="24"/>
          <w:szCs w:val="24"/>
          <w:lang w:eastAsia="uk-UA"/>
        </w:rPr>
        <w:t>у пункті "д" частини другої статті 27 слово "будівництві"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8" w:name="n813"/>
      <w:bookmarkEnd w:id="968"/>
      <w:r w:rsidRPr="00066C47">
        <w:rPr>
          <w:rFonts w:ascii="Times New Roman" w:eastAsia="Times New Roman" w:hAnsi="Times New Roman" w:cs="Times New Roman"/>
          <w:i/>
          <w:iCs/>
          <w:color w:val="000000"/>
          <w:sz w:val="24"/>
          <w:szCs w:val="24"/>
          <w:lang w:eastAsia="uk-UA"/>
        </w:rPr>
        <w:t>{Підпункт 8 пункту 11 розділу V втратив чинність на підставі Закону </w:t>
      </w:r>
      <w:hyperlink r:id="rId951" w:anchor="n350" w:tgtFrame="_blank" w:history="1">
        <w:r w:rsidRPr="00066C47">
          <w:rPr>
            <w:rFonts w:ascii="Times New Roman" w:eastAsia="Times New Roman" w:hAnsi="Times New Roman" w:cs="Times New Roman"/>
            <w:i/>
            <w:iCs/>
            <w:color w:val="000099"/>
            <w:sz w:val="24"/>
            <w:szCs w:val="24"/>
            <w:u w:val="single"/>
            <w:lang w:eastAsia="uk-UA"/>
          </w:rPr>
          <w:t>№ 2059-VIII від 23.05.2017</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9" w:name="n822"/>
      <w:bookmarkEnd w:id="969"/>
      <w:r w:rsidRPr="00066C47">
        <w:rPr>
          <w:rFonts w:ascii="Times New Roman" w:eastAsia="Times New Roman" w:hAnsi="Times New Roman" w:cs="Times New Roman"/>
          <w:color w:val="000000"/>
          <w:sz w:val="24"/>
          <w:szCs w:val="24"/>
          <w:lang w:eastAsia="uk-UA"/>
        </w:rPr>
        <w:t>9) у </w:t>
      </w:r>
      <w:hyperlink r:id="rId952" w:tgtFrame="_blank" w:history="1">
        <w:r w:rsidRPr="00066C47">
          <w:rPr>
            <w:rFonts w:ascii="Times New Roman" w:eastAsia="Times New Roman" w:hAnsi="Times New Roman" w:cs="Times New Roman"/>
            <w:color w:val="000099"/>
            <w:sz w:val="24"/>
            <w:szCs w:val="24"/>
            <w:u w:val="single"/>
            <w:lang w:eastAsia="uk-UA"/>
          </w:rPr>
          <w:t>статті 40</w:t>
        </w:r>
      </w:hyperlink>
      <w:r w:rsidRPr="00066C47">
        <w:rPr>
          <w:rFonts w:ascii="Times New Roman" w:eastAsia="Times New Roman" w:hAnsi="Times New Roman" w:cs="Times New Roman"/>
          <w:color w:val="000000"/>
          <w:sz w:val="24"/>
          <w:szCs w:val="24"/>
          <w:lang w:eastAsia="uk-UA"/>
        </w:rPr>
        <w:t> Закону України "Про використання ядерної енергії та радіаційну безпеку" (Відомості Верховної Ради України, 1995 р., № 12, ст. 81):</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0" w:name="n823"/>
      <w:bookmarkEnd w:id="970"/>
      <w:r w:rsidRPr="00066C47">
        <w:rPr>
          <w:rFonts w:ascii="Times New Roman" w:eastAsia="Times New Roman" w:hAnsi="Times New Roman" w:cs="Times New Roman"/>
          <w:color w:val="000000"/>
          <w:sz w:val="24"/>
          <w:szCs w:val="24"/>
          <w:lang w:eastAsia="uk-UA"/>
        </w:rPr>
        <w:t>у частині першій слова "Техніко-економічне обґрунтування і проекти будівництва, реконструкції, зняття з експлуатації, матеріали" замінити словом "Матеріали";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1" w:name="n824"/>
      <w:bookmarkEnd w:id="971"/>
      <w:r w:rsidRPr="00066C47">
        <w:rPr>
          <w:rFonts w:ascii="Times New Roman" w:eastAsia="Times New Roman" w:hAnsi="Times New Roman" w:cs="Times New Roman"/>
          <w:color w:val="000000"/>
          <w:sz w:val="24"/>
          <w:szCs w:val="24"/>
          <w:lang w:eastAsia="uk-UA"/>
        </w:rPr>
        <w:t>після частини другої доповнити новою частиною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2" w:name="n825"/>
      <w:bookmarkEnd w:id="972"/>
      <w:r w:rsidRPr="00066C47">
        <w:rPr>
          <w:rFonts w:ascii="Times New Roman" w:eastAsia="Times New Roman" w:hAnsi="Times New Roman" w:cs="Times New Roman"/>
          <w:color w:val="000000"/>
          <w:sz w:val="24"/>
          <w:szCs w:val="24"/>
          <w:lang w:eastAsia="uk-UA"/>
        </w:rPr>
        <w:t>"Експертиза проектів будівництва проводиться відповідно до статті 31 Закону України "Про регулювання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3" w:name="n826"/>
      <w:bookmarkEnd w:id="973"/>
      <w:r w:rsidRPr="00066C47">
        <w:rPr>
          <w:rFonts w:ascii="Times New Roman" w:eastAsia="Times New Roman" w:hAnsi="Times New Roman" w:cs="Times New Roman"/>
          <w:color w:val="000000"/>
          <w:sz w:val="24"/>
          <w:szCs w:val="24"/>
          <w:lang w:eastAsia="uk-UA"/>
        </w:rPr>
        <w:t>У зв’язку з цим частини третю - шосту вважати відповідно частинами четвертою - сьомою;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4" w:name="n827"/>
      <w:bookmarkEnd w:id="974"/>
      <w:r w:rsidRPr="00066C47">
        <w:rPr>
          <w:rFonts w:ascii="Times New Roman" w:eastAsia="Times New Roman" w:hAnsi="Times New Roman" w:cs="Times New Roman"/>
          <w:color w:val="000000"/>
          <w:sz w:val="24"/>
          <w:szCs w:val="24"/>
          <w:lang w:eastAsia="uk-UA"/>
        </w:rPr>
        <w:lastRenderedPageBreak/>
        <w:t>10) у </w:t>
      </w:r>
      <w:hyperlink r:id="rId953" w:tgtFrame="_blank" w:history="1">
        <w:r w:rsidRPr="00066C47">
          <w:rPr>
            <w:rFonts w:ascii="Times New Roman" w:eastAsia="Times New Roman" w:hAnsi="Times New Roman" w:cs="Times New Roman"/>
            <w:color w:val="000099"/>
            <w:sz w:val="24"/>
            <w:szCs w:val="24"/>
            <w:u w:val="single"/>
            <w:lang w:eastAsia="uk-UA"/>
          </w:rPr>
          <w:t>Законі України "Про місцеве самоврядування в Україні"</w:t>
        </w:r>
      </w:hyperlink>
      <w:r w:rsidRPr="00066C47">
        <w:rPr>
          <w:rFonts w:ascii="Times New Roman" w:eastAsia="Times New Roman" w:hAnsi="Times New Roman" w:cs="Times New Roman"/>
          <w:color w:val="000000"/>
          <w:sz w:val="24"/>
          <w:szCs w:val="24"/>
          <w:lang w:eastAsia="uk-UA"/>
        </w:rPr>
        <w:t> (Відомості Верховної Ради України, 1997 р., № 24, ст. 170 із наступними змінами):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5" w:name="n828"/>
      <w:bookmarkEnd w:id="975"/>
      <w:r w:rsidRPr="00066C47">
        <w:rPr>
          <w:rFonts w:ascii="Times New Roman" w:eastAsia="Times New Roman" w:hAnsi="Times New Roman" w:cs="Times New Roman"/>
          <w:color w:val="000000"/>
          <w:sz w:val="24"/>
          <w:szCs w:val="24"/>
          <w:lang w:eastAsia="uk-UA"/>
        </w:rPr>
        <w:t>у </w:t>
      </w:r>
      <w:hyperlink r:id="rId954" w:anchor="n360" w:tgtFrame="_blank" w:history="1">
        <w:r w:rsidRPr="00066C47">
          <w:rPr>
            <w:rFonts w:ascii="Times New Roman" w:eastAsia="Times New Roman" w:hAnsi="Times New Roman" w:cs="Times New Roman"/>
            <w:color w:val="000099"/>
            <w:sz w:val="24"/>
            <w:szCs w:val="24"/>
            <w:u w:val="single"/>
            <w:lang w:eastAsia="uk-UA"/>
          </w:rPr>
          <w:t>частині першій</w:t>
        </w:r>
      </w:hyperlink>
      <w:r w:rsidRPr="00066C47">
        <w:rPr>
          <w:rFonts w:ascii="Times New Roman" w:eastAsia="Times New Roman" w:hAnsi="Times New Roman" w:cs="Times New Roman"/>
          <w:color w:val="000000"/>
          <w:sz w:val="24"/>
          <w:szCs w:val="24"/>
          <w:lang w:eastAsia="uk-UA"/>
        </w:rPr>
        <w:t> статті 31:</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6" w:name="n829"/>
      <w:bookmarkEnd w:id="976"/>
      <w:r w:rsidRPr="00066C47">
        <w:rPr>
          <w:rFonts w:ascii="Times New Roman" w:eastAsia="Times New Roman" w:hAnsi="Times New Roman" w:cs="Times New Roman"/>
          <w:color w:val="000000"/>
          <w:sz w:val="24"/>
          <w:szCs w:val="24"/>
          <w:lang w:eastAsia="uk-UA"/>
        </w:rPr>
        <w:t>у підпункті 10 пункту "а" слова "місцевих правил забудови населених пунктів"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7" w:name="n830"/>
      <w:bookmarkEnd w:id="977"/>
      <w:r w:rsidRPr="00066C47">
        <w:rPr>
          <w:rFonts w:ascii="Times New Roman" w:eastAsia="Times New Roman" w:hAnsi="Times New Roman" w:cs="Times New Roman"/>
          <w:color w:val="000000"/>
          <w:sz w:val="24"/>
          <w:szCs w:val="24"/>
          <w:lang w:eastAsia="uk-UA"/>
        </w:rPr>
        <w:t>у підпункті 1 пункту "б" слова "встановленому законодавством" замінити словами "та у випадках, встановлених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8" w:name="n831"/>
      <w:bookmarkEnd w:id="978"/>
      <w:r w:rsidRPr="00066C47">
        <w:rPr>
          <w:rFonts w:ascii="Times New Roman" w:eastAsia="Times New Roman" w:hAnsi="Times New Roman" w:cs="Times New Roman"/>
          <w:color w:val="000000"/>
          <w:sz w:val="24"/>
          <w:szCs w:val="24"/>
          <w:lang w:eastAsia="uk-UA"/>
        </w:rPr>
        <w:t>у </w:t>
      </w:r>
      <w:hyperlink r:id="rId955" w:anchor="n683" w:tgtFrame="_blank" w:history="1">
        <w:r w:rsidRPr="00066C47">
          <w:rPr>
            <w:rFonts w:ascii="Times New Roman" w:eastAsia="Times New Roman" w:hAnsi="Times New Roman" w:cs="Times New Roman"/>
            <w:color w:val="000099"/>
            <w:sz w:val="24"/>
            <w:szCs w:val="24"/>
            <w:u w:val="single"/>
            <w:lang w:eastAsia="uk-UA"/>
          </w:rPr>
          <w:t>пункті 1</w:t>
        </w:r>
      </w:hyperlink>
      <w:r w:rsidRPr="00066C47">
        <w:rPr>
          <w:rFonts w:ascii="Times New Roman" w:eastAsia="Times New Roman" w:hAnsi="Times New Roman" w:cs="Times New Roman"/>
          <w:color w:val="000000"/>
          <w:sz w:val="24"/>
          <w:szCs w:val="24"/>
          <w:lang w:eastAsia="uk-UA"/>
        </w:rPr>
        <w:t> частини третьої статті 43 слова "забудови і" виключити;</w:t>
      </w:r>
    </w:p>
    <w:bookmarkStart w:id="979" w:name="n832"/>
    <w:bookmarkEnd w:id="979"/>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"https://zakon.rada.gov.ua/laws/show/280/97-%D0%B2%D1%80" \l "n833"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частину третю</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 статті 51 доповнити реченням такого змісту: "Міська рада утворює у складі виконавчого комітету ради орган з питань містобудування та архітектури";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0" w:name="n833"/>
      <w:bookmarkEnd w:id="980"/>
      <w:r w:rsidRPr="00066C47">
        <w:rPr>
          <w:rFonts w:ascii="Times New Roman" w:eastAsia="Times New Roman" w:hAnsi="Times New Roman" w:cs="Times New Roman"/>
          <w:color w:val="000000"/>
          <w:sz w:val="24"/>
          <w:szCs w:val="24"/>
          <w:lang w:eastAsia="uk-UA"/>
        </w:rPr>
        <w:t>11) у </w:t>
      </w:r>
      <w:hyperlink r:id="rId956" w:tgtFrame="_blank" w:history="1">
        <w:r w:rsidRPr="00066C47">
          <w:rPr>
            <w:rFonts w:ascii="Times New Roman" w:eastAsia="Times New Roman" w:hAnsi="Times New Roman" w:cs="Times New Roman"/>
            <w:color w:val="000099"/>
            <w:sz w:val="24"/>
            <w:szCs w:val="24"/>
            <w:u w:val="single"/>
            <w:lang w:eastAsia="uk-UA"/>
          </w:rPr>
          <w:t>Законі України "Про архітектурну діяльність"</w:t>
        </w:r>
      </w:hyperlink>
      <w:r w:rsidRPr="00066C47">
        <w:rPr>
          <w:rFonts w:ascii="Times New Roman" w:eastAsia="Times New Roman" w:hAnsi="Times New Roman" w:cs="Times New Roman"/>
          <w:color w:val="000000"/>
          <w:sz w:val="24"/>
          <w:szCs w:val="24"/>
          <w:lang w:eastAsia="uk-UA"/>
        </w:rPr>
        <w:t> (Відомості Верховної Ради України, 1999 р., № 31, ст. 246; 2004 р., № 22, ст. 184; 2006 р., № 22, ст. 184, № 39, ст. 342; 2007 р., № 34, ст. 444; 2008 р., № 48, ст. 358; 2009 р., № 19, ст. 257):</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1" w:name="n834"/>
      <w:bookmarkEnd w:id="981"/>
      <w:r w:rsidRPr="00066C47">
        <w:rPr>
          <w:rFonts w:ascii="Times New Roman" w:eastAsia="Times New Roman" w:hAnsi="Times New Roman" w:cs="Times New Roman"/>
          <w:color w:val="000000"/>
          <w:sz w:val="24"/>
          <w:szCs w:val="24"/>
          <w:lang w:eastAsia="uk-UA"/>
        </w:rPr>
        <w:t>у статті 1:</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2" w:name="n835"/>
      <w:bookmarkEnd w:id="982"/>
      <w:r w:rsidRPr="00066C47">
        <w:rPr>
          <w:rFonts w:ascii="Times New Roman" w:eastAsia="Times New Roman" w:hAnsi="Times New Roman" w:cs="Times New Roman"/>
          <w:color w:val="000000"/>
          <w:sz w:val="24"/>
          <w:szCs w:val="24"/>
          <w:lang w:eastAsia="uk-UA"/>
        </w:rPr>
        <w:t>абзац сьомий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3" w:name="n836"/>
      <w:bookmarkEnd w:id="983"/>
      <w:r w:rsidRPr="00066C47">
        <w:rPr>
          <w:rFonts w:ascii="Times New Roman" w:eastAsia="Times New Roman" w:hAnsi="Times New Roman" w:cs="Times New Roman"/>
          <w:color w:val="000000"/>
          <w:sz w:val="24"/>
          <w:szCs w:val="24"/>
          <w:lang w:eastAsia="uk-UA"/>
        </w:rPr>
        <w:t>доповнити абзацом п’ятнадцятим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4" w:name="n837"/>
      <w:bookmarkEnd w:id="984"/>
      <w:r w:rsidRPr="00066C47">
        <w:rPr>
          <w:rFonts w:ascii="Times New Roman" w:eastAsia="Times New Roman" w:hAnsi="Times New Roman" w:cs="Times New Roman"/>
          <w:color w:val="000000"/>
          <w:sz w:val="24"/>
          <w:szCs w:val="24"/>
          <w:lang w:eastAsia="uk-UA"/>
        </w:rPr>
        <w:t>"саморегулівні організації у сфері архітектурної діяльності - неприбуткові добровільні об’єднання фізичних та юридичних осіб за відповідним напрямом підприємницької чи професійної діяльності, які в установленому порядку набули відповідного статусу";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5" w:name="n838"/>
      <w:bookmarkEnd w:id="985"/>
      <w:r w:rsidRPr="00066C47">
        <w:rPr>
          <w:rFonts w:ascii="Times New Roman" w:eastAsia="Times New Roman" w:hAnsi="Times New Roman" w:cs="Times New Roman"/>
          <w:color w:val="000000"/>
          <w:sz w:val="24"/>
          <w:szCs w:val="24"/>
          <w:lang w:eastAsia="uk-UA"/>
        </w:rPr>
        <w:t>у статті 3 слова "Про планування і забудову територій" замінити словами "Про регулювання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6" w:name="n839"/>
      <w:bookmarkEnd w:id="986"/>
      <w:r w:rsidRPr="00066C47">
        <w:rPr>
          <w:rFonts w:ascii="Times New Roman" w:eastAsia="Times New Roman" w:hAnsi="Times New Roman" w:cs="Times New Roman"/>
          <w:color w:val="000000"/>
          <w:sz w:val="24"/>
          <w:szCs w:val="24"/>
          <w:lang w:eastAsia="uk-UA"/>
        </w:rPr>
        <w:t>у статті 4:</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7" w:name="n840"/>
      <w:bookmarkEnd w:id="987"/>
      <w:r w:rsidRPr="00066C47">
        <w:rPr>
          <w:rFonts w:ascii="Times New Roman" w:eastAsia="Times New Roman" w:hAnsi="Times New Roman" w:cs="Times New Roman"/>
          <w:color w:val="000000"/>
          <w:sz w:val="24"/>
          <w:szCs w:val="24"/>
          <w:lang w:eastAsia="uk-UA"/>
        </w:rPr>
        <w:t>абзац другий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8" w:name="n841"/>
      <w:bookmarkEnd w:id="988"/>
      <w:r w:rsidRPr="00066C47">
        <w:rPr>
          <w:rFonts w:ascii="Times New Roman" w:eastAsia="Times New Roman" w:hAnsi="Times New Roman" w:cs="Times New Roman"/>
          <w:color w:val="000000"/>
          <w:sz w:val="24"/>
          <w:szCs w:val="24"/>
          <w:lang w:eastAsia="uk-UA"/>
        </w:rPr>
        <w:t>"підготовку містобудівних умов та обмежень забудови земельної ділянки у випадках і порядку, передбачених законодавством";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9" w:name="n842"/>
      <w:bookmarkEnd w:id="989"/>
      <w:r w:rsidRPr="00066C47">
        <w:rPr>
          <w:rFonts w:ascii="Times New Roman" w:eastAsia="Times New Roman" w:hAnsi="Times New Roman" w:cs="Times New Roman"/>
          <w:color w:val="000000"/>
          <w:sz w:val="24"/>
          <w:szCs w:val="24"/>
          <w:lang w:eastAsia="uk-UA"/>
        </w:rPr>
        <w:t>абзац четвертий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0" w:name="n843"/>
      <w:bookmarkEnd w:id="990"/>
      <w:r w:rsidRPr="00066C47">
        <w:rPr>
          <w:rFonts w:ascii="Times New Roman" w:eastAsia="Times New Roman" w:hAnsi="Times New Roman" w:cs="Times New Roman"/>
          <w:color w:val="000000"/>
          <w:sz w:val="24"/>
          <w:szCs w:val="24"/>
          <w:lang w:eastAsia="uk-UA"/>
        </w:rPr>
        <w:t>"пошук архітектурного рішення, розроблення, погодження у визначених законом випадках і затвердження проекту";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1" w:name="n844"/>
      <w:bookmarkEnd w:id="991"/>
      <w:r w:rsidRPr="00066C47">
        <w:rPr>
          <w:rFonts w:ascii="Times New Roman" w:eastAsia="Times New Roman" w:hAnsi="Times New Roman" w:cs="Times New Roman"/>
          <w:color w:val="000000"/>
          <w:sz w:val="24"/>
          <w:szCs w:val="24"/>
          <w:lang w:eastAsia="uk-UA"/>
        </w:rPr>
        <w:t>статтю 5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2" w:name="n845"/>
      <w:bookmarkEnd w:id="992"/>
      <w:r w:rsidRPr="00066C47">
        <w:rPr>
          <w:rFonts w:ascii="Times New Roman" w:eastAsia="Times New Roman" w:hAnsi="Times New Roman" w:cs="Times New Roman"/>
          <w:color w:val="000000"/>
          <w:sz w:val="24"/>
          <w:szCs w:val="24"/>
          <w:lang w:eastAsia="uk-UA"/>
        </w:rPr>
        <w:t>у частині четвертій статті 6, частині першій статті 10, абзаці другому частини першої статті 26 слова "місцевих правил забудови населених пунктів"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3" w:name="n846"/>
      <w:bookmarkEnd w:id="993"/>
      <w:r w:rsidRPr="00066C47">
        <w:rPr>
          <w:rFonts w:ascii="Times New Roman" w:eastAsia="Times New Roman" w:hAnsi="Times New Roman" w:cs="Times New Roman"/>
          <w:color w:val="000000"/>
          <w:sz w:val="24"/>
          <w:szCs w:val="24"/>
          <w:lang w:eastAsia="uk-UA"/>
        </w:rPr>
        <w:t>статтю 7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4" w:name="n847"/>
      <w:bookmarkEnd w:id="994"/>
      <w:r w:rsidRPr="00066C47">
        <w:rPr>
          <w:rFonts w:ascii="Times New Roman" w:eastAsia="Times New Roman" w:hAnsi="Times New Roman" w:cs="Times New Roman"/>
          <w:color w:val="000000"/>
          <w:sz w:val="24"/>
          <w:szCs w:val="24"/>
          <w:lang w:eastAsia="uk-UA"/>
        </w:rPr>
        <w:t>"</w:t>
      </w:r>
      <w:r w:rsidRPr="00066C47">
        <w:rPr>
          <w:rFonts w:ascii="Times New Roman" w:eastAsia="Times New Roman" w:hAnsi="Times New Roman" w:cs="Times New Roman"/>
          <w:b/>
          <w:bCs/>
          <w:color w:val="000000"/>
          <w:sz w:val="24"/>
          <w:szCs w:val="24"/>
          <w:lang w:eastAsia="uk-UA"/>
        </w:rPr>
        <w:t>Стаття 7.</w:t>
      </w:r>
      <w:r w:rsidRPr="00066C47">
        <w:rPr>
          <w:rFonts w:ascii="Times New Roman" w:eastAsia="Times New Roman" w:hAnsi="Times New Roman" w:cs="Times New Roman"/>
          <w:color w:val="000000"/>
          <w:sz w:val="24"/>
          <w:szCs w:val="24"/>
          <w:lang w:eastAsia="uk-UA"/>
        </w:rPr>
        <w:t> Розроблення та затвердження проекту об’єкта архітектури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5" w:name="n848"/>
      <w:bookmarkEnd w:id="995"/>
      <w:r w:rsidRPr="00066C47">
        <w:rPr>
          <w:rFonts w:ascii="Times New Roman" w:eastAsia="Times New Roman" w:hAnsi="Times New Roman" w:cs="Times New Roman"/>
          <w:color w:val="000000"/>
          <w:sz w:val="24"/>
          <w:szCs w:val="24"/>
          <w:lang w:eastAsia="uk-UA"/>
        </w:rPr>
        <w:t>Проект об’єкта архітектури розробляється під керівництвом або з обов’язковою участю архітектора, який має відповідний кваліфікаційний сертифікат.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6" w:name="n849"/>
      <w:bookmarkEnd w:id="996"/>
      <w:r w:rsidRPr="00066C47">
        <w:rPr>
          <w:rFonts w:ascii="Times New Roman" w:eastAsia="Times New Roman" w:hAnsi="Times New Roman" w:cs="Times New Roman"/>
          <w:color w:val="000000"/>
          <w:sz w:val="24"/>
          <w:szCs w:val="24"/>
          <w:lang w:eastAsia="uk-UA"/>
        </w:rPr>
        <w:t>Проект об’єкта архітектури завіряється підписом і скріплюється особистою печаткою архітектора, який має кваліфікаційний сертифікат.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7" w:name="n850"/>
      <w:bookmarkEnd w:id="997"/>
      <w:r w:rsidRPr="00066C47">
        <w:rPr>
          <w:rFonts w:ascii="Times New Roman" w:eastAsia="Times New Roman" w:hAnsi="Times New Roman" w:cs="Times New Roman"/>
          <w:color w:val="000000"/>
          <w:sz w:val="24"/>
          <w:szCs w:val="24"/>
          <w:lang w:eastAsia="uk-UA"/>
        </w:rPr>
        <w:t xml:space="preserve">Проектна документація на будівництво об’єктів, розроблена відповідно до містобудівних умов та обмежень забудови земельної ділянки, не підлягає погодженню з відповідними </w:t>
      </w:r>
      <w:r w:rsidRPr="00066C47">
        <w:rPr>
          <w:rFonts w:ascii="Times New Roman" w:eastAsia="Times New Roman" w:hAnsi="Times New Roman" w:cs="Times New Roman"/>
          <w:color w:val="000000"/>
          <w:sz w:val="24"/>
          <w:szCs w:val="24"/>
          <w:lang w:eastAsia="uk-UA"/>
        </w:rPr>
        <w:lastRenderedPageBreak/>
        <w:t>органами виконавчої влади, органами місцевого самоврядування, органами охорони культурної спадщини, державної санітарно-епідеміологічної служби і природоохоронними органами.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8" w:name="n851"/>
      <w:bookmarkEnd w:id="998"/>
      <w:r w:rsidRPr="00066C47">
        <w:rPr>
          <w:rFonts w:ascii="Times New Roman" w:eastAsia="Times New Roman" w:hAnsi="Times New Roman" w:cs="Times New Roman"/>
          <w:color w:val="000000"/>
          <w:sz w:val="24"/>
          <w:szCs w:val="24"/>
          <w:lang w:eastAsia="uk-UA"/>
        </w:rPr>
        <w:t>Проекти об’єктів архітектури затверджуються замовником. Затвердження проектів об’єктів архітектури, які споруджуються із залученням державних коштів, здійснюється у порядку, визначеному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9" w:name="n852"/>
      <w:bookmarkEnd w:id="999"/>
      <w:r w:rsidRPr="00066C47">
        <w:rPr>
          <w:rFonts w:ascii="Times New Roman" w:eastAsia="Times New Roman" w:hAnsi="Times New Roman" w:cs="Times New Roman"/>
          <w:color w:val="000000"/>
          <w:sz w:val="24"/>
          <w:szCs w:val="24"/>
          <w:lang w:eastAsia="uk-UA"/>
        </w:rPr>
        <w:t>Перед затвердженням проектів у випадках, визначених статтею 31 Закону України "Про регулювання містобудівної діяльності", проводиться їх експертиза.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0" w:name="n853"/>
      <w:bookmarkEnd w:id="1000"/>
      <w:r w:rsidRPr="00066C47">
        <w:rPr>
          <w:rFonts w:ascii="Times New Roman" w:eastAsia="Times New Roman" w:hAnsi="Times New Roman" w:cs="Times New Roman"/>
          <w:color w:val="000000"/>
          <w:sz w:val="24"/>
          <w:szCs w:val="24"/>
          <w:lang w:eastAsia="uk-UA"/>
        </w:rPr>
        <w:t>До проведення експертизи архітектурного рішення проекту об’єкта архітектури обов’язково залучається архітектор, який має відповідний кваліфікаційний сертифікат.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1" w:name="n854"/>
      <w:bookmarkEnd w:id="1001"/>
      <w:r w:rsidRPr="00066C47">
        <w:rPr>
          <w:rFonts w:ascii="Times New Roman" w:eastAsia="Times New Roman" w:hAnsi="Times New Roman" w:cs="Times New Roman"/>
          <w:color w:val="000000"/>
          <w:sz w:val="24"/>
          <w:szCs w:val="24"/>
          <w:lang w:eastAsia="uk-UA"/>
        </w:rPr>
        <w:t>Внесення змін до затвердженого проекту проводиться виключно за згодою архітектора - автора проекту, а в разі відхилення від технічних умов - за погодженням з підприємствами, установами та організаціями, які надали такі технічні умови, та замовником.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2" w:name="n855"/>
      <w:bookmarkEnd w:id="1002"/>
      <w:r w:rsidRPr="00066C47">
        <w:rPr>
          <w:rFonts w:ascii="Times New Roman" w:eastAsia="Times New Roman" w:hAnsi="Times New Roman" w:cs="Times New Roman"/>
          <w:color w:val="000000"/>
          <w:sz w:val="24"/>
          <w:szCs w:val="24"/>
          <w:lang w:eastAsia="uk-UA"/>
        </w:rPr>
        <w:t>Внесення до затвердженого проекту змін, пов’язаних із зміною державних стандартів, норм і правил, здійснюється за згодою замовника, якщо інше не передбачено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3" w:name="n856"/>
      <w:bookmarkEnd w:id="1003"/>
      <w:r w:rsidRPr="00066C47">
        <w:rPr>
          <w:rFonts w:ascii="Times New Roman" w:eastAsia="Times New Roman" w:hAnsi="Times New Roman" w:cs="Times New Roman"/>
          <w:color w:val="000000"/>
          <w:sz w:val="24"/>
          <w:szCs w:val="24"/>
          <w:lang w:eastAsia="uk-UA"/>
        </w:rPr>
        <w:t>Особи, які беруть участь у розробленні проектів, не мають права проводити експертизу зазначених проектів, погоджувати їх або надавати дозвіл на виконання будівельних робіт за такими проектами.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4" w:name="n857"/>
      <w:bookmarkEnd w:id="1004"/>
      <w:r w:rsidRPr="00066C47">
        <w:rPr>
          <w:rFonts w:ascii="Times New Roman" w:eastAsia="Times New Roman" w:hAnsi="Times New Roman" w:cs="Times New Roman"/>
          <w:color w:val="000000"/>
          <w:sz w:val="24"/>
          <w:szCs w:val="24"/>
          <w:lang w:eastAsia="uk-UA"/>
        </w:rPr>
        <w:t>Забороняється вимагати від замовників рішення архітектурно-містобудівної ради для подальшого розгляду і погодження проектної документації";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5" w:name="n858"/>
      <w:bookmarkEnd w:id="1005"/>
      <w:r w:rsidRPr="00066C47">
        <w:rPr>
          <w:rFonts w:ascii="Times New Roman" w:eastAsia="Times New Roman" w:hAnsi="Times New Roman" w:cs="Times New Roman"/>
          <w:color w:val="000000"/>
          <w:sz w:val="24"/>
          <w:szCs w:val="24"/>
          <w:lang w:eastAsia="uk-UA"/>
        </w:rPr>
        <w:t>частину першу статті 9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6" w:name="n859"/>
      <w:bookmarkEnd w:id="1006"/>
      <w:r w:rsidRPr="00066C47">
        <w:rPr>
          <w:rFonts w:ascii="Times New Roman" w:eastAsia="Times New Roman" w:hAnsi="Times New Roman" w:cs="Times New Roman"/>
          <w:color w:val="000000"/>
          <w:sz w:val="24"/>
          <w:szCs w:val="24"/>
          <w:lang w:eastAsia="uk-UA"/>
        </w:rPr>
        <w:t>"Будівництво (нове будівництво, реконструкція, реставрація, капітальний ремонт) об’єкта архітектури здійснюється відповідно до затвердженої проектної документації, державних стандартів, норм і правил у порядку, визначеному Законом України "Про регулювання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7" w:name="n860"/>
      <w:bookmarkEnd w:id="1007"/>
      <w:r w:rsidRPr="00066C47">
        <w:rPr>
          <w:rFonts w:ascii="Times New Roman" w:eastAsia="Times New Roman" w:hAnsi="Times New Roman" w:cs="Times New Roman"/>
          <w:color w:val="000000"/>
          <w:sz w:val="24"/>
          <w:szCs w:val="24"/>
          <w:lang w:eastAsia="uk-UA"/>
        </w:rPr>
        <w:t>статті 12 і 15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8" w:name="n861"/>
      <w:bookmarkEnd w:id="1008"/>
      <w:r w:rsidRPr="00066C47">
        <w:rPr>
          <w:rFonts w:ascii="Times New Roman" w:eastAsia="Times New Roman" w:hAnsi="Times New Roman" w:cs="Times New Roman"/>
          <w:color w:val="000000"/>
          <w:sz w:val="24"/>
          <w:szCs w:val="24"/>
          <w:lang w:eastAsia="uk-UA"/>
        </w:rPr>
        <w:t>у частині п’ятій статті 14 слова "та місцевих правил забудови"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9" w:name="n862"/>
      <w:bookmarkEnd w:id="1009"/>
      <w:r w:rsidRPr="00066C47">
        <w:rPr>
          <w:rFonts w:ascii="Times New Roman" w:eastAsia="Times New Roman" w:hAnsi="Times New Roman" w:cs="Times New Roman"/>
          <w:color w:val="000000"/>
          <w:sz w:val="24"/>
          <w:szCs w:val="24"/>
          <w:lang w:eastAsia="uk-UA"/>
        </w:rPr>
        <w:t>розділ III доповнити статтею 16</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color w:val="000000"/>
          <w:sz w:val="24"/>
          <w:szCs w:val="24"/>
          <w:lang w:eastAsia="uk-UA"/>
        </w:rPr>
        <w:t>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0" w:name="n863"/>
      <w:bookmarkEnd w:id="1010"/>
      <w:r w:rsidRPr="00066C47">
        <w:rPr>
          <w:rFonts w:ascii="Times New Roman" w:eastAsia="Times New Roman" w:hAnsi="Times New Roman" w:cs="Times New Roman"/>
          <w:color w:val="000000"/>
          <w:sz w:val="24"/>
          <w:szCs w:val="24"/>
          <w:lang w:eastAsia="uk-UA"/>
        </w:rPr>
        <w:t>"</w:t>
      </w:r>
      <w:r w:rsidRPr="00066C47">
        <w:rPr>
          <w:rFonts w:ascii="Times New Roman" w:eastAsia="Times New Roman" w:hAnsi="Times New Roman" w:cs="Times New Roman"/>
          <w:b/>
          <w:bCs/>
          <w:color w:val="000000"/>
          <w:sz w:val="24"/>
          <w:szCs w:val="24"/>
          <w:lang w:eastAsia="uk-UA"/>
        </w:rPr>
        <w:t>Стаття 16</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b/>
          <w:bCs/>
          <w:color w:val="000000"/>
          <w:sz w:val="24"/>
          <w:szCs w:val="24"/>
          <w:lang w:eastAsia="uk-UA"/>
        </w:rPr>
        <w:t>.</w:t>
      </w:r>
      <w:r w:rsidRPr="00066C47">
        <w:rPr>
          <w:rFonts w:ascii="Times New Roman" w:eastAsia="Times New Roman" w:hAnsi="Times New Roman" w:cs="Times New Roman"/>
          <w:color w:val="000000"/>
          <w:sz w:val="24"/>
          <w:szCs w:val="24"/>
          <w:lang w:eastAsia="uk-UA"/>
        </w:rPr>
        <w:t> Саморегулівні організації у сфері архітектурної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1" w:name="n864"/>
      <w:bookmarkEnd w:id="1011"/>
      <w:r w:rsidRPr="00066C47">
        <w:rPr>
          <w:rFonts w:ascii="Times New Roman" w:eastAsia="Times New Roman" w:hAnsi="Times New Roman" w:cs="Times New Roman"/>
          <w:color w:val="000000"/>
          <w:sz w:val="24"/>
          <w:szCs w:val="24"/>
          <w:lang w:eastAsia="uk-UA"/>
        </w:rPr>
        <w:t>В Україні можуть створюватися і діяти саморегулівні організації у сфері архітектурної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2" w:name="n865"/>
      <w:bookmarkEnd w:id="1012"/>
      <w:r w:rsidRPr="00066C47">
        <w:rPr>
          <w:rFonts w:ascii="Times New Roman" w:eastAsia="Times New Roman" w:hAnsi="Times New Roman" w:cs="Times New Roman"/>
          <w:color w:val="000000"/>
          <w:sz w:val="24"/>
          <w:szCs w:val="24"/>
          <w:lang w:eastAsia="uk-UA"/>
        </w:rPr>
        <w:t>Неприбуткові добровільні об’єднання фізичних та юридичних осіб, що провадять підприємницьку та професійну діяльність, набувають статусу саморегулівних організацій з дня їх реєстрації центральним органом виконавчої влади з питань будівництва, містобудування та архітектури, і внесення відомостей про них до державного реєстру саморегулівних організацій у сфері архітектурної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3" w:name="n866"/>
      <w:bookmarkEnd w:id="1013"/>
      <w:r w:rsidRPr="00066C47">
        <w:rPr>
          <w:rFonts w:ascii="Times New Roman" w:eastAsia="Times New Roman" w:hAnsi="Times New Roman" w:cs="Times New Roman"/>
          <w:color w:val="000000"/>
          <w:sz w:val="24"/>
          <w:szCs w:val="24"/>
          <w:lang w:eastAsia="uk-UA"/>
        </w:rPr>
        <w:t>Саморегулівні організації у сфері архітектурної діяльності визначають правила і стандарти підприємницької та професійної діяльності, обов’язкові для виконання всіма членами таких організацій, а також передбачають механізм відшкодування збитків, завданих споживачам унаслідок надання членами саморегулівної організації товарів, виконання робіт (послуг) неналежної якості.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4" w:name="n867"/>
      <w:bookmarkEnd w:id="1014"/>
      <w:r w:rsidRPr="00066C47">
        <w:rPr>
          <w:rFonts w:ascii="Times New Roman" w:eastAsia="Times New Roman" w:hAnsi="Times New Roman" w:cs="Times New Roman"/>
          <w:color w:val="000000"/>
          <w:sz w:val="24"/>
          <w:szCs w:val="24"/>
          <w:lang w:eastAsia="uk-UA"/>
        </w:rPr>
        <w:t xml:space="preserve">Саморегулівні організації у сфері архітектурної діяльності можуть на підставі делегованих повноважень проводити професійну атестацію виконавців робіт (послуг), </w:t>
      </w:r>
      <w:r w:rsidRPr="00066C47">
        <w:rPr>
          <w:rFonts w:ascii="Times New Roman" w:eastAsia="Times New Roman" w:hAnsi="Times New Roman" w:cs="Times New Roman"/>
          <w:color w:val="000000"/>
          <w:sz w:val="24"/>
          <w:szCs w:val="24"/>
          <w:lang w:eastAsia="uk-UA"/>
        </w:rPr>
        <w:lastRenderedPageBreak/>
        <w:t>пов’язаних із створенням об’єктів архітектури, та залучатися до ліцензування господарської діяльності членів саморегулівної організації.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5" w:name="n868"/>
      <w:bookmarkEnd w:id="1015"/>
      <w:r w:rsidRPr="00066C47">
        <w:rPr>
          <w:rFonts w:ascii="Times New Roman" w:eastAsia="Times New Roman" w:hAnsi="Times New Roman" w:cs="Times New Roman"/>
          <w:color w:val="000000"/>
          <w:sz w:val="24"/>
          <w:szCs w:val="24"/>
          <w:lang w:eastAsia="uk-UA"/>
        </w:rPr>
        <w:t>Центральний орган виконавчої влади з питань будівництва, містобудування та архітектури, визначає порядок реєстрації таких організацій і здійснює контроль за їх діяльністю";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6" w:name="n869"/>
      <w:bookmarkEnd w:id="1016"/>
      <w:r w:rsidRPr="00066C47">
        <w:rPr>
          <w:rFonts w:ascii="Times New Roman" w:eastAsia="Times New Roman" w:hAnsi="Times New Roman" w:cs="Times New Roman"/>
          <w:color w:val="000000"/>
          <w:sz w:val="24"/>
          <w:szCs w:val="24"/>
          <w:lang w:eastAsia="uk-UA"/>
        </w:rPr>
        <w:t>статті 17 і 18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7" w:name="n870"/>
      <w:bookmarkEnd w:id="1017"/>
      <w:r w:rsidRPr="00066C47">
        <w:rPr>
          <w:rFonts w:ascii="Times New Roman" w:eastAsia="Times New Roman" w:hAnsi="Times New Roman" w:cs="Times New Roman"/>
          <w:color w:val="000000"/>
          <w:sz w:val="24"/>
          <w:szCs w:val="24"/>
          <w:lang w:eastAsia="uk-UA"/>
        </w:rPr>
        <w:t>"</w:t>
      </w:r>
      <w:r w:rsidRPr="00066C47">
        <w:rPr>
          <w:rFonts w:ascii="Times New Roman" w:eastAsia="Times New Roman" w:hAnsi="Times New Roman" w:cs="Times New Roman"/>
          <w:b/>
          <w:bCs/>
          <w:color w:val="000000"/>
          <w:sz w:val="24"/>
          <w:szCs w:val="24"/>
          <w:lang w:eastAsia="uk-UA"/>
        </w:rPr>
        <w:t>Стаття 17.</w:t>
      </w:r>
      <w:r w:rsidRPr="00066C47">
        <w:rPr>
          <w:rFonts w:ascii="Times New Roman" w:eastAsia="Times New Roman" w:hAnsi="Times New Roman" w:cs="Times New Roman"/>
          <w:color w:val="000000"/>
          <w:sz w:val="24"/>
          <w:szCs w:val="24"/>
          <w:lang w:eastAsia="uk-UA"/>
        </w:rPr>
        <w:t> Ліцензування та професійна атестація виконавців робіт (послуг), пов’язаних із створенням об’єктів архітектури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8" w:name="n871"/>
      <w:bookmarkEnd w:id="1018"/>
      <w:r w:rsidRPr="00066C47">
        <w:rPr>
          <w:rFonts w:ascii="Times New Roman" w:eastAsia="Times New Roman" w:hAnsi="Times New Roman" w:cs="Times New Roman"/>
          <w:color w:val="000000"/>
          <w:sz w:val="24"/>
          <w:szCs w:val="24"/>
          <w:lang w:eastAsia="uk-UA"/>
        </w:rPr>
        <w:t>Господарська діяльність, пов’язана із створенням об’єкта архітектури, підлягає ліцензуванню відповідно до законодавства.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9" w:name="n872"/>
      <w:bookmarkEnd w:id="1019"/>
      <w:r w:rsidRPr="00066C47">
        <w:rPr>
          <w:rFonts w:ascii="Times New Roman" w:eastAsia="Times New Roman" w:hAnsi="Times New Roman" w:cs="Times New Roman"/>
          <w:color w:val="000000"/>
          <w:sz w:val="24"/>
          <w:szCs w:val="24"/>
          <w:lang w:eastAsia="uk-UA"/>
        </w:rPr>
        <w:t>Порядок ліцензування господарської діяльності, пов’язаної із створенням об’єктів архітектури, визначається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0" w:name="n873"/>
      <w:bookmarkEnd w:id="1020"/>
      <w:r w:rsidRPr="00066C47">
        <w:rPr>
          <w:rFonts w:ascii="Times New Roman" w:eastAsia="Times New Roman" w:hAnsi="Times New Roman" w:cs="Times New Roman"/>
          <w:color w:val="000000"/>
          <w:sz w:val="24"/>
          <w:szCs w:val="24"/>
          <w:lang w:eastAsia="uk-UA"/>
        </w:rPr>
        <w:t>Органами ліцензування є Державна архітектурно-будівельна інспекція України та її територіальні органи.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1" w:name="n874"/>
      <w:bookmarkEnd w:id="1021"/>
      <w:r w:rsidRPr="00066C47">
        <w:rPr>
          <w:rFonts w:ascii="Times New Roman" w:eastAsia="Times New Roman" w:hAnsi="Times New Roman" w:cs="Times New Roman"/>
          <w:color w:val="000000"/>
          <w:sz w:val="24"/>
          <w:szCs w:val="24"/>
          <w:lang w:eastAsia="uk-UA"/>
        </w:rPr>
        <w:t>Відповідальні виконавці окремих видів робіт (послуг), пов’язаних із створенням об’єктів архітектури, проходять професійну атестацію. Перелік таких видів робіт (послуг) і порядок професійної атестації встановлюються Кабінетом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2" w:name="n875"/>
      <w:bookmarkEnd w:id="1022"/>
      <w:r w:rsidRPr="00066C47">
        <w:rPr>
          <w:rFonts w:ascii="Times New Roman" w:eastAsia="Times New Roman" w:hAnsi="Times New Roman" w:cs="Times New Roman"/>
          <w:color w:val="000000"/>
          <w:sz w:val="24"/>
          <w:szCs w:val="24"/>
          <w:lang w:eastAsia="uk-UA"/>
        </w:rPr>
        <w:t>Професійна атестація виконавців робіт (послуг), пов’язаних із створенням об’єктів архітектури, проводиться центральним органом виконавчої влади з питань будівництва, містобудування та архітектури. Повноваження щодо проведення професійної атестації можуть бути делеговані саморегулівним організаціям у сфері архітектурної діяльності. Саморегулівна організація набуває делегованих їй повноважень з дня опублікування центральним органом виконавчої влади з питань будівництва, містобудування та архітектури рішення про надання (делегування) таких повноважень в офіційному виданні, визначеному таким органом.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3" w:name="n876"/>
      <w:bookmarkEnd w:id="1023"/>
      <w:r w:rsidRPr="00066C47">
        <w:rPr>
          <w:rFonts w:ascii="Times New Roman" w:eastAsia="Times New Roman" w:hAnsi="Times New Roman" w:cs="Times New Roman"/>
          <w:color w:val="000000"/>
          <w:sz w:val="24"/>
          <w:szCs w:val="24"/>
          <w:lang w:eastAsia="uk-UA"/>
        </w:rPr>
        <w:t>До професійної атестації допускаються громадяни, які: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4" w:name="n877"/>
      <w:bookmarkEnd w:id="1024"/>
      <w:r w:rsidRPr="00066C47">
        <w:rPr>
          <w:rFonts w:ascii="Times New Roman" w:eastAsia="Times New Roman" w:hAnsi="Times New Roman" w:cs="Times New Roman"/>
          <w:color w:val="000000"/>
          <w:sz w:val="24"/>
          <w:szCs w:val="24"/>
          <w:lang w:eastAsia="uk-UA"/>
        </w:rPr>
        <w:t>здобули вищу освіту за освітньо-кваліфікаційними рівнями спеціаліста, магістра за напрямом професійної атестації, мають стаж роботи за фахом не менш як три роки;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5" w:name="n878"/>
      <w:bookmarkEnd w:id="1025"/>
      <w:r w:rsidRPr="00066C47">
        <w:rPr>
          <w:rFonts w:ascii="Times New Roman" w:eastAsia="Times New Roman" w:hAnsi="Times New Roman" w:cs="Times New Roman"/>
          <w:color w:val="000000"/>
          <w:sz w:val="24"/>
          <w:szCs w:val="24"/>
          <w:lang w:eastAsia="uk-UA"/>
        </w:rPr>
        <w:t>не здобули вищої освіти за освітньо-кваліфікаційним рівнем спеціаліст, магістр за напрямом професійної атестації, але мають стаж роботи у сфері містобудування не менш як десять років.</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6" w:name="n879"/>
      <w:bookmarkEnd w:id="1026"/>
      <w:r w:rsidRPr="00066C47">
        <w:rPr>
          <w:rFonts w:ascii="Times New Roman" w:eastAsia="Times New Roman" w:hAnsi="Times New Roman" w:cs="Times New Roman"/>
          <w:color w:val="000000"/>
          <w:sz w:val="24"/>
          <w:szCs w:val="24"/>
          <w:lang w:eastAsia="uk-UA"/>
        </w:rPr>
        <w:t>Громадянам, які пройшли професійну атестацію, видається відповідний кваліфікаційний сертифікат.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7" w:name="n880"/>
      <w:bookmarkEnd w:id="1027"/>
      <w:r w:rsidRPr="00066C47">
        <w:rPr>
          <w:rFonts w:ascii="Times New Roman" w:eastAsia="Times New Roman" w:hAnsi="Times New Roman" w:cs="Times New Roman"/>
          <w:color w:val="000000"/>
          <w:sz w:val="24"/>
          <w:szCs w:val="24"/>
          <w:lang w:eastAsia="uk-UA"/>
        </w:rPr>
        <w:t>Громадяни, які одержали відповідний кваліфікаційний сертифікат, можуть виконувати окремі види робіт (послуг), пов’язані із створенням об’єкта архітектури, без відповідної ліцензії, мають особисту печатку та несуть відповідальність за неналежне виконання робіт (послуг), право виконання яких визначено кваліфікаційним сертифікатом, та порушення вимог законодавства, будівельних норм, стандартів і правил.</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8" w:name="n881"/>
      <w:bookmarkEnd w:id="1028"/>
      <w:r w:rsidRPr="00066C47">
        <w:rPr>
          <w:rFonts w:ascii="Times New Roman" w:eastAsia="Times New Roman" w:hAnsi="Times New Roman" w:cs="Times New Roman"/>
          <w:color w:val="000000"/>
          <w:sz w:val="24"/>
          <w:szCs w:val="24"/>
          <w:lang w:eastAsia="uk-UA"/>
        </w:rPr>
        <w:t>Відомості про особу, яка отримала кваліфікаційний сертифікат, вносяться до реєстру атестованих осіб.</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9" w:name="n882"/>
      <w:bookmarkEnd w:id="1029"/>
      <w:r w:rsidRPr="00066C47">
        <w:rPr>
          <w:rFonts w:ascii="Times New Roman" w:eastAsia="Times New Roman" w:hAnsi="Times New Roman" w:cs="Times New Roman"/>
          <w:color w:val="000000"/>
          <w:sz w:val="24"/>
          <w:szCs w:val="24"/>
          <w:lang w:eastAsia="uk-UA"/>
        </w:rPr>
        <w:t>Форма кваліфікаційного сертифіката, порядок внесення плати за проведення професійної атестації та її розміри затверджуються центральним органом виконавчої влади з питань будівництва, містобудування та архітектури.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0" w:name="n883"/>
      <w:bookmarkEnd w:id="1030"/>
      <w:r w:rsidRPr="00066C47">
        <w:rPr>
          <w:rFonts w:ascii="Times New Roman" w:eastAsia="Times New Roman" w:hAnsi="Times New Roman" w:cs="Times New Roman"/>
          <w:b/>
          <w:bCs/>
          <w:color w:val="000000"/>
          <w:sz w:val="24"/>
          <w:szCs w:val="24"/>
          <w:lang w:eastAsia="uk-UA"/>
        </w:rPr>
        <w:t>Стаття 18.</w:t>
      </w:r>
      <w:r w:rsidRPr="00066C47">
        <w:rPr>
          <w:rFonts w:ascii="Times New Roman" w:eastAsia="Times New Roman" w:hAnsi="Times New Roman" w:cs="Times New Roman"/>
          <w:color w:val="000000"/>
          <w:sz w:val="24"/>
          <w:szCs w:val="24"/>
          <w:lang w:eastAsia="uk-UA"/>
        </w:rPr>
        <w:t> Атестаційна архітектурно-будівельна комісія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1" w:name="n884"/>
      <w:bookmarkEnd w:id="1031"/>
      <w:r w:rsidRPr="00066C47">
        <w:rPr>
          <w:rFonts w:ascii="Times New Roman" w:eastAsia="Times New Roman" w:hAnsi="Times New Roman" w:cs="Times New Roman"/>
          <w:color w:val="000000"/>
          <w:sz w:val="24"/>
          <w:szCs w:val="24"/>
          <w:lang w:eastAsia="uk-UA"/>
        </w:rPr>
        <w:lastRenderedPageBreak/>
        <w:t>Професійна атестація виконавців робіт (послуг), пов’язаних із створенням об’єктів архітектури, здійснюється Атестаційною архітектурно-будівельною комісією.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2" w:name="n885"/>
      <w:bookmarkEnd w:id="1032"/>
      <w:r w:rsidRPr="00066C47">
        <w:rPr>
          <w:rFonts w:ascii="Times New Roman" w:eastAsia="Times New Roman" w:hAnsi="Times New Roman" w:cs="Times New Roman"/>
          <w:color w:val="000000"/>
          <w:sz w:val="24"/>
          <w:szCs w:val="24"/>
          <w:lang w:eastAsia="uk-UA"/>
        </w:rPr>
        <w:t>Атестаційна архітектурно-будівельна комісія: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3" w:name="n886"/>
      <w:bookmarkEnd w:id="1033"/>
      <w:r w:rsidRPr="00066C47">
        <w:rPr>
          <w:rFonts w:ascii="Times New Roman" w:eastAsia="Times New Roman" w:hAnsi="Times New Roman" w:cs="Times New Roman"/>
          <w:color w:val="000000"/>
          <w:sz w:val="24"/>
          <w:szCs w:val="24"/>
          <w:lang w:eastAsia="uk-UA"/>
        </w:rPr>
        <w:t>визначає рівень кваліфікації і знань фахівців, їх спеціалізацію;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4" w:name="n887"/>
      <w:bookmarkEnd w:id="1034"/>
      <w:r w:rsidRPr="00066C47">
        <w:rPr>
          <w:rFonts w:ascii="Times New Roman" w:eastAsia="Times New Roman" w:hAnsi="Times New Roman" w:cs="Times New Roman"/>
          <w:color w:val="000000"/>
          <w:sz w:val="24"/>
          <w:szCs w:val="24"/>
          <w:lang w:eastAsia="uk-UA"/>
        </w:rPr>
        <w:t>видає відповідні кваліфікаційні сертифікати, скасовує рішення про їх видачу;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5" w:name="n888"/>
      <w:bookmarkEnd w:id="1035"/>
      <w:r w:rsidRPr="00066C47">
        <w:rPr>
          <w:rFonts w:ascii="Times New Roman" w:eastAsia="Times New Roman" w:hAnsi="Times New Roman" w:cs="Times New Roman"/>
          <w:color w:val="000000"/>
          <w:sz w:val="24"/>
          <w:szCs w:val="24"/>
          <w:lang w:eastAsia="uk-UA"/>
        </w:rPr>
        <w:t>може утворювати секції за видами робіт (послуг) та професійної спеціалізації;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6" w:name="n889"/>
      <w:bookmarkEnd w:id="1036"/>
      <w:r w:rsidRPr="00066C47">
        <w:rPr>
          <w:rFonts w:ascii="Times New Roman" w:eastAsia="Times New Roman" w:hAnsi="Times New Roman" w:cs="Times New Roman"/>
          <w:color w:val="000000"/>
          <w:sz w:val="24"/>
          <w:szCs w:val="24"/>
          <w:lang w:eastAsia="uk-UA"/>
        </w:rPr>
        <w:t>здійснює інші повноваження відповідно до Положення про Атестаційну архітектурно-будівельну комісію, що затверджується центральним органом виконавчої влади з питань будівництва, містобудування та архітектури";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7" w:name="n890"/>
      <w:bookmarkEnd w:id="1037"/>
      <w:r w:rsidRPr="00066C47">
        <w:rPr>
          <w:rFonts w:ascii="Times New Roman" w:eastAsia="Times New Roman" w:hAnsi="Times New Roman" w:cs="Times New Roman"/>
          <w:color w:val="000000"/>
          <w:sz w:val="24"/>
          <w:szCs w:val="24"/>
          <w:lang w:eastAsia="uk-UA"/>
        </w:rPr>
        <w:t>у статті 22:</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8" w:name="n891"/>
      <w:bookmarkEnd w:id="1038"/>
      <w:r w:rsidRPr="00066C47">
        <w:rPr>
          <w:rFonts w:ascii="Times New Roman" w:eastAsia="Times New Roman" w:hAnsi="Times New Roman" w:cs="Times New Roman"/>
          <w:color w:val="000000"/>
          <w:sz w:val="24"/>
          <w:szCs w:val="24"/>
          <w:lang w:eastAsia="uk-UA"/>
        </w:rPr>
        <w:t>абзац третій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9" w:name="n892"/>
      <w:bookmarkEnd w:id="1039"/>
      <w:r w:rsidRPr="00066C47">
        <w:rPr>
          <w:rFonts w:ascii="Times New Roman" w:eastAsia="Times New Roman" w:hAnsi="Times New Roman" w:cs="Times New Roman"/>
          <w:color w:val="000000"/>
          <w:sz w:val="24"/>
          <w:szCs w:val="24"/>
          <w:lang w:eastAsia="uk-UA"/>
        </w:rPr>
        <w:t>"за дорученням замовника одержувати в установленому порядку містобудівні умови та обмеження забудови земельної ділянки і технічні умови щодо інженерного забезпечення об’єкта архітектури";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0" w:name="n893"/>
      <w:bookmarkEnd w:id="1040"/>
      <w:r w:rsidRPr="00066C47">
        <w:rPr>
          <w:rFonts w:ascii="Times New Roman" w:eastAsia="Times New Roman" w:hAnsi="Times New Roman" w:cs="Times New Roman"/>
          <w:color w:val="000000"/>
          <w:sz w:val="24"/>
          <w:szCs w:val="24"/>
          <w:lang w:eastAsia="uk-UA"/>
        </w:rPr>
        <w:t>в абзаці п’ятому слова "вихідних даних на проектування" замінити словами "містобудівних умов та обмежень забудови земельної ділянки";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1" w:name="n894"/>
      <w:bookmarkEnd w:id="1041"/>
      <w:r w:rsidRPr="00066C47">
        <w:rPr>
          <w:rFonts w:ascii="Times New Roman" w:eastAsia="Times New Roman" w:hAnsi="Times New Roman" w:cs="Times New Roman"/>
          <w:color w:val="000000"/>
          <w:sz w:val="24"/>
          <w:szCs w:val="24"/>
          <w:lang w:eastAsia="uk-UA"/>
        </w:rPr>
        <w:t>у статті 23:</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2" w:name="n895"/>
      <w:bookmarkEnd w:id="1042"/>
      <w:r w:rsidRPr="00066C47">
        <w:rPr>
          <w:rFonts w:ascii="Times New Roman" w:eastAsia="Times New Roman" w:hAnsi="Times New Roman" w:cs="Times New Roman"/>
          <w:color w:val="000000"/>
          <w:sz w:val="24"/>
          <w:szCs w:val="24"/>
          <w:lang w:eastAsia="uk-UA"/>
        </w:rPr>
        <w:t>абзац третій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3" w:name="n896"/>
      <w:bookmarkEnd w:id="1043"/>
      <w:r w:rsidRPr="00066C47">
        <w:rPr>
          <w:rFonts w:ascii="Times New Roman" w:eastAsia="Times New Roman" w:hAnsi="Times New Roman" w:cs="Times New Roman"/>
          <w:color w:val="000000"/>
          <w:sz w:val="24"/>
          <w:szCs w:val="24"/>
          <w:lang w:eastAsia="uk-UA"/>
        </w:rPr>
        <w:t>"затверджувати проект, якщо він не суперечить законодавству, містобудівним умовам та обмеженням забудови земельної ділянки";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4" w:name="n897"/>
      <w:bookmarkEnd w:id="1044"/>
      <w:r w:rsidRPr="00066C47">
        <w:rPr>
          <w:rFonts w:ascii="Times New Roman" w:eastAsia="Times New Roman" w:hAnsi="Times New Roman" w:cs="Times New Roman"/>
          <w:color w:val="000000"/>
          <w:sz w:val="24"/>
          <w:szCs w:val="24"/>
          <w:lang w:eastAsia="uk-UA"/>
        </w:rPr>
        <w:t>в абзаці четвертому слова "завдання на проектування"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5" w:name="n898"/>
      <w:bookmarkEnd w:id="1045"/>
      <w:r w:rsidRPr="00066C47">
        <w:rPr>
          <w:rFonts w:ascii="Times New Roman" w:eastAsia="Times New Roman" w:hAnsi="Times New Roman" w:cs="Times New Roman"/>
          <w:color w:val="000000"/>
          <w:sz w:val="24"/>
          <w:szCs w:val="24"/>
          <w:lang w:eastAsia="uk-UA"/>
        </w:rPr>
        <w:t>у частині другій статті 26 слова "регіональним і місцевим правилам забудови"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6" w:name="n899"/>
      <w:bookmarkEnd w:id="1046"/>
      <w:r w:rsidRPr="00066C47">
        <w:rPr>
          <w:rFonts w:ascii="Times New Roman" w:eastAsia="Times New Roman" w:hAnsi="Times New Roman" w:cs="Times New Roman"/>
          <w:color w:val="000000"/>
          <w:sz w:val="24"/>
          <w:szCs w:val="24"/>
          <w:lang w:eastAsia="uk-UA"/>
        </w:rPr>
        <w:t>частину другу статті 27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7" w:name="n900"/>
      <w:bookmarkEnd w:id="1047"/>
      <w:r w:rsidRPr="00066C47">
        <w:rPr>
          <w:rFonts w:ascii="Times New Roman" w:eastAsia="Times New Roman" w:hAnsi="Times New Roman" w:cs="Times New Roman"/>
          <w:color w:val="000000"/>
          <w:sz w:val="24"/>
          <w:szCs w:val="24"/>
          <w:lang w:eastAsia="uk-UA"/>
        </w:rPr>
        <w:t>"Замовники, крім виконання обов’язків, зазначених у частині першій цієї статті, також зобов’язані передавати один комплект проектної документації, за якою збудовано об’єкт архітектури, власникові такого об’єкта для постійного зберігання";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8" w:name="n901"/>
      <w:bookmarkEnd w:id="1048"/>
      <w:r w:rsidRPr="00066C47">
        <w:rPr>
          <w:rFonts w:ascii="Times New Roman" w:eastAsia="Times New Roman" w:hAnsi="Times New Roman" w:cs="Times New Roman"/>
          <w:color w:val="000000"/>
          <w:sz w:val="24"/>
          <w:szCs w:val="24"/>
          <w:lang w:eastAsia="uk-UA"/>
        </w:rPr>
        <w:t>в абзаці другому статті 28 слова "встановлених місцевими правилами забудови населених пунктів"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9" w:name="n902"/>
      <w:bookmarkEnd w:id="1049"/>
      <w:r w:rsidRPr="00066C47">
        <w:rPr>
          <w:rFonts w:ascii="Times New Roman" w:eastAsia="Times New Roman" w:hAnsi="Times New Roman" w:cs="Times New Roman"/>
          <w:color w:val="000000"/>
          <w:sz w:val="24"/>
          <w:szCs w:val="24"/>
          <w:lang w:eastAsia="uk-UA"/>
        </w:rPr>
        <w:t>у тексті </w:t>
      </w:r>
      <w:hyperlink r:id="rId957" w:tgtFrame="_blank" w:history="1">
        <w:r w:rsidRPr="00066C47">
          <w:rPr>
            <w:rFonts w:ascii="Times New Roman" w:eastAsia="Times New Roman" w:hAnsi="Times New Roman" w:cs="Times New Roman"/>
            <w:color w:val="000099"/>
            <w:sz w:val="24"/>
            <w:szCs w:val="24"/>
            <w:u w:val="single"/>
            <w:lang w:eastAsia="uk-UA"/>
          </w:rPr>
          <w:t>Закону</w:t>
        </w:r>
      </w:hyperlink>
      <w:r w:rsidRPr="00066C47">
        <w:rPr>
          <w:rFonts w:ascii="Times New Roman" w:eastAsia="Times New Roman" w:hAnsi="Times New Roman" w:cs="Times New Roman"/>
          <w:color w:val="000000"/>
          <w:sz w:val="24"/>
          <w:szCs w:val="24"/>
          <w:lang w:eastAsia="uk-UA"/>
        </w:rPr>
        <w:t> слова "замовник (забудовник)" в усіх відмінках і числах замінити словом "замовник" у відповідному відмінку і числі;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0" w:name="n903"/>
      <w:bookmarkEnd w:id="1050"/>
      <w:r w:rsidRPr="00066C47">
        <w:rPr>
          <w:rFonts w:ascii="Times New Roman" w:eastAsia="Times New Roman" w:hAnsi="Times New Roman" w:cs="Times New Roman"/>
          <w:color w:val="000000"/>
          <w:sz w:val="24"/>
          <w:szCs w:val="24"/>
          <w:lang w:eastAsia="uk-UA"/>
        </w:rPr>
        <w:t>12) у </w:t>
      </w:r>
      <w:hyperlink r:id="rId958" w:tgtFrame="_blank" w:history="1">
        <w:r w:rsidRPr="00066C47">
          <w:rPr>
            <w:rFonts w:ascii="Times New Roman" w:eastAsia="Times New Roman" w:hAnsi="Times New Roman" w:cs="Times New Roman"/>
            <w:color w:val="000099"/>
            <w:sz w:val="24"/>
            <w:szCs w:val="24"/>
            <w:u w:val="single"/>
            <w:lang w:eastAsia="uk-UA"/>
          </w:rPr>
          <w:t>Законі України "Про природні монополії"</w:t>
        </w:r>
      </w:hyperlink>
      <w:r w:rsidRPr="00066C47">
        <w:rPr>
          <w:rFonts w:ascii="Times New Roman" w:eastAsia="Times New Roman" w:hAnsi="Times New Roman" w:cs="Times New Roman"/>
          <w:color w:val="000000"/>
          <w:sz w:val="24"/>
          <w:szCs w:val="24"/>
          <w:lang w:eastAsia="uk-UA"/>
        </w:rPr>
        <w:t> (Відомості Верховної Ради України, 2000 р., № 30, ст. 238; 2009 р., № 19, ст. 257):</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1" w:name="n904"/>
      <w:bookmarkEnd w:id="1051"/>
      <w:r w:rsidRPr="00066C47">
        <w:rPr>
          <w:rFonts w:ascii="Times New Roman" w:eastAsia="Times New Roman" w:hAnsi="Times New Roman" w:cs="Times New Roman"/>
          <w:color w:val="000000"/>
          <w:sz w:val="24"/>
          <w:szCs w:val="24"/>
          <w:lang w:eastAsia="uk-UA"/>
        </w:rPr>
        <w:t>статтю 7 доповнити частиною другою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2" w:name="n905"/>
      <w:bookmarkEnd w:id="1052"/>
      <w:r w:rsidRPr="00066C47">
        <w:rPr>
          <w:rFonts w:ascii="Times New Roman" w:eastAsia="Times New Roman" w:hAnsi="Times New Roman" w:cs="Times New Roman"/>
          <w:color w:val="000000"/>
          <w:sz w:val="24"/>
          <w:szCs w:val="24"/>
          <w:lang w:eastAsia="uk-UA"/>
        </w:rPr>
        <w:t>"В умовах та правилах здійснення підприємницької діяльності у сферах природних монополій та на суміжних ринках (ліцензійних умовах) визначаються зобов’язання суб’єктів природних монополій з надання технічних умов щодо інженерного забезпечення об’єкта будівництва згідно з вимогами законодавства";</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3" w:name="n906"/>
      <w:bookmarkEnd w:id="1053"/>
      <w:r w:rsidRPr="00066C47">
        <w:rPr>
          <w:rFonts w:ascii="Times New Roman" w:eastAsia="Times New Roman" w:hAnsi="Times New Roman" w:cs="Times New Roman"/>
          <w:color w:val="000000"/>
          <w:sz w:val="24"/>
          <w:szCs w:val="24"/>
          <w:lang w:eastAsia="uk-UA"/>
        </w:rPr>
        <w:t>частину першу статті 10 після абзацу шостого доповнити двома новими абзацами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4" w:name="n907"/>
      <w:bookmarkEnd w:id="1054"/>
      <w:r w:rsidRPr="00066C47">
        <w:rPr>
          <w:rFonts w:ascii="Times New Roman" w:eastAsia="Times New Roman" w:hAnsi="Times New Roman" w:cs="Times New Roman"/>
          <w:color w:val="000000"/>
          <w:sz w:val="24"/>
          <w:szCs w:val="24"/>
          <w:lang w:eastAsia="uk-UA"/>
        </w:rPr>
        <w:lastRenderedPageBreak/>
        <w:t>"надавати на вимогу органів місцевого самоврядування інформацію про наявні потужності із забезпечення об’єктів будівництва та інженерні мережі (споруди);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5" w:name="n908"/>
      <w:bookmarkEnd w:id="1055"/>
      <w:r w:rsidRPr="00066C47">
        <w:rPr>
          <w:rFonts w:ascii="Times New Roman" w:eastAsia="Times New Roman" w:hAnsi="Times New Roman" w:cs="Times New Roman"/>
          <w:color w:val="000000"/>
          <w:sz w:val="24"/>
          <w:szCs w:val="24"/>
          <w:lang w:eastAsia="uk-UA"/>
        </w:rPr>
        <w:t>забезпечувати надання технічних умов щодо інженерного забезпечення об’єкта будівництва у порядку та строки, встановлені законодавством".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6" w:name="n909"/>
      <w:bookmarkEnd w:id="1056"/>
      <w:r w:rsidRPr="00066C47">
        <w:rPr>
          <w:rFonts w:ascii="Times New Roman" w:eastAsia="Times New Roman" w:hAnsi="Times New Roman" w:cs="Times New Roman"/>
          <w:color w:val="000000"/>
          <w:sz w:val="24"/>
          <w:szCs w:val="24"/>
          <w:lang w:eastAsia="uk-UA"/>
        </w:rPr>
        <w:t>У зв’язку з цим абзаци сьомий і восьмий вважати відповідно абзацами дев’ятим і десятим;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7" w:name="n910"/>
      <w:bookmarkEnd w:id="1057"/>
      <w:r w:rsidRPr="00066C47">
        <w:rPr>
          <w:rFonts w:ascii="Times New Roman" w:eastAsia="Times New Roman" w:hAnsi="Times New Roman" w:cs="Times New Roman"/>
          <w:color w:val="000000"/>
          <w:sz w:val="24"/>
          <w:szCs w:val="24"/>
          <w:lang w:eastAsia="uk-UA"/>
        </w:rPr>
        <w:t>частину першу статті 17 доповнити абзацом п’ятим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8" w:name="n911"/>
      <w:bookmarkEnd w:id="1058"/>
      <w:r w:rsidRPr="00066C47">
        <w:rPr>
          <w:rFonts w:ascii="Times New Roman" w:eastAsia="Times New Roman" w:hAnsi="Times New Roman" w:cs="Times New Roman"/>
          <w:color w:val="000000"/>
          <w:sz w:val="24"/>
          <w:szCs w:val="24"/>
          <w:lang w:eastAsia="uk-UA"/>
        </w:rPr>
        <w:t>"систематичне надання недостовірної інформації у складі технічних умов щодо інженерного забезпечення об’єкта будівництва або відмову в наданні технічних умов щодо інженерного забезпечення об’єкта будівництва, або порушення строку їх надання; неукладення договору про забезпечення об’єкта будівництва на підставі технічних умов або непідключення об’єкта будівництва до інженерних мереж згідно з технічними умовами та укладеним договором про забезпечення об’єкта будівництва - у розмірі десяти тисяч неоподатковуваних мінімумів доходів громадян";</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9" w:name="n912"/>
      <w:bookmarkEnd w:id="1059"/>
      <w:r w:rsidRPr="00066C47">
        <w:rPr>
          <w:rFonts w:ascii="Times New Roman" w:eastAsia="Times New Roman" w:hAnsi="Times New Roman" w:cs="Times New Roman"/>
          <w:color w:val="000000"/>
          <w:sz w:val="24"/>
          <w:szCs w:val="24"/>
          <w:lang w:eastAsia="uk-UA"/>
        </w:rPr>
        <w:t>13) у пункті 19 статті 5, пункті 9 частини першої та пункті 7 частини другої статті 6 </w:t>
      </w:r>
      <w:hyperlink r:id="rId959" w:tgtFrame="_blank" w:history="1">
        <w:r w:rsidRPr="00066C47">
          <w:rPr>
            <w:rFonts w:ascii="Times New Roman" w:eastAsia="Times New Roman" w:hAnsi="Times New Roman" w:cs="Times New Roman"/>
            <w:color w:val="000099"/>
            <w:sz w:val="24"/>
            <w:szCs w:val="24"/>
            <w:u w:val="single"/>
            <w:lang w:eastAsia="uk-UA"/>
          </w:rPr>
          <w:t>Закону України</w:t>
        </w:r>
      </w:hyperlink>
      <w:r w:rsidRPr="00066C47">
        <w:rPr>
          <w:rFonts w:ascii="Times New Roman" w:eastAsia="Times New Roman" w:hAnsi="Times New Roman" w:cs="Times New Roman"/>
          <w:color w:val="000000"/>
          <w:sz w:val="24"/>
          <w:szCs w:val="24"/>
          <w:lang w:eastAsia="uk-UA"/>
        </w:rPr>
        <w:t> "Про охорону культурної спадщини" (Відомості Верховної Ради України, 2000 р., № 39, ст. 333; 2005 р., № 5, ст. 114; 2011 р., № 4, ст. 22) слово "будівельних"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0" w:name="n913"/>
      <w:bookmarkEnd w:id="1060"/>
      <w:r w:rsidRPr="00066C47">
        <w:rPr>
          <w:rFonts w:ascii="Times New Roman" w:eastAsia="Times New Roman" w:hAnsi="Times New Roman" w:cs="Times New Roman"/>
          <w:color w:val="000000"/>
          <w:sz w:val="24"/>
          <w:szCs w:val="24"/>
          <w:lang w:eastAsia="uk-UA"/>
        </w:rPr>
        <w:t>14) у </w:t>
      </w:r>
      <w:hyperlink r:id="rId960" w:tgtFrame="_blank" w:history="1">
        <w:r w:rsidRPr="00066C47">
          <w:rPr>
            <w:rFonts w:ascii="Times New Roman" w:eastAsia="Times New Roman" w:hAnsi="Times New Roman" w:cs="Times New Roman"/>
            <w:color w:val="000099"/>
            <w:sz w:val="24"/>
            <w:szCs w:val="24"/>
            <w:u w:val="single"/>
            <w:lang w:eastAsia="uk-UA"/>
          </w:rPr>
          <w:t>статті 21</w:t>
        </w:r>
      </w:hyperlink>
      <w:r w:rsidRPr="00066C47">
        <w:rPr>
          <w:rFonts w:ascii="Times New Roman" w:eastAsia="Times New Roman" w:hAnsi="Times New Roman" w:cs="Times New Roman"/>
          <w:color w:val="000000"/>
          <w:sz w:val="24"/>
          <w:szCs w:val="24"/>
          <w:lang w:eastAsia="uk-UA"/>
        </w:rPr>
        <w:t> Закону України "Про охорону праці" (Відомості Верховної Ради України, 2003 р., № 2, ст. 10; 2007 р., № 34, ст. 444; 2009 р., № 44, ст. 654; 2010 р., № 28, ст. 353, № 34, ст. 486; 2011 р., № 6, ст. 47):</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1" w:name="n914"/>
      <w:bookmarkEnd w:id="1061"/>
      <w:r w:rsidRPr="00066C47">
        <w:rPr>
          <w:rFonts w:ascii="Times New Roman" w:eastAsia="Times New Roman" w:hAnsi="Times New Roman" w:cs="Times New Roman"/>
          <w:color w:val="000000"/>
          <w:sz w:val="24"/>
          <w:szCs w:val="24"/>
          <w:lang w:eastAsia="uk-UA"/>
        </w:rPr>
        <w:t>у </w:t>
      </w:r>
      <w:hyperlink r:id="rId961" w:anchor="n150" w:tgtFrame="_blank" w:history="1">
        <w:r w:rsidRPr="00066C47">
          <w:rPr>
            <w:rFonts w:ascii="Times New Roman" w:eastAsia="Times New Roman" w:hAnsi="Times New Roman" w:cs="Times New Roman"/>
            <w:color w:val="000099"/>
            <w:sz w:val="24"/>
            <w:szCs w:val="24"/>
            <w:u w:val="single"/>
            <w:lang w:eastAsia="uk-UA"/>
          </w:rPr>
          <w:t>частині другій</w:t>
        </w:r>
      </w:hyperlink>
      <w:r w:rsidRPr="00066C47">
        <w:rPr>
          <w:rFonts w:ascii="Times New Roman" w:eastAsia="Times New Roman" w:hAnsi="Times New Roman" w:cs="Times New Roman"/>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2" w:name="n915"/>
      <w:bookmarkEnd w:id="1062"/>
      <w:r w:rsidRPr="00066C47">
        <w:rPr>
          <w:rFonts w:ascii="Times New Roman" w:eastAsia="Times New Roman" w:hAnsi="Times New Roman" w:cs="Times New Roman"/>
          <w:color w:val="000000"/>
          <w:sz w:val="24"/>
          <w:szCs w:val="24"/>
          <w:lang w:eastAsia="uk-UA"/>
        </w:rPr>
        <w:t>у другому реченні слова "будівництво, реконструкція, технічне переоснащення тощо виробничих об’єктів, інженерних інфраструктур об’єктів соціально-культурного призначення"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3" w:name="n916"/>
      <w:bookmarkEnd w:id="1063"/>
      <w:r w:rsidRPr="00066C47">
        <w:rPr>
          <w:rFonts w:ascii="Times New Roman" w:eastAsia="Times New Roman" w:hAnsi="Times New Roman" w:cs="Times New Roman"/>
          <w:color w:val="000000"/>
          <w:sz w:val="24"/>
          <w:szCs w:val="24"/>
          <w:lang w:eastAsia="uk-UA"/>
        </w:rPr>
        <w:t>останнє речення викласти в такій редакції: "Експертиза проектів будівництва проводиться відповідно до статті 31 Закону України "Про регулювання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4" w:name="n917"/>
      <w:bookmarkEnd w:id="1064"/>
      <w:r w:rsidRPr="00066C47">
        <w:rPr>
          <w:rFonts w:ascii="Times New Roman" w:eastAsia="Times New Roman" w:hAnsi="Times New Roman" w:cs="Times New Roman"/>
          <w:color w:val="000000"/>
          <w:sz w:val="24"/>
          <w:szCs w:val="24"/>
          <w:lang w:eastAsia="uk-UA"/>
        </w:rPr>
        <w:t>у </w:t>
      </w:r>
      <w:hyperlink r:id="rId962" w:anchor="n195" w:tgtFrame="_blank" w:history="1">
        <w:r w:rsidRPr="00066C47">
          <w:rPr>
            <w:rFonts w:ascii="Times New Roman" w:eastAsia="Times New Roman" w:hAnsi="Times New Roman" w:cs="Times New Roman"/>
            <w:color w:val="000099"/>
            <w:sz w:val="24"/>
            <w:szCs w:val="24"/>
            <w:u w:val="single"/>
            <w:lang w:eastAsia="uk-UA"/>
          </w:rPr>
          <w:t>частині сімнадцятій</w:t>
        </w:r>
      </w:hyperlink>
      <w:r w:rsidRPr="00066C47">
        <w:rPr>
          <w:rFonts w:ascii="Times New Roman" w:eastAsia="Times New Roman" w:hAnsi="Times New Roman" w:cs="Times New Roman"/>
          <w:color w:val="000000"/>
          <w:sz w:val="24"/>
          <w:szCs w:val="24"/>
          <w:lang w:eastAsia="uk-UA"/>
        </w:rPr>
        <w:t> слова "Експертиза проектів" замінити словами "Експертиза проектної та іншої документації на виготовлення і впровадження нових технологій і засобів виробництва, засобів колективного та індивідуального захисту", а слова "прийняття їх в експлуатацію"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5" w:name="n918"/>
      <w:bookmarkEnd w:id="1065"/>
      <w:r w:rsidRPr="00066C47">
        <w:rPr>
          <w:rFonts w:ascii="Times New Roman" w:eastAsia="Times New Roman" w:hAnsi="Times New Roman" w:cs="Times New Roman"/>
          <w:i/>
          <w:iCs/>
          <w:color w:val="000000"/>
          <w:sz w:val="24"/>
          <w:szCs w:val="24"/>
          <w:lang w:eastAsia="uk-UA"/>
        </w:rPr>
        <w:t>{Абзац п’ятий підпункту 14 пункту 11 розділу V із змінами, внесеними згідно із Законом </w:t>
      </w:r>
      <w:hyperlink r:id="rId963" w:tgtFrame="_blank" w:history="1">
        <w:r w:rsidRPr="00066C47">
          <w:rPr>
            <w:rFonts w:ascii="Times New Roman" w:eastAsia="Times New Roman" w:hAnsi="Times New Roman" w:cs="Times New Roman"/>
            <w:i/>
            <w:iCs/>
            <w:color w:val="000099"/>
            <w:sz w:val="24"/>
            <w:szCs w:val="24"/>
            <w:u w:val="single"/>
            <w:lang w:eastAsia="uk-UA"/>
          </w:rPr>
          <w:t>№ 3395-VI від 19.05.2011</w:t>
        </w:r>
      </w:hyperlink>
      <w:r w:rsidRPr="00066C47">
        <w:rPr>
          <w:rFonts w:ascii="Times New Roman" w:eastAsia="Times New Roman" w:hAnsi="Times New Roman" w:cs="Times New Roman"/>
          <w:i/>
          <w:iCs/>
          <w:color w:val="000000"/>
          <w:sz w:val="24"/>
          <w:szCs w:val="24"/>
          <w:lang w:eastAsia="uk-UA"/>
        </w:rPr>
        <w:t>}</w:t>
      </w:r>
    </w:p>
    <w:bookmarkStart w:id="1066" w:name="n919"/>
    <w:bookmarkEnd w:id="1066"/>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color w:val="000000"/>
          <w:sz w:val="24"/>
          <w:szCs w:val="24"/>
          <w:lang w:eastAsia="uk-UA"/>
        </w:rPr>
        <w:fldChar w:fldCharType="begin"/>
      </w:r>
      <w:r w:rsidRPr="00066C47">
        <w:rPr>
          <w:rFonts w:ascii="Times New Roman" w:eastAsia="Times New Roman" w:hAnsi="Times New Roman" w:cs="Times New Roman"/>
          <w:color w:val="000000"/>
          <w:sz w:val="24"/>
          <w:szCs w:val="24"/>
          <w:lang w:eastAsia="uk-UA"/>
        </w:rPr>
        <w:instrText xml:space="preserve"> HYPERLINK "https://zakon.rada.gov.ua/laws/show/2694-12" \l "n199" \t "_blank" </w:instrText>
      </w:r>
      <w:r w:rsidRPr="00066C47">
        <w:rPr>
          <w:rFonts w:ascii="Times New Roman" w:eastAsia="Times New Roman" w:hAnsi="Times New Roman" w:cs="Times New Roman"/>
          <w:color w:val="000000"/>
          <w:sz w:val="24"/>
          <w:szCs w:val="24"/>
          <w:lang w:eastAsia="uk-UA"/>
        </w:rPr>
        <w:fldChar w:fldCharType="separate"/>
      </w:r>
      <w:r w:rsidRPr="00066C47">
        <w:rPr>
          <w:rFonts w:ascii="Times New Roman" w:eastAsia="Times New Roman" w:hAnsi="Times New Roman" w:cs="Times New Roman"/>
          <w:color w:val="000099"/>
          <w:sz w:val="24"/>
          <w:szCs w:val="24"/>
          <w:u w:val="single"/>
          <w:lang w:eastAsia="uk-UA"/>
        </w:rPr>
        <w:t>частину дванадцяту</w:t>
      </w:r>
      <w:r w:rsidRPr="00066C47">
        <w:rPr>
          <w:rFonts w:ascii="Times New Roman" w:eastAsia="Times New Roman" w:hAnsi="Times New Roman" w:cs="Times New Roman"/>
          <w:color w:val="000000"/>
          <w:sz w:val="24"/>
          <w:szCs w:val="24"/>
          <w:lang w:eastAsia="uk-UA"/>
        </w:rPr>
        <w:fldChar w:fldCharType="end"/>
      </w:r>
      <w:r w:rsidRPr="00066C47">
        <w:rPr>
          <w:rFonts w:ascii="Times New Roman" w:eastAsia="Times New Roman" w:hAnsi="Times New Roman" w:cs="Times New Roman"/>
          <w:color w:val="000000"/>
          <w:sz w:val="24"/>
          <w:szCs w:val="24"/>
          <w:lang w:eastAsia="uk-UA"/>
        </w:rPr>
        <w:t>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7" w:name="n920"/>
      <w:bookmarkEnd w:id="1067"/>
      <w:r w:rsidRPr="00066C47">
        <w:rPr>
          <w:rFonts w:ascii="Times New Roman" w:eastAsia="Times New Roman" w:hAnsi="Times New Roman" w:cs="Times New Roman"/>
          <w:color w:val="000000"/>
          <w:sz w:val="24"/>
          <w:szCs w:val="24"/>
          <w:lang w:eastAsia="uk-UA"/>
        </w:rPr>
        <w:t>15) у </w:t>
      </w:r>
      <w:hyperlink r:id="rId964" w:tgtFrame="_blank" w:history="1">
        <w:r w:rsidRPr="00066C47">
          <w:rPr>
            <w:rFonts w:ascii="Times New Roman" w:eastAsia="Times New Roman" w:hAnsi="Times New Roman" w:cs="Times New Roman"/>
            <w:color w:val="000099"/>
            <w:sz w:val="24"/>
            <w:szCs w:val="24"/>
            <w:u w:val="single"/>
            <w:lang w:eastAsia="uk-UA"/>
          </w:rPr>
          <w:t>статті 53</w:t>
        </w:r>
      </w:hyperlink>
      <w:r w:rsidRPr="00066C47">
        <w:rPr>
          <w:rFonts w:ascii="Times New Roman" w:eastAsia="Times New Roman" w:hAnsi="Times New Roman" w:cs="Times New Roman"/>
          <w:color w:val="000000"/>
          <w:sz w:val="24"/>
          <w:szCs w:val="24"/>
          <w:lang w:eastAsia="uk-UA"/>
        </w:rPr>
        <w:t> Закону України "Про землеустрій" (Відомості Верховної Ради України, 2003 р., № 36, ст. 282):</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8" w:name="n921"/>
      <w:bookmarkEnd w:id="1068"/>
      <w:r w:rsidRPr="00066C47">
        <w:rPr>
          <w:rFonts w:ascii="Times New Roman" w:eastAsia="Times New Roman" w:hAnsi="Times New Roman" w:cs="Times New Roman"/>
          <w:color w:val="000000"/>
          <w:sz w:val="24"/>
          <w:szCs w:val="24"/>
          <w:lang w:eastAsia="uk-UA"/>
        </w:rPr>
        <w:t>пункт "а" частини третьої викласти у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9" w:name="n922"/>
      <w:bookmarkEnd w:id="1069"/>
      <w:r w:rsidRPr="00066C47">
        <w:rPr>
          <w:rFonts w:ascii="Times New Roman" w:eastAsia="Times New Roman" w:hAnsi="Times New Roman" w:cs="Times New Roman"/>
          <w:color w:val="000000"/>
          <w:sz w:val="24"/>
          <w:szCs w:val="24"/>
          <w:lang w:eastAsia="uk-UA"/>
        </w:rPr>
        <w:t>"а) цільове призначення земель";</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0" w:name="n923"/>
      <w:bookmarkEnd w:id="1070"/>
      <w:r w:rsidRPr="00066C47">
        <w:rPr>
          <w:rFonts w:ascii="Times New Roman" w:eastAsia="Times New Roman" w:hAnsi="Times New Roman" w:cs="Times New Roman"/>
          <w:color w:val="000000"/>
          <w:sz w:val="24"/>
          <w:szCs w:val="24"/>
          <w:lang w:eastAsia="uk-UA"/>
        </w:rPr>
        <w:t>доповнити частинами четвертою та п’ятою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1" w:name="n924"/>
      <w:bookmarkEnd w:id="1071"/>
      <w:r w:rsidRPr="00066C47">
        <w:rPr>
          <w:rFonts w:ascii="Times New Roman" w:eastAsia="Times New Roman" w:hAnsi="Times New Roman" w:cs="Times New Roman"/>
          <w:color w:val="000000"/>
          <w:sz w:val="24"/>
          <w:szCs w:val="24"/>
          <w:lang w:eastAsia="uk-UA"/>
        </w:rPr>
        <w:t>"Проекти землеустрою можуть передбачати також формування земельних ділянок державної та комунальної власності за рахунок земель, не наданих у користування.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2" w:name="n925"/>
      <w:bookmarkEnd w:id="1072"/>
      <w:r w:rsidRPr="00066C47">
        <w:rPr>
          <w:rFonts w:ascii="Times New Roman" w:eastAsia="Times New Roman" w:hAnsi="Times New Roman" w:cs="Times New Roman"/>
          <w:color w:val="000000"/>
          <w:sz w:val="24"/>
          <w:szCs w:val="24"/>
          <w:lang w:eastAsia="uk-UA"/>
        </w:rPr>
        <w:lastRenderedPageBreak/>
        <w:t>Проекти землеустрою щодо впорядкування територій населених пунктів підлягають погодженню комісіями з розгляду питань, пов’язаних з погодженням документації із землеустрою, та затверджуються сільськими, селищними, міськими радами";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3" w:name="n926"/>
      <w:bookmarkEnd w:id="1073"/>
      <w:r w:rsidRPr="00066C47">
        <w:rPr>
          <w:rFonts w:ascii="Times New Roman" w:eastAsia="Times New Roman" w:hAnsi="Times New Roman" w:cs="Times New Roman"/>
          <w:color w:val="000000"/>
          <w:sz w:val="24"/>
          <w:szCs w:val="24"/>
          <w:lang w:eastAsia="uk-UA"/>
        </w:rPr>
        <w:t>16) у </w:t>
      </w:r>
      <w:hyperlink r:id="rId965" w:tgtFrame="_blank" w:history="1">
        <w:r w:rsidRPr="00066C47">
          <w:rPr>
            <w:rFonts w:ascii="Times New Roman" w:eastAsia="Times New Roman" w:hAnsi="Times New Roman" w:cs="Times New Roman"/>
            <w:color w:val="000099"/>
            <w:sz w:val="24"/>
            <w:szCs w:val="24"/>
            <w:u w:val="single"/>
            <w:lang w:eastAsia="uk-UA"/>
          </w:rPr>
          <w:t>Законі України "Про фінансово-кредитні механізми і управління майном при будівництві житла та операціях з нерухомістю"</w:t>
        </w:r>
      </w:hyperlink>
      <w:r w:rsidRPr="00066C47">
        <w:rPr>
          <w:rFonts w:ascii="Times New Roman" w:eastAsia="Times New Roman" w:hAnsi="Times New Roman" w:cs="Times New Roman"/>
          <w:color w:val="000000"/>
          <w:sz w:val="24"/>
          <w:szCs w:val="24"/>
          <w:lang w:eastAsia="uk-UA"/>
        </w:rPr>
        <w:t> (Відомості Верховної Ради України, 2003 р., № 52, ст. 377; 2006 р., № 13, ст. 110; 2009 р., № 17, ст. 236; 2010 р., № 34, ст. 486):</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4" w:name="n927"/>
      <w:bookmarkEnd w:id="1074"/>
      <w:r w:rsidRPr="00066C47">
        <w:rPr>
          <w:rFonts w:ascii="Times New Roman" w:eastAsia="Times New Roman" w:hAnsi="Times New Roman" w:cs="Times New Roman"/>
          <w:color w:val="000000"/>
          <w:sz w:val="24"/>
          <w:szCs w:val="24"/>
          <w:lang w:eastAsia="uk-UA"/>
        </w:rPr>
        <w:t>абзаци вісімнадцятий - двадцять третій статті 2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5" w:name="n928"/>
      <w:bookmarkEnd w:id="1075"/>
      <w:r w:rsidRPr="00066C47">
        <w:rPr>
          <w:rFonts w:ascii="Times New Roman" w:eastAsia="Times New Roman" w:hAnsi="Times New Roman" w:cs="Times New Roman"/>
          <w:color w:val="000000"/>
          <w:sz w:val="24"/>
          <w:szCs w:val="24"/>
          <w:lang w:eastAsia="uk-UA"/>
        </w:rPr>
        <w:t>частину третю статті 9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6" w:name="n929"/>
      <w:bookmarkEnd w:id="1076"/>
      <w:r w:rsidRPr="00066C47">
        <w:rPr>
          <w:rFonts w:ascii="Times New Roman" w:eastAsia="Times New Roman" w:hAnsi="Times New Roman" w:cs="Times New Roman"/>
          <w:color w:val="000000"/>
          <w:sz w:val="24"/>
          <w:szCs w:val="24"/>
          <w:lang w:eastAsia="uk-UA"/>
        </w:rPr>
        <w:t>у частині третій та абзаці другому частини четвертої статті 11 слова "та проектної декларації" і "визначених у проектній декларації"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7" w:name="n930"/>
      <w:bookmarkEnd w:id="1077"/>
      <w:r w:rsidRPr="00066C47">
        <w:rPr>
          <w:rFonts w:ascii="Times New Roman" w:eastAsia="Times New Roman" w:hAnsi="Times New Roman" w:cs="Times New Roman"/>
          <w:color w:val="000000"/>
          <w:sz w:val="24"/>
          <w:szCs w:val="24"/>
          <w:lang w:eastAsia="uk-UA"/>
        </w:rPr>
        <w:t>у частині першій статті 13:</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8" w:name="n931"/>
      <w:bookmarkEnd w:id="1078"/>
      <w:r w:rsidRPr="00066C47">
        <w:rPr>
          <w:rFonts w:ascii="Times New Roman" w:eastAsia="Times New Roman" w:hAnsi="Times New Roman" w:cs="Times New Roman"/>
          <w:color w:val="000000"/>
          <w:sz w:val="24"/>
          <w:szCs w:val="24"/>
          <w:lang w:eastAsia="uk-UA"/>
        </w:rPr>
        <w:t>абзаци третій і п’ятнадцятий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9" w:name="n932"/>
      <w:bookmarkEnd w:id="1079"/>
      <w:r w:rsidRPr="00066C47">
        <w:rPr>
          <w:rFonts w:ascii="Times New Roman" w:eastAsia="Times New Roman" w:hAnsi="Times New Roman" w:cs="Times New Roman"/>
          <w:color w:val="000000"/>
          <w:sz w:val="24"/>
          <w:szCs w:val="24"/>
          <w:lang w:eastAsia="uk-UA"/>
        </w:rPr>
        <w:t>в абзаці вісімнадцятому слова "зазначених у проектній декларації"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0" w:name="n933"/>
      <w:bookmarkEnd w:id="1080"/>
      <w:r w:rsidRPr="00066C47">
        <w:rPr>
          <w:rFonts w:ascii="Times New Roman" w:eastAsia="Times New Roman" w:hAnsi="Times New Roman" w:cs="Times New Roman"/>
          <w:color w:val="000000"/>
          <w:sz w:val="24"/>
          <w:szCs w:val="24"/>
          <w:lang w:eastAsia="uk-UA"/>
        </w:rPr>
        <w:t>у статті 14:</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1" w:name="n934"/>
      <w:bookmarkEnd w:id="1081"/>
      <w:r w:rsidRPr="00066C47">
        <w:rPr>
          <w:rFonts w:ascii="Times New Roman" w:eastAsia="Times New Roman" w:hAnsi="Times New Roman" w:cs="Times New Roman"/>
          <w:color w:val="000000"/>
          <w:sz w:val="24"/>
          <w:szCs w:val="24"/>
          <w:lang w:eastAsia="uk-UA"/>
        </w:rPr>
        <w:t>в абзаці дев’ятому частини п’ятої слова "відповідно до проектної декларації"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2" w:name="n935"/>
      <w:bookmarkEnd w:id="1082"/>
      <w:r w:rsidRPr="00066C47">
        <w:rPr>
          <w:rFonts w:ascii="Times New Roman" w:eastAsia="Times New Roman" w:hAnsi="Times New Roman" w:cs="Times New Roman"/>
          <w:color w:val="000000"/>
          <w:sz w:val="24"/>
          <w:szCs w:val="24"/>
          <w:lang w:eastAsia="uk-UA"/>
        </w:rPr>
        <w:t>у частині сьомій: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3" w:name="n936"/>
      <w:bookmarkEnd w:id="1083"/>
      <w:r w:rsidRPr="00066C47">
        <w:rPr>
          <w:rFonts w:ascii="Times New Roman" w:eastAsia="Times New Roman" w:hAnsi="Times New Roman" w:cs="Times New Roman"/>
          <w:color w:val="000000"/>
          <w:sz w:val="24"/>
          <w:szCs w:val="24"/>
          <w:lang w:eastAsia="uk-UA"/>
        </w:rPr>
        <w:t>абзац шостий доповнити словами "або реєстрацію декларації про початок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4" w:name="n937"/>
      <w:bookmarkEnd w:id="1084"/>
      <w:r w:rsidRPr="00066C47">
        <w:rPr>
          <w:rFonts w:ascii="Times New Roman" w:eastAsia="Times New Roman" w:hAnsi="Times New Roman" w:cs="Times New Roman"/>
          <w:color w:val="000000"/>
          <w:sz w:val="24"/>
          <w:szCs w:val="24"/>
          <w:lang w:eastAsia="uk-UA"/>
        </w:rPr>
        <w:t>абзац восьмий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5" w:name="n938"/>
      <w:bookmarkEnd w:id="1085"/>
      <w:r w:rsidRPr="00066C47">
        <w:rPr>
          <w:rFonts w:ascii="Times New Roman" w:eastAsia="Times New Roman" w:hAnsi="Times New Roman" w:cs="Times New Roman"/>
          <w:color w:val="000000"/>
          <w:sz w:val="24"/>
          <w:szCs w:val="24"/>
          <w:lang w:eastAsia="uk-UA"/>
        </w:rPr>
        <w:t>у статті 16:</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6" w:name="n939"/>
      <w:bookmarkEnd w:id="1086"/>
      <w:r w:rsidRPr="00066C47">
        <w:rPr>
          <w:rFonts w:ascii="Times New Roman" w:eastAsia="Times New Roman" w:hAnsi="Times New Roman" w:cs="Times New Roman"/>
          <w:color w:val="000000"/>
          <w:sz w:val="24"/>
          <w:szCs w:val="24"/>
          <w:lang w:eastAsia="uk-UA"/>
        </w:rPr>
        <w:t>у частині четвертій:</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7" w:name="n940"/>
      <w:bookmarkEnd w:id="1087"/>
      <w:r w:rsidRPr="00066C47">
        <w:rPr>
          <w:rFonts w:ascii="Times New Roman" w:eastAsia="Times New Roman" w:hAnsi="Times New Roman" w:cs="Times New Roman"/>
          <w:color w:val="000000"/>
          <w:sz w:val="24"/>
          <w:szCs w:val="24"/>
          <w:lang w:eastAsia="uk-UA"/>
        </w:rPr>
        <w:t>абзац шостий доповнити словами "або зареєстрована декларація про початок виконання будівельних робіт";</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8" w:name="n941"/>
      <w:bookmarkEnd w:id="1088"/>
      <w:r w:rsidRPr="00066C47">
        <w:rPr>
          <w:rFonts w:ascii="Times New Roman" w:eastAsia="Times New Roman" w:hAnsi="Times New Roman" w:cs="Times New Roman"/>
          <w:color w:val="000000"/>
          <w:sz w:val="24"/>
          <w:szCs w:val="24"/>
          <w:lang w:eastAsia="uk-UA"/>
        </w:rPr>
        <w:t>абзац восьмий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9" w:name="n942"/>
      <w:bookmarkEnd w:id="1089"/>
      <w:r w:rsidRPr="00066C47">
        <w:rPr>
          <w:rFonts w:ascii="Times New Roman" w:eastAsia="Times New Roman" w:hAnsi="Times New Roman" w:cs="Times New Roman"/>
          <w:color w:val="000000"/>
          <w:sz w:val="24"/>
          <w:szCs w:val="24"/>
          <w:lang w:eastAsia="uk-UA"/>
        </w:rPr>
        <w:t>частини п’яту і шосту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0" w:name="n943"/>
      <w:bookmarkEnd w:id="1090"/>
      <w:r w:rsidRPr="00066C47">
        <w:rPr>
          <w:rFonts w:ascii="Times New Roman" w:eastAsia="Times New Roman" w:hAnsi="Times New Roman" w:cs="Times New Roman"/>
          <w:color w:val="000000"/>
          <w:sz w:val="24"/>
          <w:szCs w:val="24"/>
          <w:lang w:eastAsia="uk-UA"/>
        </w:rPr>
        <w:t>у частині десятій слова "зазначених у проектній декларації"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1" w:name="n944"/>
      <w:bookmarkEnd w:id="1091"/>
      <w:r w:rsidRPr="00066C47">
        <w:rPr>
          <w:rFonts w:ascii="Times New Roman" w:eastAsia="Times New Roman" w:hAnsi="Times New Roman" w:cs="Times New Roman"/>
          <w:color w:val="000000"/>
          <w:sz w:val="24"/>
          <w:szCs w:val="24"/>
          <w:lang w:eastAsia="uk-UA"/>
        </w:rPr>
        <w:t>у частині шостій статті 24:</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2" w:name="n945"/>
      <w:bookmarkEnd w:id="1092"/>
      <w:r w:rsidRPr="00066C47">
        <w:rPr>
          <w:rFonts w:ascii="Times New Roman" w:eastAsia="Times New Roman" w:hAnsi="Times New Roman" w:cs="Times New Roman"/>
          <w:color w:val="000000"/>
          <w:sz w:val="24"/>
          <w:szCs w:val="24"/>
          <w:lang w:eastAsia="uk-UA"/>
        </w:rPr>
        <w:t>абзац другий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3" w:name="n946"/>
      <w:bookmarkEnd w:id="1093"/>
      <w:r w:rsidRPr="00066C47">
        <w:rPr>
          <w:rFonts w:ascii="Times New Roman" w:eastAsia="Times New Roman" w:hAnsi="Times New Roman" w:cs="Times New Roman"/>
          <w:color w:val="000000"/>
          <w:sz w:val="24"/>
          <w:szCs w:val="24"/>
          <w:lang w:eastAsia="uk-UA"/>
        </w:rPr>
        <w:t>в абзаці третьому слова "у відповідності з проектною декларацією"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4" w:name="n947"/>
      <w:bookmarkEnd w:id="1094"/>
      <w:r w:rsidRPr="00066C47">
        <w:rPr>
          <w:rFonts w:ascii="Times New Roman" w:eastAsia="Times New Roman" w:hAnsi="Times New Roman" w:cs="Times New Roman"/>
          <w:color w:val="000000"/>
          <w:sz w:val="24"/>
          <w:szCs w:val="24"/>
          <w:lang w:eastAsia="uk-UA"/>
        </w:rPr>
        <w:t>17) у </w:t>
      </w:r>
      <w:hyperlink r:id="rId966" w:tgtFrame="_blank" w:history="1">
        <w:r w:rsidRPr="00066C47">
          <w:rPr>
            <w:rFonts w:ascii="Times New Roman" w:eastAsia="Times New Roman" w:hAnsi="Times New Roman" w:cs="Times New Roman"/>
            <w:color w:val="000099"/>
            <w:sz w:val="24"/>
            <w:szCs w:val="24"/>
            <w:u w:val="single"/>
            <w:lang w:eastAsia="uk-UA"/>
          </w:rPr>
          <w:t>Законі України "Про оренду землі"</w:t>
        </w:r>
      </w:hyperlink>
      <w:r w:rsidRPr="00066C47">
        <w:rPr>
          <w:rFonts w:ascii="Times New Roman" w:eastAsia="Times New Roman" w:hAnsi="Times New Roman" w:cs="Times New Roman"/>
          <w:color w:val="000000"/>
          <w:sz w:val="24"/>
          <w:szCs w:val="24"/>
          <w:lang w:eastAsia="uk-UA"/>
        </w:rPr>
        <w:t> (Відомості Верховної Ради України, 2004 р., № 10, ст. 102):</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5" w:name="n948"/>
      <w:bookmarkEnd w:id="1095"/>
      <w:r w:rsidRPr="00066C47">
        <w:rPr>
          <w:rFonts w:ascii="Times New Roman" w:eastAsia="Times New Roman" w:hAnsi="Times New Roman" w:cs="Times New Roman"/>
          <w:color w:val="000000"/>
          <w:sz w:val="24"/>
          <w:szCs w:val="24"/>
          <w:lang w:eastAsia="uk-UA"/>
        </w:rPr>
        <w:t>статтю 19 після частини першої доповнити новою частиною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6" w:name="n949"/>
      <w:bookmarkEnd w:id="1096"/>
      <w:r w:rsidRPr="00066C47">
        <w:rPr>
          <w:rFonts w:ascii="Times New Roman" w:eastAsia="Times New Roman" w:hAnsi="Times New Roman" w:cs="Times New Roman"/>
          <w:color w:val="000000"/>
          <w:sz w:val="24"/>
          <w:szCs w:val="24"/>
          <w:lang w:eastAsia="uk-UA"/>
        </w:rPr>
        <w:t>"Після завершення будівництва та прийняття об’єкта в експлуатацію добросовісний орендар земельної ділянки, наданої для потреб будівництва та обслуговування відповідного об’єкта, має право на першочергове укладення договору оренди землі на строк до 50 років або припинення дії договору оренди землі".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7" w:name="n950"/>
      <w:bookmarkEnd w:id="1097"/>
      <w:r w:rsidRPr="00066C47">
        <w:rPr>
          <w:rFonts w:ascii="Times New Roman" w:eastAsia="Times New Roman" w:hAnsi="Times New Roman" w:cs="Times New Roman"/>
          <w:color w:val="000000"/>
          <w:sz w:val="24"/>
          <w:szCs w:val="24"/>
          <w:lang w:eastAsia="uk-UA"/>
        </w:rPr>
        <w:t>У зв’язку з цим частини другу та третю вважати відповідно частинами третьою та четвертою;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8" w:name="n951"/>
      <w:bookmarkEnd w:id="1098"/>
      <w:r w:rsidRPr="00066C47">
        <w:rPr>
          <w:rFonts w:ascii="Times New Roman" w:eastAsia="Times New Roman" w:hAnsi="Times New Roman" w:cs="Times New Roman"/>
          <w:color w:val="000000"/>
          <w:sz w:val="24"/>
          <w:szCs w:val="24"/>
          <w:lang w:eastAsia="uk-UA"/>
        </w:rPr>
        <w:lastRenderedPageBreak/>
        <w:t>в абзаці третьому частини першої статті 24 слова "у тому числі місцевих правил забудови населених пунктів"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9" w:name="n952"/>
      <w:bookmarkEnd w:id="1099"/>
      <w:r w:rsidRPr="00066C47">
        <w:rPr>
          <w:rFonts w:ascii="Times New Roman" w:eastAsia="Times New Roman" w:hAnsi="Times New Roman" w:cs="Times New Roman"/>
          <w:color w:val="000000"/>
          <w:sz w:val="24"/>
          <w:szCs w:val="24"/>
          <w:lang w:eastAsia="uk-UA"/>
        </w:rPr>
        <w:t>статтю 33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0" w:name="n953"/>
      <w:bookmarkEnd w:id="1100"/>
      <w:r w:rsidRPr="00066C47">
        <w:rPr>
          <w:rFonts w:ascii="Times New Roman" w:eastAsia="Times New Roman" w:hAnsi="Times New Roman" w:cs="Times New Roman"/>
          <w:color w:val="000000"/>
          <w:sz w:val="24"/>
          <w:szCs w:val="24"/>
          <w:lang w:eastAsia="uk-UA"/>
        </w:rPr>
        <w:t>"</w:t>
      </w:r>
      <w:r w:rsidRPr="00066C47">
        <w:rPr>
          <w:rFonts w:ascii="Times New Roman" w:eastAsia="Times New Roman" w:hAnsi="Times New Roman" w:cs="Times New Roman"/>
          <w:b/>
          <w:bCs/>
          <w:color w:val="000000"/>
          <w:sz w:val="24"/>
          <w:szCs w:val="24"/>
          <w:lang w:eastAsia="uk-UA"/>
        </w:rPr>
        <w:t>Стаття 33.</w:t>
      </w:r>
      <w:r w:rsidRPr="00066C47">
        <w:rPr>
          <w:rFonts w:ascii="Times New Roman" w:eastAsia="Times New Roman" w:hAnsi="Times New Roman" w:cs="Times New Roman"/>
          <w:color w:val="000000"/>
          <w:sz w:val="24"/>
          <w:szCs w:val="24"/>
          <w:lang w:eastAsia="uk-UA"/>
        </w:rPr>
        <w:t> Поновлення договору оренди землі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1" w:name="n954"/>
      <w:bookmarkEnd w:id="1101"/>
      <w:r w:rsidRPr="00066C47">
        <w:rPr>
          <w:rFonts w:ascii="Times New Roman" w:eastAsia="Times New Roman" w:hAnsi="Times New Roman" w:cs="Times New Roman"/>
          <w:color w:val="000000"/>
          <w:sz w:val="24"/>
          <w:szCs w:val="24"/>
          <w:lang w:eastAsia="uk-UA"/>
        </w:rPr>
        <w:t>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(поновлення договору оренди землі).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2" w:name="n955"/>
      <w:bookmarkEnd w:id="1102"/>
      <w:r w:rsidRPr="00066C47">
        <w:rPr>
          <w:rFonts w:ascii="Times New Roman" w:eastAsia="Times New Roman" w:hAnsi="Times New Roman" w:cs="Times New Roman"/>
          <w:color w:val="000000"/>
          <w:sz w:val="24"/>
          <w:szCs w:val="24"/>
          <w:lang w:eastAsia="uk-UA"/>
        </w:rPr>
        <w:t>Орендар, який має намір скористатися переважним правом на укладення договору оренди землі на новий строк, зобов’язаний повідомити про це орендодавця до спливу строку договору оренди землі у строк, встановлений цим договором, але не пізніше ніж за місяць до спливу строку договору оренди землі.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3" w:name="n956"/>
      <w:bookmarkEnd w:id="1103"/>
      <w:r w:rsidRPr="00066C47">
        <w:rPr>
          <w:rFonts w:ascii="Times New Roman" w:eastAsia="Times New Roman" w:hAnsi="Times New Roman" w:cs="Times New Roman"/>
          <w:color w:val="000000"/>
          <w:sz w:val="24"/>
          <w:szCs w:val="24"/>
          <w:lang w:eastAsia="uk-UA"/>
        </w:rPr>
        <w:t>До листа-повідомлення про поновлення договору оренди землі орендар додає проект додаткової угоди.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4" w:name="n957"/>
      <w:bookmarkEnd w:id="1104"/>
      <w:r w:rsidRPr="00066C47">
        <w:rPr>
          <w:rFonts w:ascii="Times New Roman" w:eastAsia="Times New Roman" w:hAnsi="Times New Roman" w:cs="Times New Roman"/>
          <w:color w:val="000000"/>
          <w:sz w:val="24"/>
          <w:szCs w:val="24"/>
          <w:lang w:eastAsia="uk-UA"/>
        </w:rPr>
        <w:t>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5" w:name="n958"/>
      <w:bookmarkEnd w:id="1105"/>
      <w:r w:rsidRPr="00066C47">
        <w:rPr>
          <w:rFonts w:ascii="Times New Roman" w:eastAsia="Times New Roman" w:hAnsi="Times New Roman" w:cs="Times New Roman"/>
          <w:color w:val="000000"/>
          <w:sz w:val="24"/>
          <w:szCs w:val="24"/>
          <w:lang w:eastAsia="uk-UA"/>
        </w:rPr>
        <w:t>Орендодавець у місячний термін розглядає надісланий орендарем лист-повідомлення з проектом додаткової угоди, перевіряє його на відповідність вимогам закону, узгоджує з орендарем (за необхідності) істотні умови договору і, за відсутності заперечень, приймає рішення про поновлення договору оренди землі (щодо земель державної та комунальної власності), укладає з орендарем додаткову угоду про поновлення договору оренди землі. За наявності заперечень орендодавця щодо поновлення договору оренди землі орендарю направляється лист-повідомлення про прийняте орендодавцем рішення.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6" w:name="n959"/>
      <w:bookmarkEnd w:id="1106"/>
      <w:r w:rsidRPr="00066C47">
        <w:rPr>
          <w:rFonts w:ascii="Times New Roman" w:eastAsia="Times New Roman" w:hAnsi="Times New Roman" w:cs="Times New Roman"/>
          <w:color w:val="000000"/>
          <w:sz w:val="24"/>
          <w:szCs w:val="24"/>
          <w:lang w:eastAsia="uk-UA"/>
        </w:rPr>
        <w:t>У разі якщо орендар продовжує користуватися земельною ділянкою після закінчення строку договору оренди і за відсутності протягом одного місяця після закінчення строку договору листа-повідомлення орендодавця про заперечення у поновленні договору оренди землі такий договір вважається поновленим на той самий строк і на тих самих умовах, які були передбачені договором. У цьому випадку укладання додаткової угоди про поновлення договору оренди землі здійснюється із:</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7" w:name="n960"/>
      <w:bookmarkEnd w:id="1107"/>
      <w:r w:rsidRPr="00066C47">
        <w:rPr>
          <w:rFonts w:ascii="Times New Roman" w:eastAsia="Times New Roman" w:hAnsi="Times New Roman" w:cs="Times New Roman"/>
          <w:color w:val="000000"/>
          <w:sz w:val="24"/>
          <w:szCs w:val="24"/>
          <w:lang w:eastAsia="uk-UA"/>
        </w:rPr>
        <w:t>власником земельної ділянки (щодо земель приватної власності);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8" w:name="n961"/>
      <w:bookmarkEnd w:id="1108"/>
      <w:r w:rsidRPr="00066C47">
        <w:rPr>
          <w:rFonts w:ascii="Times New Roman" w:eastAsia="Times New Roman" w:hAnsi="Times New Roman" w:cs="Times New Roman"/>
          <w:color w:val="000000"/>
          <w:sz w:val="24"/>
          <w:szCs w:val="24"/>
          <w:lang w:eastAsia="uk-UA"/>
        </w:rPr>
        <w:t>уповноваженим керівником органу виконавчої влади або органу місцевого самоврядування без прийняття рішення органом виконавчої влади або органом місцевого самоврядування про поновлення договору оренди землі (щодо земель державної або комунальної власності).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9" w:name="n962"/>
      <w:bookmarkEnd w:id="1109"/>
      <w:r w:rsidRPr="00066C47">
        <w:rPr>
          <w:rFonts w:ascii="Times New Roman" w:eastAsia="Times New Roman" w:hAnsi="Times New Roman" w:cs="Times New Roman"/>
          <w:color w:val="000000"/>
          <w:sz w:val="24"/>
          <w:szCs w:val="24"/>
          <w:lang w:eastAsia="uk-UA"/>
        </w:rPr>
        <w:t>Керівник органу виконавчої влади або органу місцевого самоврядування, який уповноважений підписувати додаткову угоду до договору оренди землі щодо земельної ділянки державної або комунальної власності, визначається рішенням цього органу.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0" w:name="n963"/>
      <w:bookmarkEnd w:id="1110"/>
      <w:r w:rsidRPr="00066C47">
        <w:rPr>
          <w:rFonts w:ascii="Times New Roman" w:eastAsia="Times New Roman" w:hAnsi="Times New Roman" w:cs="Times New Roman"/>
          <w:color w:val="000000"/>
          <w:sz w:val="24"/>
          <w:szCs w:val="24"/>
          <w:lang w:eastAsia="uk-UA"/>
        </w:rPr>
        <w:t>Додаткова угода до договору оренди землі про його поновлення має бути укладена сторонами у місячний строк в обов’язковому порядку.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1" w:name="n964"/>
      <w:bookmarkEnd w:id="1111"/>
      <w:r w:rsidRPr="00066C47">
        <w:rPr>
          <w:rFonts w:ascii="Times New Roman" w:eastAsia="Times New Roman" w:hAnsi="Times New Roman" w:cs="Times New Roman"/>
          <w:color w:val="000000"/>
          <w:sz w:val="24"/>
          <w:szCs w:val="24"/>
          <w:lang w:eastAsia="uk-UA"/>
        </w:rPr>
        <w:t>Відмова, а також наявне зволікання в укладенні додаткової угоди до договору оренди землі може бути оскаржено в суді.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2" w:name="n965"/>
      <w:bookmarkEnd w:id="1112"/>
      <w:r w:rsidRPr="00066C47">
        <w:rPr>
          <w:rFonts w:ascii="Times New Roman" w:eastAsia="Times New Roman" w:hAnsi="Times New Roman" w:cs="Times New Roman"/>
          <w:color w:val="000000"/>
          <w:sz w:val="24"/>
          <w:szCs w:val="24"/>
          <w:lang w:eastAsia="uk-UA"/>
        </w:rPr>
        <w:t>У разі зміни межі або цільового призначення земельної ділянки поновлення договору оренди землі здійснюється у порядку одержання земельної ділянки на праві оренди";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3" w:name="n966"/>
      <w:bookmarkEnd w:id="1113"/>
      <w:r w:rsidRPr="00066C47">
        <w:rPr>
          <w:rFonts w:ascii="Times New Roman" w:eastAsia="Times New Roman" w:hAnsi="Times New Roman" w:cs="Times New Roman"/>
          <w:color w:val="000000"/>
          <w:sz w:val="24"/>
          <w:szCs w:val="24"/>
          <w:lang w:eastAsia="uk-UA"/>
        </w:rPr>
        <w:lastRenderedPageBreak/>
        <w:t>18) у </w:t>
      </w:r>
      <w:hyperlink r:id="rId967" w:tgtFrame="_blank" w:history="1">
        <w:r w:rsidRPr="00066C47">
          <w:rPr>
            <w:rFonts w:ascii="Times New Roman" w:eastAsia="Times New Roman" w:hAnsi="Times New Roman" w:cs="Times New Roman"/>
            <w:color w:val="000099"/>
            <w:sz w:val="24"/>
            <w:szCs w:val="24"/>
            <w:u w:val="single"/>
            <w:lang w:eastAsia="uk-UA"/>
          </w:rPr>
          <w:t>частині першій</w:t>
        </w:r>
      </w:hyperlink>
      <w:r w:rsidRPr="00066C47">
        <w:rPr>
          <w:rFonts w:ascii="Times New Roman" w:eastAsia="Times New Roman" w:hAnsi="Times New Roman" w:cs="Times New Roman"/>
          <w:color w:val="000000"/>
          <w:sz w:val="24"/>
          <w:szCs w:val="24"/>
          <w:lang w:eastAsia="uk-UA"/>
        </w:rPr>
        <w:t> статті 31 Закону України "Про телекомунікації" (Відомості Верховної Ради України, 2004 р., № 12, ст. 155) слова "у випадках і в порядку, встановлених законодавством" замінити словами "відповідно до статті 31 Закону України "Про регулювання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4" w:name="n967"/>
      <w:bookmarkEnd w:id="1114"/>
      <w:r w:rsidRPr="00066C47">
        <w:rPr>
          <w:rFonts w:ascii="Times New Roman" w:eastAsia="Times New Roman" w:hAnsi="Times New Roman" w:cs="Times New Roman"/>
          <w:color w:val="000000"/>
          <w:sz w:val="24"/>
          <w:szCs w:val="24"/>
          <w:lang w:eastAsia="uk-UA"/>
        </w:rPr>
        <w:t>19) у </w:t>
      </w:r>
      <w:hyperlink r:id="rId968" w:tgtFrame="_blank" w:history="1">
        <w:r w:rsidRPr="00066C47">
          <w:rPr>
            <w:rFonts w:ascii="Times New Roman" w:eastAsia="Times New Roman" w:hAnsi="Times New Roman" w:cs="Times New Roman"/>
            <w:color w:val="000099"/>
            <w:sz w:val="24"/>
            <w:szCs w:val="24"/>
            <w:u w:val="single"/>
            <w:lang w:eastAsia="uk-UA"/>
          </w:rPr>
          <w:t>Законі України "Про охорону археологічної спадщини"</w:t>
        </w:r>
      </w:hyperlink>
      <w:r w:rsidRPr="00066C47">
        <w:rPr>
          <w:rFonts w:ascii="Times New Roman" w:eastAsia="Times New Roman" w:hAnsi="Times New Roman" w:cs="Times New Roman"/>
          <w:color w:val="000000"/>
          <w:sz w:val="24"/>
          <w:szCs w:val="24"/>
          <w:lang w:eastAsia="uk-UA"/>
        </w:rPr>
        <w:t> (Відомості Верховної Ради України, 2004 р., № 26, ст. 361; 2011 р., № 4, ст. 22):</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5" w:name="n968"/>
      <w:bookmarkEnd w:id="1115"/>
      <w:r w:rsidRPr="00066C47">
        <w:rPr>
          <w:rFonts w:ascii="Times New Roman" w:eastAsia="Times New Roman" w:hAnsi="Times New Roman" w:cs="Times New Roman"/>
          <w:color w:val="000000"/>
          <w:sz w:val="24"/>
          <w:szCs w:val="24"/>
          <w:lang w:eastAsia="uk-UA"/>
        </w:rPr>
        <w:t>в абзаці шостому статті 7 слова "відповідно до закону" замінити словами "у випадках, передбачених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6" w:name="n969"/>
      <w:bookmarkEnd w:id="1116"/>
      <w:r w:rsidRPr="00066C47">
        <w:rPr>
          <w:rFonts w:ascii="Times New Roman" w:eastAsia="Times New Roman" w:hAnsi="Times New Roman" w:cs="Times New Roman"/>
          <w:color w:val="000000"/>
          <w:sz w:val="24"/>
          <w:szCs w:val="24"/>
          <w:lang w:eastAsia="uk-UA"/>
        </w:rPr>
        <w:t>статтю 9</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color w:val="000000"/>
          <w:sz w:val="24"/>
          <w:szCs w:val="24"/>
          <w:lang w:eastAsia="uk-UA"/>
        </w:rPr>
        <w:t>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7" w:name="n970"/>
      <w:bookmarkEnd w:id="1117"/>
      <w:r w:rsidRPr="00066C47">
        <w:rPr>
          <w:rFonts w:ascii="Times New Roman" w:eastAsia="Times New Roman" w:hAnsi="Times New Roman" w:cs="Times New Roman"/>
          <w:color w:val="000000"/>
          <w:sz w:val="24"/>
          <w:szCs w:val="24"/>
          <w:lang w:eastAsia="uk-UA"/>
        </w:rPr>
        <w:t>у тексті </w:t>
      </w:r>
      <w:hyperlink r:id="rId969" w:tgtFrame="_blank" w:history="1">
        <w:r w:rsidRPr="00066C47">
          <w:rPr>
            <w:rFonts w:ascii="Times New Roman" w:eastAsia="Times New Roman" w:hAnsi="Times New Roman" w:cs="Times New Roman"/>
            <w:color w:val="000099"/>
            <w:sz w:val="24"/>
            <w:szCs w:val="24"/>
            <w:u w:val="single"/>
            <w:lang w:eastAsia="uk-UA"/>
          </w:rPr>
          <w:t>Закону</w:t>
        </w:r>
      </w:hyperlink>
      <w:r w:rsidRPr="00066C47">
        <w:rPr>
          <w:rFonts w:ascii="Times New Roman" w:eastAsia="Times New Roman" w:hAnsi="Times New Roman" w:cs="Times New Roman"/>
          <w:color w:val="000000"/>
          <w:sz w:val="24"/>
          <w:szCs w:val="24"/>
          <w:lang w:eastAsia="uk-UA"/>
        </w:rPr>
        <w:t> слово "будівельних"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8" w:name="n971"/>
      <w:bookmarkEnd w:id="1118"/>
      <w:r w:rsidRPr="00066C47">
        <w:rPr>
          <w:rFonts w:ascii="Times New Roman" w:eastAsia="Times New Roman" w:hAnsi="Times New Roman" w:cs="Times New Roman"/>
          <w:i/>
          <w:iCs/>
          <w:color w:val="000000"/>
          <w:sz w:val="24"/>
          <w:szCs w:val="24"/>
          <w:lang w:eastAsia="uk-UA"/>
        </w:rPr>
        <w:t>{Підпункт 20 пункту 11 розділу V втратив чинність на підставі Кодексу </w:t>
      </w:r>
      <w:hyperlink r:id="rId970" w:tgtFrame="_blank" w:history="1">
        <w:r w:rsidRPr="00066C47">
          <w:rPr>
            <w:rFonts w:ascii="Times New Roman" w:eastAsia="Times New Roman" w:hAnsi="Times New Roman" w:cs="Times New Roman"/>
            <w:i/>
            <w:iCs/>
            <w:color w:val="000099"/>
            <w:sz w:val="24"/>
            <w:szCs w:val="24"/>
            <w:u w:val="single"/>
            <w:lang w:eastAsia="uk-UA"/>
          </w:rPr>
          <w:t>№ 5403-VI від 02.10.2012</w:t>
        </w:r>
      </w:hyperlink>
      <w:r w:rsidRPr="00066C47">
        <w:rPr>
          <w:rFonts w:ascii="Times New Roman" w:eastAsia="Times New Roman" w:hAnsi="Times New Roman" w:cs="Times New Roman"/>
          <w:i/>
          <w:iCs/>
          <w:color w:val="000000"/>
          <w:sz w:val="24"/>
          <w:szCs w:val="24"/>
          <w:lang w:eastAsia="uk-UA"/>
        </w:rPr>
        <w:t>}</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9" w:name="n972"/>
      <w:bookmarkEnd w:id="1119"/>
      <w:r w:rsidRPr="00066C47">
        <w:rPr>
          <w:rFonts w:ascii="Times New Roman" w:eastAsia="Times New Roman" w:hAnsi="Times New Roman" w:cs="Times New Roman"/>
          <w:color w:val="000000"/>
          <w:sz w:val="24"/>
          <w:szCs w:val="24"/>
          <w:lang w:eastAsia="uk-UA"/>
        </w:rPr>
        <w:t>21) у </w:t>
      </w:r>
      <w:hyperlink r:id="rId971" w:tgtFrame="_blank" w:history="1">
        <w:r w:rsidRPr="00066C47">
          <w:rPr>
            <w:rFonts w:ascii="Times New Roman" w:eastAsia="Times New Roman" w:hAnsi="Times New Roman" w:cs="Times New Roman"/>
            <w:color w:val="000099"/>
            <w:sz w:val="24"/>
            <w:szCs w:val="24"/>
            <w:u w:val="single"/>
            <w:lang w:eastAsia="uk-UA"/>
          </w:rPr>
          <w:t>Законі України "Про благоустрій населених пунктів"</w:t>
        </w:r>
      </w:hyperlink>
      <w:r w:rsidRPr="00066C47">
        <w:rPr>
          <w:rFonts w:ascii="Times New Roman" w:eastAsia="Times New Roman" w:hAnsi="Times New Roman" w:cs="Times New Roman"/>
          <w:color w:val="000000"/>
          <w:sz w:val="24"/>
          <w:szCs w:val="24"/>
          <w:lang w:eastAsia="uk-UA"/>
        </w:rPr>
        <w:t> (Відомості Верховної Ради України, 2005 р., № 49, ст. 517; 2008 р., № 48, ст. 358; 2010 р., № 5, ст. 41):</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0" w:name="n973"/>
      <w:bookmarkEnd w:id="1120"/>
      <w:r w:rsidRPr="00066C47">
        <w:rPr>
          <w:rFonts w:ascii="Times New Roman" w:eastAsia="Times New Roman" w:hAnsi="Times New Roman" w:cs="Times New Roman"/>
          <w:color w:val="000000"/>
          <w:sz w:val="24"/>
          <w:szCs w:val="24"/>
          <w:lang w:eastAsia="uk-UA"/>
        </w:rPr>
        <w:t>в абзаці четвертому частини першої статті 1, статті 14 слова "місцевих правил забудови"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1" w:name="n974"/>
      <w:bookmarkEnd w:id="1121"/>
      <w:r w:rsidRPr="00066C47">
        <w:rPr>
          <w:rFonts w:ascii="Times New Roman" w:eastAsia="Times New Roman" w:hAnsi="Times New Roman" w:cs="Times New Roman"/>
          <w:color w:val="000000"/>
          <w:sz w:val="24"/>
          <w:szCs w:val="24"/>
          <w:lang w:eastAsia="uk-UA"/>
        </w:rPr>
        <w:t>пункт 10 частини першої статті 10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2" w:name="n975"/>
      <w:bookmarkEnd w:id="1122"/>
      <w:r w:rsidRPr="00066C47">
        <w:rPr>
          <w:rFonts w:ascii="Times New Roman" w:eastAsia="Times New Roman" w:hAnsi="Times New Roman" w:cs="Times New Roman"/>
          <w:color w:val="000000"/>
          <w:sz w:val="24"/>
          <w:szCs w:val="24"/>
          <w:lang w:eastAsia="uk-UA"/>
        </w:rPr>
        <w:t>"10)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3" w:name="n976"/>
      <w:bookmarkEnd w:id="1123"/>
      <w:r w:rsidRPr="00066C47">
        <w:rPr>
          <w:rFonts w:ascii="Times New Roman" w:eastAsia="Times New Roman" w:hAnsi="Times New Roman" w:cs="Times New Roman"/>
          <w:color w:val="000000"/>
          <w:sz w:val="24"/>
          <w:szCs w:val="24"/>
          <w:lang w:eastAsia="uk-UA"/>
        </w:rPr>
        <w:t>пункт 1 частини першої статті 16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4" w:name="n977"/>
      <w:bookmarkEnd w:id="1124"/>
      <w:r w:rsidRPr="00066C47">
        <w:rPr>
          <w:rFonts w:ascii="Times New Roman" w:eastAsia="Times New Roman" w:hAnsi="Times New Roman" w:cs="Times New Roman"/>
          <w:color w:val="000000"/>
          <w:sz w:val="24"/>
          <w:szCs w:val="24"/>
          <w:lang w:eastAsia="uk-UA"/>
        </w:rPr>
        <w:t>"1) виконувати роботи без дозволу в разі, якщо обов’язковість його отримання передбачена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5" w:name="n978"/>
      <w:bookmarkEnd w:id="1125"/>
      <w:r w:rsidRPr="00066C47">
        <w:rPr>
          <w:rFonts w:ascii="Times New Roman" w:eastAsia="Times New Roman" w:hAnsi="Times New Roman" w:cs="Times New Roman"/>
          <w:color w:val="000000"/>
          <w:sz w:val="24"/>
          <w:szCs w:val="24"/>
          <w:lang w:eastAsia="uk-UA"/>
        </w:rPr>
        <w:t>у частині другій статті 23 слова "регіональних і місцевих правил забудови"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6" w:name="n979"/>
      <w:bookmarkEnd w:id="1126"/>
      <w:r w:rsidRPr="00066C47">
        <w:rPr>
          <w:rFonts w:ascii="Times New Roman" w:eastAsia="Times New Roman" w:hAnsi="Times New Roman" w:cs="Times New Roman"/>
          <w:color w:val="000000"/>
          <w:sz w:val="24"/>
          <w:szCs w:val="24"/>
          <w:lang w:eastAsia="uk-UA"/>
        </w:rPr>
        <w:t>статтю 27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7" w:name="n980"/>
      <w:bookmarkEnd w:id="1127"/>
      <w:r w:rsidRPr="00066C47">
        <w:rPr>
          <w:rFonts w:ascii="Times New Roman" w:eastAsia="Times New Roman" w:hAnsi="Times New Roman" w:cs="Times New Roman"/>
          <w:color w:val="000000"/>
          <w:sz w:val="24"/>
          <w:szCs w:val="24"/>
          <w:lang w:eastAsia="uk-UA"/>
        </w:rPr>
        <w:t>частину третю статті 28 доповнити абзацом другим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8" w:name="n981"/>
      <w:bookmarkEnd w:id="1128"/>
      <w:r w:rsidRPr="00066C47">
        <w:rPr>
          <w:rFonts w:ascii="Times New Roman" w:eastAsia="Times New Roman" w:hAnsi="Times New Roman" w:cs="Times New Roman"/>
          <w:color w:val="000000"/>
          <w:sz w:val="24"/>
          <w:szCs w:val="24"/>
          <w:lang w:eastAsia="uk-UA"/>
        </w:rPr>
        <w:t>"Не потребує отримання дозволу (ордера) на видалення зелених насаджень виконання робіт на підставі одного з документів, визначених частиною першою статті 34 Закону України "Про регулювання містобудівної діяльності";</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9" w:name="n982"/>
      <w:bookmarkEnd w:id="1129"/>
      <w:r w:rsidRPr="00066C47">
        <w:rPr>
          <w:rFonts w:ascii="Times New Roman" w:eastAsia="Times New Roman" w:hAnsi="Times New Roman" w:cs="Times New Roman"/>
          <w:color w:val="000000"/>
          <w:sz w:val="24"/>
          <w:szCs w:val="24"/>
          <w:lang w:eastAsia="uk-UA"/>
        </w:rPr>
        <w:t>частину третю статті 34 доповнити абзацом такого змісту: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0" w:name="n983"/>
      <w:bookmarkEnd w:id="1130"/>
      <w:r w:rsidRPr="00066C47">
        <w:rPr>
          <w:rFonts w:ascii="Times New Roman" w:eastAsia="Times New Roman" w:hAnsi="Times New Roman" w:cs="Times New Roman"/>
          <w:color w:val="000000"/>
          <w:sz w:val="24"/>
          <w:szCs w:val="24"/>
          <w:lang w:eastAsia="uk-UA"/>
        </w:rPr>
        <w:t>"Правила не можуть передбачати обов’язок фізичних і юридичних осіб щодо отримання будь-яких дозволів, погоджень або інших документів дозвільного характеру, а також повноважень органів державної влади, органів місцевого самоврядування, їх посадових осіб, підприємств, установ, організацій, утворених такими органами, видавати зазначені документи";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1" w:name="n984"/>
      <w:bookmarkEnd w:id="1131"/>
      <w:r w:rsidRPr="00066C47">
        <w:rPr>
          <w:rFonts w:ascii="Times New Roman" w:eastAsia="Times New Roman" w:hAnsi="Times New Roman" w:cs="Times New Roman"/>
          <w:color w:val="000000"/>
          <w:sz w:val="24"/>
          <w:szCs w:val="24"/>
          <w:lang w:eastAsia="uk-UA"/>
        </w:rPr>
        <w:t>22) у </w:t>
      </w:r>
      <w:hyperlink r:id="rId972" w:tgtFrame="_blank" w:history="1">
        <w:r w:rsidRPr="00066C47">
          <w:rPr>
            <w:rFonts w:ascii="Times New Roman" w:eastAsia="Times New Roman" w:hAnsi="Times New Roman" w:cs="Times New Roman"/>
            <w:color w:val="000099"/>
            <w:sz w:val="24"/>
            <w:szCs w:val="24"/>
            <w:u w:val="single"/>
            <w:lang w:eastAsia="uk-UA"/>
          </w:rPr>
          <w:t>частині другій</w:t>
        </w:r>
      </w:hyperlink>
      <w:r w:rsidRPr="00066C47">
        <w:rPr>
          <w:rFonts w:ascii="Times New Roman" w:eastAsia="Times New Roman" w:hAnsi="Times New Roman" w:cs="Times New Roman"/>
          <w:color w:val="000000"/>
          <w:sz w:val="24"/>
          <w:szCs w:val="24"/>
          <w:lang w:eastAsia="uk-UA"/>
        </w:rPr>
        <w:t> статті 4 Закону України "Про комплексну реконструкцію кварталів (мікрорайонів) застарілого житлового фонду" (Відомості Верховної Ради України, 2007 р., № 10, ст. 88) слова "і місцевими правилами забудови" виключити;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2" w:name="n985"/>
      <w:bookmarkEnd w:id="1132"/>
      <w:r w:rsidRPr="00066C47">
        <w:rPr>
          <w:rFonts w:ascii="Times New Roman" w:eastAsia="Times New Roman" w:hAnsi="Times New Roman" w:cs="Times New Roman"/>
          <w:color w:val="000000"/>
          <w:sz w:val="24"/>
          <w:szCs w:val="24"/>
          <w:lang w:eastAsia="uk-UA"/>
        </w:rPr>
        <w:t>23) у </w:t>
      </w:r>
      <w:hyperlink r:id="rId973" w:tgtFrame="_blank" w:history="1">
        <w:r w:rsidRPr="00066C47">
          <w:rPr>
            <w:rFonts w:ascii="Times New Roman" w:eastAsia="Times New Roman" w:hAnsi="Times New Roman" w:cs="Times New Roman"/>
            <w:color w:val="000099"/>
            <w:sz w:val="24"/>
            <w:szCs w:val="24"/>
            <w:u w:val="single"/>
            <w:lang w:eastAsia="uk-UA"/>
          </w:rPr>
          <w:t>Законі України "Про будівельні норми"</w:t>
        </w:r>
      </w:hyperlink>
      <w:r w:rsidRPr="00066C47">
        <w:rPr>
          <w:rFonts w:ascii="Times New Roman" w:eastAsia="Times New Roman" w:hAnsi="Times New Roman" w:cs="Times New Roman"/>
          <w:color w:val="000000"/>
          <w:sz w:val="24"/>
          <w:szCs w:val="24"/>
          <w:lang w:eastAsia="uk-UA"/>
        </w:rPr>
        <w:t> (Відомості Верховної Ради України, 2010 р., № 5, ст. 41):</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3" w:name="n986"/>
      <w:bookmarkEnd w:id="1133"/>
      <w:r w:rsidRPr="00066C47">
        <w:rPr>
          <w:rFonts w:ascii="Times New Roman" w:eastAsia="Times New Roman" w:hAnsi="Times New Roman" w:cs="Times New Roman"/>
          <w:color w:val="000000"/>
          <w:sz w:val="24"/>
          <w:szCs w:val="24"/>
          <w:lang w:eastAsia="uk-UA"/>
        </w:rPr>
        <w:lastRenderedPageBreak/>
        <w:t>частину п’яту статті 10 доповнити трьома реченнями такого змісту: "Для забезпечення гармонізації нормативної бази України з нормативною базою Європейського Союзу встановлюється період одночасної дії будівельних норм, розроблених на основі національних технологічних традицій, та будівельних норм, гармонізованих з нормативними документами Європейського Союзу (або інших будівельних норм, кодів). Порядок застосування зазначених норм визначається Кабінетом Міністрів України. Обґрунтовані відхилення від будівельних норм, що забезпечують дотримання встановлених вимог безпеки у спосіб, не передбачений будівельними нормами, можуть бути погоджені суб’єктом нормування відповідно до встановленого ним порядку";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4" w:name="n987"/>
      <w:bookmarkEnd w:id="1134"/>
      <w:r w:rsidRPr="00066C47">
        <w:rPr>
          <w:rFonts w:ascii="Times New Roman" w:eastAsia="Times New Roman" w:hAnsi="Times New Roman" w:cs="Times New Roman"/>
          <w:color w:val="000000"/>
          <w:sz w:val="24"/>
          <w:szCs w:val="24"/>
          <w:lang w:eastAsia="uk-UA"/>
        </w:rPr>
        <w:t>частину першу статті 11 доповнити реченням такого змісту: "Міжнародні, регіональні та національні (державні) будівельні норми, правила, стандарти інших держав застосовуються в Україні відповідно до міжнародних договорів України, згода на обов’язковість яких надана Верховною Радою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5" w:name="n988"/>
      <w:bookmarkEnd w:id="1135"/>
      <w:r w:rsidRPr="00066C47">
        <w:rPr>
          <w:rFonts w:ascii="Times New Roman" w:eastAsia="Times New Roman" w:hAnsi="Times New Roman" w:cs="Times New Roman"/>
          <w:color w:val="000000"/>
          <w:sz w:val="24"/>
          <w:szCs w:val="24"/>
          <w:lang w:eastAsia="uk-UA"/>
        </w:rPr>
        <w:t>24) </w:t>
      </w:r>
      <w:hyperlink r:id="rId974" w:tgtFrame="_blank" w:history="1">
        <w:r w:rsidRPr="00066C47">
          <w:rPr>
            <w:rFonts w:ascii="Times New Roman" w:eastAsia="Times New Roman" w:hAnsi="Times New Roman" w:cs="Times New Roman"/>
            <w:color w:val="000099"/>
            <w:sz w:val="24"/>
            <w:szCs w:val="24"/>
            <w:u w:val="single"/>
            <w:lang w:eastAsia="uk-UA"/>
          </w:rPr>
          <w:t>пункт 42</w:t>
        </w:r>
      </w:hyperlink>
      <w:r w:rsidRPr="00066C47">
        <w:rPr>
          <w:rFonts w:ascii="Times New Roman" w:eastAsia="Times New Roman" w:hAnsi="Times New Roman" w:cs="Times New Roman"/>
          <w:color w:val="000000"/>
          <w:sz w:val="24"/>
          <w:szCs w:val="24"/>
          <w:lang w:eastAsia="uk-UA"/>
        </w:rPr>
        <w:t> частини першої статті 4 Декрету Кабінету Міністрів України від 21 січня 1993 року № 7-93 "Про державне мито" (Відомості Верховної Ради України, 1993 р., № 13, ст. 113; 2000 р., № 46, ст. 398; 2007 р., № 34, ст. 444) викласти в такій редакції:</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6" w:name="n989"/>
      <w:bookmarkEnd w:id="1136"/>
      <w:r w:rsidRPr="00066C47">
        <w:rPr>
          <w:rFonts w:ascii="Times New Roman" w:eastAsia="Times New Roman" w:hAnsi="Times New Roman" w:cs="Times New Roman"/>
          <w:color w:val="000000"/>
          <w:sz w:val="24"/>
          <w:szCs w:val="24"/>
          <w:lang w:eastAsia="uk-UA"/>
        </w:rPr>
        <w:t>"42) Державна архітектурно-будівельна інспекція України та її територіальні органи".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7" w:name="n990"/>
      <w:bookmarkEnd w:id="1137"/>
      <w:r w:rsidRPr="00066C47">
        <w:rPr>
          <w:rFonts w:ascii="Times New Roman" w:eastAsia="Times New Roman" w:hAnsi="Times New Roman" w:cs="Times New Roman"/>
          <w:color w:val="000000"/>
          <w:sz w:val="24"/>
          <w:szCs w:val="24"/>
          <w:lang w:eastAsia="uk-UA"/>
        </w:rPr>
        <w:t>12. Кабінету Міністрів України:</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8" w:name="n991"/>
      <w:bookmarkEnd w:id="1138"/>
      <w:r w:rsidRPr="00066C47">
        <w:rPr>
          <w:rFonts w:ascii="Times New Roman" w:eastAsia="Times New Roman" w:hAnsi="Times New Roman" w:cs="Times New Roman"/>
          <w:color w:val="000000"/>
          <w:sz w:val="24"/>
          <w:szCs w:val="24"/>
          <w:lang w:eastAsia="uk-UA"/>
        </w:rPr>
        <w:t>1) внести у місячний строк з дня опублікування цього Закону до Верховної Ради України проект закону щодо персоніфікації відповідальності за негативні наслідки, спричинені допущеними порушеннями будівельних норм, стандартів і правил у процесі проектування, експертизи проектів та будівництва об’єктів містобудування;</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9" w:name="n992"/>
      <w:bookmarkEnd w:id="1139"/>
      <w:r w:rsidRPr="00066C47">
        <w:rPr>
          <w:rFonts w:ascii="Times New Roman" w:eastAsia="Times New Roman" w:hAnsi="Times New Roman" w:cs="Times New Roman"/>
          <w:color w:val="000000"/>
          <w:sz w:val="24"/>
          <w:szCs w:val="24"/>
          <w:lang w:eastAsia="uk-UA"/>
        </w:rPr>
        <w:t>2) у тримісячний строк з дня опублікування цього Закону:</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0" w:name="n993"/>
      <w:bookmarkEnd w:id="1140"/>
      <w:r w:rsidRPr="00066C47">
        <w:rPr>
          <w:rFonts w:ascii="Times New Roman" w:eastAsia="Times New Roman" w:hAnsi="Times New Roman" w:cs="Times New Roman"/>
          <w:color w:val="000000"/>
          <w:sz w:val="24"/>
          <w:szCs w:val="24"/>
          <w:lang w:eastAsia="uk-UA"/>
        </w:rPr>
        <w:t>привести свої нормативно-правові акти у відповідність із цим Законом;</w:t>
      </w:r>
    </w:p>
    <w:p w:rsidR="00066C47" w:rsidRP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1" w:name="n994"/>
      <w:bookmarkEnd w:id="1141"/>
      <w:r w:rsidRPr="00066C47">
        <w:rPr>
          <w:rFonts w:ascii="Times New Roman" w:eastAsia="Times New Roman" w:hAnsi="Times New Roman" w:cs="Times New Roman"/>
          <w:color w:val="000000"/>
          <w:sz w:val="24"/>
          <w:szCs w:val="24"/>
          <w:lang w:eastAsia="uk-UA"/>
        </w:rPr>
        <w:t>забезпечити перегляд і скасування міністерствами та іншими центральними і місцевими органами виконавчої влади їх нормативно-правових актів, що суперечать цьому Закону;</w:t>
      </w:r>
    </w:p>
    <w:p w:rsidR="00066C47" w:rsidRDefault="00066C47"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2" w:name="n995"/>
      <w:bookmarkEnd w:id="1142"/>
      <w:r w:rsidRPr="00066C47">
        <w:rPr>
          <w:rFonts w:ascii="Times New Roman" w:eastAsia="Times New Roman" w:hAnsi="Times New Roman" w:cs="Times New Roman"/>
          <w:color w:val="000000"/>
          <w:sz w:val="24"/>
          <w:szCs w:val="24"/>
          <w:lang w:eastAsia="uk-UA"/>
        </w:rPr>
        <w:t>внести до Верховної Ради України проект закону щодо скорочення до 60 днів строку відведення земельних ділянок для містобудівних потреб.</w:t>
      </w:r>
    </w:p>
    <w:p w:rsidR="001E0960" w:rsidRDefault="001E0960"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p>
    <w:p w:rsidR="001E0960" w:rsidRPr="001E0960" w:rsidRDefault="001E0960" w:rsidP="001E0960">
      <w:pPr>
        <w:shd w:val="clear" w:color="auto" w:fill="FFFFFF"/>
        <w:spacing w:after="150" w:line="240" w:lineRule="auto"/>
        <w:ind w:firstLine="450"/>
        <w:jc w:val="both"/>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bCs/>
          <w:color w:val="000000"/>
          <w:sz w:val="24"/>
          <w:szCs w:val="24"/>
          <w:lang w:eastAsia="uk-UA"/>
        </w:rPr>
        <w:t>3</w:t>
      </w:r>
      <w:r w:rsidRPr="00066C47">
        <w:rPr>
          <w:rFonts w:ascii="Times New Roman" w:eastAsia="Times New Roman" w:hAnsi="Times New Roman" w:cs="Times New Roman"/>
          <w:b/>
          <w:bCs/>
          <w:color w:val="000000"/>
          <w:sz w:val="24"/>
          <w:szCs w:val="24"/>
          <w:lang w:eastAsia="uk-UA"/>
        </w:rPr>
        <w:t>.</w:t>
      </w:r>
      <w:r w:rsidRPr="00066C47">
        <w:rPr>
          <w:rFonts w:ascii="Times New Roman" w:eastAsia="Times New Roman" w:hAnsi="Times New Roman" w:cs="Times New Roman"/>
          <w:color w:val="000000"/>
          <w:sz w:val="24"/>
          <w:szCs w:val="24"/>
          <w:lang w:eastAsia="uk-UA"/>
        </w:rPr>
        <w:t> </w:t>
      </w:r>
      <w:r w:rsidRPr="001E0960">
        <w:rPr>
          <w:rFonts w:ascii="Times New Roman" w:eastAsia="Times New Roman" w:hAnsi="Times New Roman" w:cs="Times New Roman"/>
          <w:b/>
          <w:color w:val="000000"/>
          <w:sz w:val="24"/>
          <w:szCs w:val="24"/>
          <w:lang w:eastAsia="uk-UA"/>
        </w:rPr>
        <w:t>ДЕРЖАВНИЙ АРХІТЕКТУРНО-БУДІВЕЛЬНИЙ КОНТРОЛЬ ТА ДЕРЖАВНИЙ АРХІТЕКТУРНО-БУДІВЕЛЬНИЙ НАГЛЯД</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66C47">
        <w:rPr>
          <w:rFonts w:ascii="Times New Roman" w:eastAsia="Times New Roman" w:hAnsi="Times New Roman" w:cs="Times New Roman"/>
          <w:b/>
          <w:bCs/>
          <w:color w:val="000000"/>
          <w:sz w:val="24"/>
          <w:szCs w:val="24"/>
          <w:lang w:eastAsia="uk-UA"/>
        </w:rPr>
        <w:t>Стаття 41</w:t>
      </w:r>
      <w:r>
        <w:rPr>
          <w:rFonts w:ascii="Times New Roman" w:eastAsia="Times New Roman" w:hAnsi="Times New Roman" w:cs="Times New Roman"/>
          <w:b/>
          <w:bCs/>
          <w:color w:val="000000"/>
          <w:sz w:val="24"/>
          <w:szCs w:val="24"/>
          <w:lang w:eastAsia="uk-UA"/>
        </w:rPr>
        <w:t>.</w:t>
      </w:r>
      <w:r w:rsidRPr="001E0960">
        <w:rPr>
          <w:rFonts w:ascii="Times New Roman" w:eastAsia="Times New Roman" w:hAnsi="Times New Roman" w:cs="Times New Roman"/>
          <w:b/>
          <w:color w:val="000000"/>
          <w:sz w:val="24"/>
          <w:szCs w:val="24"/>
          <w:lang w:eastAsia="uk-UA"/>
        </w:rPr>
        <w:t xml:space="preserve"> ДЕРЖАВНИЙ АРХІТЕКТУРНО-БУДІВЕЛЬНИЙ КОНТРОЛЬ</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3" w:name="n1100"/>
      <w:bookmarkEnd w:id="1143"/>
      <w:r w:rsidRPr="00066C47">
        <w:rPr>
          <w:rFonts w:ascii="Times New Roman" w:eastAsia="Times New Roman" w:hAnsi="Times New Roman" w:cs="Times New Roman"/>
          <w:color w:val="000000"/>
          <w:sz w:val="24"/>
          <w:szCs w:val="24"/>
          <w:lang w:eastAsia="uk-UA"/>
        </w:rPr>
        <w:t>1. Державний архітектурно-будівельний контроль - це сукупність заходів, спрямованих на дотримання замовниками, проектувальниками, підрядниками та експертними організаціями вимог законодавства у сфері містобудівної діяльності, будівельних норм, стандартів і правил під час виконання підготовчих та будівельних робіт.</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4" w:name="n1101"/>
      <w:bookmarkEnd w:id="1144"/>
      <w:r w:rsidRPr="00066C47">
        <w:rPr>
          <w:rFonts w:ascii="Times New Roman" w:eastAsia="Times New Roman" w:hAnsi="Times New Roman" w:cs="Times New Roman"/>
          <w:color w:val="000000"/>
          <w:sz w:val="24"/>
          <w:szCs w:val="24"/>
          <w:lang w:eastAsia="uk-UA"/>
        </w:rPr>
        <w:t>Державний архітектурно-будівельний контроль здійснюється органами державного архітектурно-будівельного контролю в порядку, встановленому Кабінетом Міністрів України.</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5" w:name="n1102"/>
      <w:bookmarkEnd w:id="1145"/>
      <w:r w:rsidRPr="00066C47">
        <w:rPr>
          <w:rFonts w:ascii="Times New Roman" w:eastAsia="Times New Roman" w:hAnsi="Times New Roman" w:cs="Times New Roman"/>
          <w:color w:val="000000"/>
          <w:sz w:val="24"/>
          <w:szCs w:val="24"/>
          <w:lang w:eastAsia="uk-UA"/>
        </w:rPr>
        <w:t>Державний архітектурно-будівельний контроль здійснюється на об’єктах будівництва у порядку проведення планових та позапланових перевірок за територіальним принципом.</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6" w:name="n1103"/>
      <w:bookmarkEnd w:id="1146"/>
      <w:r w:rsidRPr="00066C47">
        <w:rPr>
          <w:rFonts w:ascii="Times New Roman" w:eastAsia="Times New Roman" w:hAnsi="Times New Roman" w:cs="Times New Roman"/>
          <w:color w:val="000000"/>
          <w:sz w:val="24"/>
          <w:szCs w:val="24"/>
          <w:lang w:eastAsia="uk-UA"/>
        </w:rPr>
        <w:t>Плановою перевіркою вважається перевірка, що передбачена планом роботи органу державного архітектурно-будівельного контролю, який затверджується керівником такого органу.</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7" w:name="n1104"/>
      <w:bookmarkEnd w:id="1147"/>
      <w:r w:rsidRPr="00066C47">
        <w:rPr>
          <w:rFonts w:ascii="Times New Roman" w:eastAsia="Times New Roman" w:hAnsi="Times New Roman" w:cs="Times New Roman"/>
          <w:color w:val="000000"/>
          <w:sz w:val="24"/>
          <w:szCs w:val="24"/>
          <w:lang w:eastAsia="uk-UA"/>
        </w:rPr>
        <w:lastRenderedPageBreak/>
        <w:t>Позаплановою перевіркою вважається перевірка, що не передбачена планом роботи органу державного архітектурно-будівельного контролю.</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8" w:name="n1105"/>
      <w:bookmarkEnd w:id="1148"/>
      <w:r w:rsidRPr="00066C47">
        <w:rPr>
          <w:rFonts w:ascii="Times New Roman" w:eastAsia="Times New Roman" w:hAnsi="Times New Roman" w:cs="Times New Roman"/>
          <w:color w:val="000000"/>
          <w:sz w:val="24"/>
          <w:szCs w:val="24"/>
          <w:lang w:eastAsia="uk-UA"/>
        </w:rPr>
        <w:t>Підставами для проведення позапланової перевірки є:</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9" w:name="n1106"/>
      <w:bookmarkEnd w:id="1149"/>
      <w:r w:rsidRPr="00066C47">
        <w:rPr>
          <w:rFonts w:ascii="Times New Roman" w:eastAsia="Times New Roman" w:hAnsi="Times New Roman" w:cs="Times New Roman"/>
          <w:color w:val="000000"/>
          <w:sz w:val="24"/>
          <w:szCs w:val="24"/>
          <w:lang w:eastAsia="uk-UA"/>
        </w:rPr>
        <w:t>1) подання суб’єктом містобудування письмової заяви про проведення перевірки об’єкта будівництва або будівельної продукції за його бажанням;</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0" w:name="n1107"/>
      <w:bookmarkEnd w:id="1150"/>
      <w:r w:rsidRPr="00066C47">
        <w:rPr>
          <w:rFonts w:ascii="Times New Roman" w:eastAsia="Times New Roman" w:hAnsi="Times New Roman" w:cs="Times New Roman"/>
          <w:color w:val="000000"/>
          <w:sz w:val="24"/>
          <w:szCs w:val="24"/>
          <w:lang w:eastAsia="uk-UA"/>
        </w:rPr>
        <w:t>2) необхідність проведення перевірки достовірності даних, наведених у повідомленні про початок виконання підготовчих робіт, повідомленні про початок виконання будівельних робіт, декларації про готовність об’єкта до експлуатації, протягом трьох місяців з дня подання зазначених документів;</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1" w:name="n1108"/>
      <w:bookmarkEnd w:id="1151"/>
      <w:r w:rsidRPr="00066C47">
        <w:rPr>
          <w:rFonts w:ascii="Times New Roman" w:eastAsia="Times New Roman" w:hAnsi="Times New Roman" w:cs="Times New Roman"/>
          <w:color w:val="000000"/>
          <w:sz w:val="24"/>
          <w:szCs w:val="24"/>
          <w:lang w:eastAsia="uk-UA"/>
        </w:rPr>
        <w:t>3) виявлення факту самочинного будівництва об’єкта;</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2" w:name="n1109"/>
      <w:bookmarkEnd w:id="1152"/>
      <w:r w:rsidRPr="00066C47">
        <w:rPr>
          <w:rFonts w:ascii="Times New Roman" w:eastAsia="Times New Roman" w:hAnsi="Times New Roman" w:cs="Times New Roman"/>
          <w:color w:val="000000"/>
          <w:sz w:val="24"/>
          <w:szCs w:val="24"/>
          <w:lang w:eastAsia="uk-UA"/>
        </w:rPr>
        <w:t>4) перевірка виконання суб’єктом містобудування вимог приписів органів державного архітектурно-будівельного контролю;</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3" w:name="n1110"/>
      <w:bookmarkEnd w:id="1153"/>
      <w:r w:rsidRPr="00066C47">
        <w:rPr>
          <w:rFonts w:ascii="Times New Roman" w:eastAsia="Times New Roman" w:hAnsi="Times New Roman" w:cs="Times New Roman"/>
          <w:color w:val="000000"/>
          <w:sz w:val="24"/>
          <w:szCs w:val="24"/>
          <w:lang w:eastAsia="uk-UA"/>
        </w:rPr>
        <w:t>5) вимога головного інспектора будівельного нагляду центрального органу виконавчої влади, що реалізує державну політику з питань державного архітектурно-будівельного контролю та нагляду, про проведення перевірки за наявності підстав, передбачених законом;</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4" w:name="n1111"/>
      <w:bookmarkEnd w:id="1154"/>
      <w:r w:rsidRPr="00066C47">
        <w:rPr>
          <w:rFonts w:ascii="Times New Roman" w:eastAsia="Times New Roman" w:hAnsi="Times New Roman" w:cs="Times New Roman"/>
          <w:color w:val="000000"/>
          <w:sz w:val="24"/>
          <w:szCs w:val="24"/>
          <w:lang w:eastAsia="uk-UA"/>
        </w:rPr>
        <w:t>6) звернення фізичних чи юридичних осіб про порушення суб’єктом містобудування вимог законодавства у сфері містобудівної діяльності;</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5" w:name="n1112"/>
      <w:bookmarkEnd w:id="1155"/>
      <w:r w:rsidRPr="00066C47">
        <w:rPr>
          <w:rFonts w:ascii="Times New Roman" w:eastAsia="Times New Roman" w:hAnsi="Times New Roman" w:cs="Times New Roman"/>
          <w:color w:val="000000"/>
          <w:sz w:val="24"/>
          <w:szCs w:val="24"/>
          <w:lang w:eastAsia="uk-UA"/>
        </w:rPr>
        <w:t>7) вимога правоохоронних органів про проведення перевірки.</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6" w:name="n1113"/>
      <w:bookmarkEnd w:id="1156"/>
      <w:r w:rsidRPr="00066C47">
        <w:rPr>
          <w:rFonts w:ascii="Times New Roman" w:eastAsia="Times New Roman" w:hAnsi="Times New Roman" w:cs="Times New Roman"/>
          <w:color w:val="000000"/>
          <w:sz w:val="24"/>
          <w:szCs w:val="24"/>
          <w:lang w:eastAsia="uk-UA"/>
        </w:rPr>
        <w:t>Підготовчі та будівельні роботи, які не відповідають вимогам законодавства, будівельним нормам, стандартам і правилам, містобудівним умовам та обмеженням, затвердженому проекту або будівельному паспорту забудови земельної ділянки, виконуються без набуття права на їх виконання, підлягають зупиненню до усунення порушень законодавства у сфері містобудівної діяльності.</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7" w:name="n1114"/>
      <w:bookmarkEnd w:id="1157"/>
      <w:r w:rsidRPr="00066C47">
        <w:rPr>
          <w:rFonts w:ascii="Times New Roman" w:eastAsia="Times New Roman" w:hAnsi="Times New Roman" w:cs="Times New Roman"/>
          <w:color w:val="000000"/>
          <w:sz w:val="24"/>
          <w:szCs w:val="24"/>
          <w:lang w:eastAsia="uk-UA"/>
        </w:rPr>
        <w:t>2. Орган державного архітектурно-будівельного контролю розглядає відповідно до закону справи про адміністративні правопорушення та справи про правопорушення у сфері містобудівної діяльності.</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8" w:name="n1115"/>
      <w:bookmarkEnd w:id="1158"/>
      <w:r w:rsidRPr="00066C47">
        <w:rPr>
          <w:rFonts w:ascii="Times New Roman" w:eastAsia="Times New Roman" w:hAnsi="Times New Roman" w:cs="Times New Roman"/>
          <w:color w:val="000000"/>
          <w:sz w:val="24"/>
          <w:szCs w:val="24"/>
          <w:lang w:eastAsia="uk-UA"/>
        </w:rPr>
        <w:t>3. Посадові особи органів державного архітектурно-будівельного контролю під час перевірки мають право:</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9" w:name="n1116"/>
      <w:bookmarkEnd w:id="1159"/>
      <w:r w:rsidRPr="00066C47">
        <w:rPr>
          <w:rFonts w:ascii="Times New Roman" w:eastAsia="Times New Roman" w:hAnsi="Times New Roman" w:cs="Times New Roman"/>
          <w:color w:val="000000"/>
          <w:sz w:val="24"/>
          <w:szCs w:val="24"/>
          <w:lang w:eastAsia="uk-UA"/>
        </w:rPr>
        <w:t>1) безперешкодного доступу до місць будівництва об’єктів та до об’єктів, що підлягають обов’язковому обстеженню;</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0" w:name="n1117"/>
      <w:bookmarkEnd w:id="1160"/>
      <w:r w:rsidRPr="00066C47">
        <w:rPr>
          <w:rFonts w:ascii="Times New Roman" w:eastAsia="Times New Roman" w:hAnsi="Times New Roman" w:cs="Times New Roman"/>
          <w:color w:val="000000"/>
          <w:sz w:val="24"/>
          <w:szCs w:val="24"/>
          <w:lang w:eastAsia="uk-UA"/>
        </w:rPr>
        <w:t>2) складати протоколи про вчинення правопорушень, акти перевірок та накладати штрафи відповідно до закону;</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1" w:name="n1118"/>
      <w:bookmarkEnd w:id="1161"/>
      <w:r w:rsidRPr="00066C47">
        <w:rPr>
          <w:rFonts w:ascii="Times New Roman" w:eastAsia="Times New Roman" w:hAnsi="Times New Roman" w:cs="Times New Roman"/>
          <w:color w:val="000000"/>
          <w:sz w:val="24"/>
          <w:szCs w:val="24"/>
          <w:lang w:eastAsia="uk-UA"/>
        </w:rPr>
        <w:t>3) у разі виявлення порушення вимог законодавства у сфері містобудівної діяльності, будівельних норм, стандартів і правил, містобудівних умов та обмежень, затвердженого проекту або будівельного паспорта забудови земельної ділянки видавати обов’язкові для виконання приписи щодо:</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2" w:name="n1119"/>
      <w:bookmarkEnd w:id="1162"/>
      <w:r w:rsidRPr="00066C47">
        <w:rPr>
          <w:rFonts w:ascii="Times New Roman" w:eastAsia="Times New Roman" w:hAnsi="Times New Roman" w:cs="Times New Roman"/>
          <w:color w:val="000000"/>
          <w:sz w:val="24"/>
          <w:szCs w:val="24"/>
          <w:lang w:eastAsia="uk-UA"/>
        </w:rPr>
        <w:t>а) усунення порушення вимог законодавства у сфері містобудівної діяльності, будівельних норм, стандартів і правил;</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3" w:name="n1120"/>
      <w:bookmarkEnd w:id="1163"/>
      <w:r w:rsidRPr="00066C47">
        <w:rPr>
          <w:rFonts w:ascii="Times New Roman" w:eastAsia="Times New Roman" w:hAnsi="Times New Roman" w:cs="Times New Roman"/>
          <w:color w:val="000000"/>
          <w:sz w:val="24"/>
          <w:szCs w:val="24"/>
          <w:lang w:eastAsia="uk-UA"/>
        </w:rPr>
        <w:t>б) зупинення підготовчих та будівельних робіт;</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4" w:name="n1121"/>
      <w:bookmarkEnd w:id="1164"/>
      <w:r w:rsidRPr="00066C47">
        <w:rPr>
          <w:rFonts w:ascii="Times New Roman" w:eastAsia="Times New Roman" w:hAnsi="Times New Roman" w:cs="Times New Roman"/>
          <w:color w:val="000000"/>
          <w:sz w:val="24"/>
          <w:szCs w:val="24"/>
          <w:lang w:eastAsia="uk-UA"/>
        </w:rPr>
        <w:t xml:space="preserve">4) проводити перевірку відповідності виконання підготовчих та будівельних робіт вимогам будівельних норм,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зйомки, замірів, випробувань, а також ведення журналів робіт, </w:t>
      </w:r>
      <w:r w:rsidRPr="00066C47">
        <w:rPr>
          <w:rFonts w:ascii="Times New Roman" w:eastAsia="Times New Roman" w:hAnsi="Times New Roman" w:cs="Times New Roman"/>
          <w:color w:val="000000"/>
          <w:sz w:val="24"/>
          <w:szCs w:val="24"/>
          <w:lang w:eastAsia="uk-UA"/>
        </w:rPr>
        <w:lastRenderedPageBreak/>
        <w:t>наявності у передбачених законодавством випадках паспортів, актів та протоколів випробувань, сертифікатів та іншої документації;</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5" w:name="n1122"/>
      <w:bookmarkEnd w:id="1165"/>
      <w:r w:rsidRPr="00066C47">
        <w:rPr>
          <w:rFonts w:ascii="Times New Roman" w:eastAsia="Times New Roman" w:hAnsi="Times New Roman" w:cs="Times New Roman"/>
          <w:color w:val="000000"/>
          <w:sz w:val="24"/>
          <w:szCs w:val="24"/>
          <w:lang w:eastAsia="uk-UA"/>
        </w:rPr>
        <w:t>5) проводити перевірку відповідності будівельних матеріалів, виробів і конструкцій, що використовуються під час будівництва об’єктів, вимогам стандартів, норм і правил згідно із законодавством;</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6" w:name="n1123"/>
      <w:bookmarkEnd w:id="1166"/>
      <w:r w:rsidRPr="00066C47">
        <w:rPr>
          <w:rFonts w:ascii="Times New Roman" w:eastAsia="Times New Roman" w:hAnsi="Times New Roman" w:cs="Times New Roman"/>
          <w:color w:val="000000"/>
          <w:sz w:val="24"/>
          <w:szCs w:val="24"/>
          <w:lang w:eastAsia="uk-UA"/>
        </w:rPr>
        <w:t>6) 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7" w:name="n1124"/>
      <w:bookmarkEnd w:id="1167"/>
      <w:r w:rsidRPr="00066C47">
        <w:rPr>
          <w:rFonts w:ascii="Times New Roman" w:eastAsia="Times New Roman" w:hAnsi="Times New Roman" w:cs="Times New Roman"/>
          <w:color w:val="000000"/>
          <w:sz w:val="24"/>
          <w:szCs w:val="24"/>
          <w:lang w:eastAsia="uk-UA"/>
        </w:rPr>
        <w:t>7) одержувати в установленому законодавством порядку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8" w:name="n1125"/>
      <w:bookmarkEnd w:id="1168"/>
      <w:r w:rsidRPr="00066C47">
        <w:rPr>
          <w:rFonts w:ascii="Times New Roman" w:eastAsia="Times New Roman" w:hAnsi="Times New Roman" w:cs="Times New Roman"/>
          <w:color w:val="000000"/>
          <w:sz w:val="24"/>
          <w:szCs w:val="24"/>
          <w:lang w:eastAsia="uk-UA"/>
        </w:rPr>
        <w:t>Забороняється витребовувати у суб’єктів містобудування інформацію та документи податкової, фінансової звітності, щодо оплати праці, руху коштів та інші, не пов’язані із здійсненням державного архітектурно-будівельного контролю;</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9" w:name="n1126"/>
      <w:bookmarkEnd w:id="1169"/>
      <w:r w:rsidRPr="00066C47">
        <w:rPr>
          <w:rFonts w:ascii="Times New Roman" w:eastAsia="Times New Roman" w:hAnsi="Times New Roman" w:cs="Times New Roman"/>
          <w:color w:val="000000"/>
          <w:sz w:val="24"/>
          <w:szCs w:val="24"/>
          <w:lang w:eastAsia="uk-UA"/>
        </w:rPr>
        <w:t>8) вимагати у випадках, визначених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0" w:name="n1127"/>
      <w:bookmarkEnd w:id="1170"/>
      <w:r w:rsidRPr="00066C47">
        <w:rPr>
          <w:rFonts w:ascii="Times New Roman" w:eastAsia="Times New Roman" w:hAnsi="Times New Roman" w:cs="Times New Roman"/>
          <w:color w:val="000000"/>
          <w:sz w:val="24"/>
          <w:szCs w:val="24"/>
          <w:lang w:eastAsia="uk-UA"/>
        </w:rPr>
        <w:t>9) забороняти за вмотивованим письмовим рішенням експлуатацію закінчених будівництвом об’єктів, не прийнятих в експлуатацію;</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1" w:name="n1128"/>
      <w:bookmarkEnd w:id="1171"/>
      <w:r w:rsidRPr="00066C47">
        <w:rPr>
          <w:rFonts w:ascii="Times New Roman" w:eastAsia="Times New Roman" w:hAnsi="Times New Roman" w:cs="Times New Roman"/>
          <w:color w:val="000000"/>
          <w:sz w:val="24"/>
          <w:szCs w:val="24"/>
          <w:lang w:eastAsia="uk-UA"/>
        </w:rPr>
        <w:t>10) здійснювати фіксування процесу проведення перевірки з використанням фото-, аудіо- та відеотехніки;</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2" w:name="n1129"/>
      <w:bookmarkEnd w:id="1172"/>
      <w:r w:rsidRPr="00066C47">
        <w:rPr>
          <w:rFonts w:ascii="Times New Roman" w:eastAsia="Times New Roman" w:hAnsi="Times New Roman" w:cs="Times New Roman"/>
          <w:color w:val="000000"/>
          <w:sz w:val="24"/>
          <w:szCs w:val="24"/>
          <w:lang w:eastAsia="uk-UA"/>
        </w:rPr>
        <w:t>11) здійснювати контроль за дотриманням порядку обстеження та паспортизації об’єктів, а також за реалізацією заходів щодо забезпечення надійності та безпеки під час їх експлуатації.</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3" w:name="n1130"/>
      <w:bookmarkEnd w:id="1173"/>
      <w:r w:rsidRPr="00066C47">
        <w:rPr>
          <w:rFonts w:ascii="Times New Roman" w:eastAsia="Times New Roman" w:hAnsi="Times New Roman" w:cs="Times New Roman"/>
          <w:color w:val="000000"/>
          <w:sz w:val="24"/>
          <w:szCs w:val="24"/>
          <w:lang w:eastAsia="uk-UA"/>
        </w:rPr>
        <w:t>На одному об’єкті будівництва, який є предметом державного архітектурно-будівельного контролю, приписи про усунення порушення вимог законодавства у сфері містобудівної діяльності, будівельних норм, стандартів і правил, про зупинення підготовчих та будівельних робіт, а також складання протоколів про вчинення правопорушень та накладення штрафів можуть стосуватися кількох суб’єктів містобудування.</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4" w:name="n1131"/>
      <w:bookmarkEnd w:id="1174"/>
      <w:r w:rsidRPr="00066C47">
        <w:rPr>
          <w:rFonts w:ascii="Times New Roman" w:eastAsia="Times New Roman" w:hAnsi="Times New Roman" w:cs="Times New Roman"/>
          <w:color w:val="000000"/>
          <w:sz w:val="24"/>
          <w:szCs w:val="24"/>
          <w:lang w:eastAsia="uk-UA"/>
        </w:rPr>
        <w:t>4. Орган державного архітектурно-будівельного контролю у своїй діяльності взаємодіє з органами виконавчої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державної статистики, Національної поліції, прокуратури та іншими правоохоронними і контролюючими органами.</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5" w:name="n1132"/>
      <w:bookmarkEnd w:id="1175"/>
      <w:r w:rsidRPr="00066C47">
        <w:rPr>
          <w:rFonts w:ascii="Times New Roman" w:eastAsia="Times New Roman" w:hAnsi="Times New Roman" w:cs="Times New Roman"/>
          <w:color w:val="000000"/>
          <w:sz w:val="24"/>
          <w:szCs w:val="24"/>
          <w:lang w:eastAsia="uk-UA"/>
        </w:rPr>
        <w:t>5. Забезпечення діяльності органу державного архітектурно-будівельного контролю та його працівників необхідними засобами здійснюється в порядку, визначеному Кабінетом Міністрів України.</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6" w:name="n1133"/>
      <w:bookmarkEnd w:id="1176"/>
      <w:r w:rsidRPr="00066C47">
        <w:rPr>
          <w:rFonts w:ascii="Times New Roman" w:eastAsia="Times New Roman" w:hAnsi="Times New Roman" w:cs="Times New Roman"/>
          <w:color w:val="000000"/>
          <w:sz w:val="24"/>
          <w:szCs w:val="24"/>
          <w:lang w:eastAsia="uk-UA"/>
        </w:rPr>
        <w:t>6. Посадові особи органів державного архітектурно-будівельного контролю підлягають обов’язковому державному страхуванню у порядку, визначеному Кабінетом Міністрів України.</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7" w:name="n1134"/>
      <w:bookmarkEnd w:id="1177"/>
      <w:r w:rsidRPr="00066C47">
        <w:rPr>
          <w:rFonts w:ascii="Times New Roman" w:eastAsia="Times New Roman" w:hAnsi="Times New Roman" w:cs="Times New Roman"/>
          <w:color w:val="000000"/>
          <w:sz w:val="24"/>
          <w:szCs w:val="24"/>
          <w:lang w:eastAsia="uk-UA"/>
        </w:rPr>
        <w:t>7. Постанови органів державного архітектурно-будівельного контролю можуть бути оскаржені до центрального органу виконавчої влади, що реалізує державну політику з питань державного архітектурно-будівельного контролю та нагляду, або до суду.</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8" w:name="n1135"/>
      <w:bookmarkEnd w:id="1178"/>
      <w:r w:rsidRPr="00066C47">
        <w:rPr>
          <w:rFonts w:ascii="Times New Roman" w:eastAsia="Times New Roman" w:hAnsi="Times New Roman" w:cs="Times New Roman"/>
          <w:color w:val="000000"/>
          <w:sz w:val="24"/>
          <w:szCs w:val="24"/>
          <w:lang w:eastAsia="uk-UA"/>
        </w:rPr>
        <w:lastRenderedPageBreak/>
        <w:t>8. У разі заподіяння шкоди, спричинення збитків внаслідок порушення працівниками органу державного архітектурно-будівельного контролю вимог, встановлених законами, а також вимог щодо перевірок суб’єкт господарювання може звернутися до суду із заявою про відшкодування матеріальної та моральної шкоди.</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9" w:name="n1136"/>
      <w:bookmarkEnd w:id="1179"/>
      <w:r w:rsidRPr="00066C47">
        <w:rPr>
          <w:rFonts w:ascii="Times New Roman" w:eastAsia="Times New Roman" w:hAnsi="Times New Roman" w:cs="Times New Roman"/>
          <w:color w:val="000000"/>
          <w:sz w:val="24"/>
          <w:szCs w:val="24"/>
          <w:lang w:eastAsia="uk-UA"/>
        </w:rPr>
        <w:t>9. Суб’єкт господарювання має право звернутися до суду щодо оскарження рішень, дій чи бездіяльності посадових осіб органу державного архітектурно-будівельного контролю.</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0" w:name="n1099"/>
      <w:bookmarkEnd w:id="1180"/>
      <w:r w:rsidRPr="00066C47">
        <w:rPr>
          <w:rFonts w:ascii="Times New Roman" w:eastAsia="Times New Roman" w:hAnsi="Times New Roman" w:cs="Times New Roman"/>
          <w:i/>
          <w:iCs/>
          <w:color w:val="000000"/>
          <w:sz w:val="24"/>
          <w:szCs w:val="24"/>
          <w:lang w:eastAsia="uk-UA"/>
        </w:rPr>
        <w:t>{Стаття 41 із змінами, внесеними згідно із Законами </w:t>
      </w:r>
      <w:hyperlink r:id="rId975" w:tgtFrame="_blank" w:history="1">
        <w:r w:rsidRPr="00066C47">
          <w:rPr>
            <w:rFonts w:ascii="Times New Roman" w:eastAsia="Times New Roman" w:hAnsi="Times New Roman" w:cs="Times New Roman"/>
            <w:i/>
            <w:iCs/>
            <w:color w:val="000099"/>
            <w:sz w:val="24"/>
            <w:szCs w:val="24"/>
            <w:u w:val="single"/>
            <w:lang w:eastAsia="uk-UA"/>
          </w:rPr>
          <w:t>№ 4220-VI від 22.12.2011</w:t>
        </w:r>
      </w:hyperlink>
      <w:r w:rsidRPr="00066C47">
        <w:rPr>
          <w:rFonts w:ascii="Times New Roman" w:eastAsia="Times New Roman" w:hAnsi="Times New Roman" w:cs="Times New Roman"/>
          <w:i/>
          <w:iCs/>
          <w:color w:val="000000"/>
          <w:sz w:val="24"/>
          <w:szCs w:val="24"/>
          <w:lang w:eastAsia="uk-UA"/>
        </w:rPr>
        <w:t>, </w:t>
      </w:r>
      <w:hyperlink r:id="rId976" w:anchor="n779" w:tgtFrame="_blank" w:history="1">
        <w:r w:rsidRPr="00066C47">
          <w:rPr>
            <w:rFonts w:ascii="Times New Roman" w:eastAsia="Times New Roman" w:hAnsi="Times New Roman" w:cs="Times New Roman"/>
            <w:i/>
            <w:iCs/>
            <w:color w:val="000099"/>
            <w:sz w:val="24"/>
            <w:szCs w:val="24"/>
            <w:u w:val="single"/>
            <w:lang w:eastAsia="uk-UA"/>
          </w:rPr>
          <w:t>№ 5459-VI від 16.10.2012</w:t>
        </w:r>
      </w:hyperlink>
      <w:r w:rsidRPr="00066C47">
        <w:rPr>
          <w:rFonts w:ascii="Times New Roman" w:eastAsia="Times New Roman" w:hAnsi="Times New Roman" w:cs="Times New Roman"/>
          <w:i/>
          <w:iCs/>
          <w:color w:val="000000"/>
          <w:sz w:val="24"/>
          <w:szCs w:val="24"/>
          <w:lang w:eastAsia="uk-UA"/>
        </w:rPr>
        <w:t>, </w:t>
      </w:r>
      <w:hyperlink r:id="rId977" w:anchor="n235" w:tgtFrame="_blank" w:history="1">
        <w:r w:rsidRPr="00066C47">
          <w:rPr>
            <w:rFonts w:ascii="Times New Roman" w:eastAsia="Times New Roman" w:hAnsi="Times New Roman" w:cs="Times New Roman"/>
            <w:i/>
            <w:iCs/>
            <w:color w:val="000099"/>
            <w:sz w:val="24"/>
            <w:szCs w:val="24"/>
            <w:u w:val="single"/>
            <w:lang w:eastAsia="uk-UA"/>
          </w:rPr>
          <w:t>№ 5496-VI від 20.11.2012</w:t>
        </w:r>
      </w:hyperlink>
      <w:r w:rsidRPr="00066C47">
        <w:rPr>
          <w:rFonts w:ascii="Times New Roman" w:eastAsia="Times New Roman" w:hAnsi="Times New Roman" w:cs="Times New Roman"/>
          <w:i/>
          <w:iCs/>
          <w:color w:val="000000"/>
          <w:sz w:val="24"/>
          <w:szCs w:val="24"/>
          <w:lang w:eastAsia="uk-UA"/>
        </w:rPr>
        <w:t>, </w:t>
      </w:r>
      <w:hyperlink r:id="rId978" w:anchor="n147" w:tgtFrame="_blank" w:history="1">
        <w:r w:rsidRPr="00066C47">
          <w:rPr>
            <w:rFonts w:ascii="Times New Roman" w:eastAsia="Times New Roman" w:hAnsi="Times New Roman" w:cs="Times New Roman"/>
            <w:i/>
            <w:iCs/>
            <w:color w:val="000099"/>
            <w:sz w:val="24"/>
            <w:szCs w:val="24"/>
            <w:u w:val="single"/>
            <w:lang w:eastAsia="uk-UA"/>
          </w:rPr>
          <w:t>№ 320-VIII від 09.04.2015</w:t>
        </w:r>
      </w:hyperlink>
      <w:r w:rsidRPr="00066C47">
        <w:rPr>
          <w:rFonts w:ascii="Times New Roman" w:eastAsia="Times New Roman" w:hAnsi="Times New Roman" w:cs="Times New Roman"/>
          <w:i/>
          <w:iCs/>
          <w:color w:val="000000"/>
          <w:sz w:val="24"/>
          <w:szCs w:val="24"/>
          <w:lang w:eastAsia="uk-UA"/>
        </w:rPr>
        <w:t>, </w:t>
      </w:r>
      <w:hyperlink r:id="rId979" w:anchor="n71" w:tgtFrame="_blank" w:history="1">
        <w:r w:rsidRPr="00066C47">
          <w:rPr>
            <w:rFonts w:ascii="Times New Roman" w:eastAsia="Times New Roman" w:hAnsi="Times New Roman" w:cs="Times New Roman"/>
            <w:i/>
            <w:iCs/>
            <w:color w:val="000099"/>
            <w:sz w:val="24"/>
            <w:szCs w:val="24"/>
            <w:u w:val="single"/>
            <w:lang w:eastAsia="uk-UA"/>
          </w:rPr>
          <w:t>№ 766-VIII від 10.11.2015</w:t>
        </w:r>
      </w:hyperlink>
      <w:r w:rsidRPr="00066C47">
        <w:rPr>
          <w:rFonts w:ascii="Times New Roman" w:eastAsia="Times New Roman" w:hAnsi="Times New Roman" w:cs="Times New Roman"/>
          <w:i/>
          <w:iCs/>
          <w:color w:val="000000"/>
          <w:sz w:val="24"/>
          <w:szCs w:val="24"/>
          <w:lang w:eastAsia="uk-UA"/>
        </w:rPr>
        <w:t>; в редакції Закону </w:t>
      </w:r>
      <w:hyperlink r:id="rId980" w:anchor="n237"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1E0960" w:rsidRPr="001E0960" w:rsidRDefault="001E0960" w:rsidP="001E0960">
      <w:pPr>
        <w:shd w:val="clear" w:color="auto" w:fill="FFFFFF"/>
        <w:spacing w:after="150" w:line="240" w:lineRule="auto"/>
        <w:ind w:firstLine="450"/>
        <w:jc w:val="both"/>
        <w:rPr>
          <w:rFonts w:ascii="Times New Roman" w:eastAsia="Times New Roman" w:hAnsi="Times New Roman" w:cs="Times New Roman"/>
          <w:b/>
          <w:color w:val="000000"/>
          <w:sz w:val="24"/>
          <w:szCs w:val="24"/>
          <w:lang w:eastAsia="uk-UA"/>
        </w:rPr>
      </w:pPr>
      <w:bookmarkStart w:id="1181" w:name="n1138"/>
      <w:bookmarkEnd w:id="1181"/>
      <w:r w:rsidRPr="001E0960">
        <w:rPr>
          <w:rFonts w:ascii="Times New Roman" w:eastAsia="Times New Roman" w:hAnsi="Times New Roman" w:cs="Times New Roman"/>
          <w:b/>
          <w:bCs/>
          <w:color w:val="000000"/>
          <w:sz w:val="24"/>
          <w:szCs w:val="24"/>
          <w:lang w:eastAsia="uk-UA"/>
        </w:rPr>
        <w:t>Стаття 41</w:t>
      </w:r>
      <w:r w:rsidRPr="001E0960">
        <w:rPr>
          <w:rFonts w:ascii="Times New Roman" w:eastAsia="Times New Roman" w:hAnsi="Times New Roman" w:cs="Times New Roman"/>
          <w:b/>
          <w:bCs/>
          <w:color w:val="000000"/>
          <w:sz w:val="2"/>
          <w:szCs w:val="2"/>
          <w:vertAlign w:val="superscript"/>
          <w:lang w:eastAsia="uk-UA"/>
        </w:rPr>
        <w:t>-</w:t>
      </w:r>
      <w:r w:rsidRPr="001E0960">
        <w:rPr>
          <w:rFonts w:ascii="Times New Roman" w:eastAsia="Times New Roman" w:hAnsi="Times New Roman" w:cs="Times New Roman"/>
          <w:b/>
          <w:bCs/>
          <w:color w:val="000000"/>
          <w:sz w:val="16"/>
          <w:szCs w:val="16"/>
          <w:vertAlign w:val="superscript"/>
          <w:lang w:eastAsia="uk-UA"/>
        </w:rPr>
        <w:t>1</w:t>
      </w:r>
      <w:r w:rsidRPr="001E0960">
        <w:rPr>
          <w:rFonts w:ascii="Times New Roman" w:eastAsia="Times New Roman" w:hAnsi="Times New Roman" w:cs="Times New Roman"/>
          <w:b/>
          <w:color w:val="000000"/>
          <w:sz w:val="24"/>
          <w:szCs w:val="24"/>
          <w:lang w:eastAsia="uk-UA"/>
        </w:rPr>
        <w:t>. Державний архітектурно-будівельний нагляд</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2" w:name="n1139"/>
      <w:bookmarkEnd w:id="1182"/>
      <w:r w:rsidRPr="00066C47">
        <w:rPr>
          <w:rFonts w:ascii="Times New Roman" w:eastAsia="Times New Roman" w:hAnsi="Times New Roman" w:cs="Times New Roman"/>
          <w:color w:val="000000"/>
          <w:sz w:val="24"/>
          <w:szCs w:val="24"/>
          <w:lang w:eastAsia="uk-UA"/>
        </w:rPr>
        <w:t>1. Державний архітектурно-будівельний нагляд - це сукупність заходів, спрямованих на дотримання уповноваженими органами містобудування та архітектури, структурними підрозділами Київської та Севастопольської міських державних адміністрацій та виконавчими органами сільських, селищних, міських рад з питань державного архітектурно-будівельного контролю, іншими органами, що здійснюють контроль у сфері містобудівної діяльності (далі - об’єкти нагляду), вимог законодавства у сфері містобудівної діяльності, будівельних норм, стандартів і правил під час провадження ними містобудівної діяльності.</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3" w:name="n1140"/>
      <w:bookmarkEnd w:id="1183"/>
      <w:r w:rsidRPr="00066C47">
        <w:rPr>
          <w:rFonts w:ascii="Times New Roman" w:eastAsia="Times New Roman" w:hAnsi="Times New Roman" w:cs="Times New Roman"/>
          <w:color w:val="000000"/>
          <w:sz w:val="24"/>
          <w:szCs w:val="24"/>
          <w:lang w:eastAsia="uk-UA"/>
        </w:rPr>
        <w:t>2. Державний архітектурно-будівельний нагляд здійснюється центральним органом виконавчої влади, що реалізує державну політику з питань державного архітектурно-будівельного контролю та нагляду, через головних інспекторів будівельного нагляду у </w:t>
      </w:r>
      <w:hyperlink r:id="rId981" w:anchor="n8" w:tgtFrame="_blank" w:history="1">
        <w:r w:rsidRPr="00066C47">
          <w:rPr>
            <w:rFonts w:ascii="Times New Roman" w:eastAsia="Times New Roman" w:hAnsi="Times New Roman" w:cs="Times New Roman"/>
            <w:color w:val="000099"/>
            <w:sz w:val="24"/>
            <w:szCs w:val="24"/>
            <w:u w:val="single"/>
            <w:lang w:eastAsia="uk-UA"/>
          </w:rPr>
          <w:t>порядку</w:t>
        </w:r>
      </w:hyperlink>
      <w:r w:rsidRPr="00066C47">
        <w:rPr>
          <w:rFonts w:ascii="Times New Roman" w:eastAsia="Times New Roman" w:hAnsi="Times New Roman" w:cs="Times New Roman"/>
          <w:color w:val="000000"/>
          <w:sz w:val="24"/>
          <w:szCs w:val="24"/>
          <w:lang w:eastAsia="uk-UA"/>
        </w:rPr>
        <w:t>, встановленому Кабінетом Міністрів України.</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4" w:name="n1141"/>
      <w:bookmarkEnd w:id="1184"/>
      <w:r w:rsidRPr="00066C47">
        <w:rPr>
          <w:rFonts w:ascii="Times New Roman" w:eastAsia="Times New Roman" w:hAnsi="Times New Roman" w:cs="Times New Roman"/>
          <w:color w:val="000000"/>
          <w:sz w:val="24"/>
          <w:szCs w:val="24"/>
          <w:lang w:eastAsia="uk-UA"/>
        </w:rPr>
        <w:t>3. З метою здійснення державного архітектурно-будівельного нагляду головні інспектори будівельного нагляду:</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5" w:name="n1142"/>
      <w:bookmarkEnd w:id="1185"/>
      <w:r w:rsidRPr="00066C47">
        <w:rPr>
          <w:rFonts w:ascii="Times New Roman" w:eastAsia="Times New Roman" w:hAnsi="Times New Roman" w:cs="Times New Roman"/>
          <w:color w:val="000000"/>
          <w:sz w:val="24"/>
          <w:szCs w:val="24"/>
          <w:lang w:eastAsia="uk-UA"/>
        </w:rPr>
        <w:t>1) перевіряють законність рішень у сфері містобудівної діяльності, прийнятих об’єктами нагляду;</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6" w:name="n1143"/>
      <w:bookmarkEnd w:id="1186"/>
      <w:r w:rsidRPr="00066C47">
        <w:rPr>
          <w:rFonts w:ascii="Times New Roman" w:eastAsia="Times New Roman" w:hAnsi="Times New Roman" w:cs="Times New Roman"/>
          <w:color w:val="000000"/>
          <w:sz w:val="24"/>
          <w:szCs w:val="24"/>
          <w:lang w:eastAsia="uk-UA"/>
        </w:rPr>
        <w:t>2) витребовують від органів державної влади, фізичних та юридичних осіб документи і матеріали щодо предмета нагляду, одержують інформацію з автоматизованих інформаційних і довідкових систем, реєстрів та баз даних, створених органами державної влади;</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7" w:name="n1144"/>
      <w:bookmarkEnd w:id="1187"/>
      <w:r w:rsidRPr="00066C47">
        <w:rPr>
          <w:rFonts w:ascii="Times New Roman" w:eastAsia="Times New Roman" w:hAnsi="Times New Roman" w:cs="Times New Roman"/>
          <w:color w:val="000000"/>
          <w:sz w:val="24"/>
          <w:szCs w:val="24"/>
          <w:lang w:eastAsia="uk-UA"/>
        </w:rPr>
        <w:t>3) мають право безперешкодного доступу до місць будівництва об’єктів, приміщень, документів та матеріалів, необхідних для здійснення нагляду;</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8" w:name="n1145"/>
      <w:bookmarkEnd w:id="1188"/>
      <w:r w:rsidRPr="00066C47">
        <w:rPr>
          <w:rFonts w:ascii="Times New Roman" w:eastAsia="Times New Roman" w:hAnsi="Times New Roman" w:cs="Times New Roman"/>
          <w:color w:val="000000"/>
          <w:sz w:val="24"/>
          <w:szCs w:val="24"/>
          <w:lang w:eastAsia="uk-UA"/>
        </w:rPr>
        <w:t>4) вимагають від органів державного архітектурно-будівельного контролю проведення перевірок у разі наявності ознак порушення вимог законодавства у сфері містобудівної діяльності, будівельних норм, стандартів і правил;</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9" w:name="n1146"/>
      <w:bookmarkEnd w:id="1189"/>
      <w:r w:rsidRPr="00066C47">
        <w:rPr>
          <w:rFonts w:ascii="Times New Roman" w:eastAsia="Times New Roman" w:hAnsi="Times New Roman" w:cs="Times New Roman"/>
          <w:color w:val="000000"/>
          <w:sz w:val="24"/>
          <w:szCs w:val="24"/>
          <w:lang w:eastAsia="uk-UA"/>
        </w:rPr>
        <w:t>5) залучають у разі потреби до здійснення нагляду фахівців підприємств, установ, організацій, контрольних і фінансових органів.</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0" w:name="n1147"/>
      <w:bookmarkEnd w:id="1190"/>
      <w:r w:rsidRPr="00066C47">
        <w:rPr>
          <w:rFonts w:ascii="Times New Roman" w:eastAsia="Times New Roman" w:hAnsi="Times New Roman" w:cs="Times New Roman"/>
          <w:color w:val="000000"/>
          <w:sz w:val="24"/>
          <w:szCs w:val="24"/>
          <w:lang w:eastAsia="uk-UA"/>
        </w:rPr>
        <w:t>4. У разі виявлення порушень вимог законодавства у сфері містобудівної діяльності, вчинених об’єктами нагляду, головні інспектори будівельного нагляду мають право:</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1" w:name="n1148"/>
      <w:bookmarkEnd w:id="1191"/>
      <w:r w:rsidRPr="00066C47">
        <w:rPr>
          <w:rFonts w:ascii="Times New Roman" w:eastAsia="Times New Roman" w:hAnsi="Times New Roman" w:cs="Times New Roman"/>
          <w:color w:val="000000"/>
          <w:sz w:val="24"/>
          <w:szCs w:val="24"/>
          <w:lang w:eastAsia="uk-UA"/>
        </w:rPr>
        <w:t>1) видавати обов’язкові до виконання об’єктами нагляду приписи про усунення порушень вимог законодавства у сфері містобудівної діяльності;</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2" w:name="n1149"/>
      <w:bookmarkEnd w:id="1192"/>
      <w:r w:rsidRPr="00066C47">
        <w:rPr>
          <w:rFonts w:ascii="Times New Roman" w:eastAsia="Times New Roman" w:hAnsi="Times New Roman" w:cs="Times New Roman"/>
          <w:color w:val="000000"/>
          <w:sz w:val="24"/>
          <w:szCs w:val="24"/>
          <w:lang w:eastAsia="uk-UA"/>
        </w:rPr>
        <w:t>2) притягати посадових осіб об’єктів нагляду до відповідальності за вчинені правопорушення відповідно до закону;</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3" w:name="n1150"/>
      <w:bookmarkEnd w:id="1193"/>
      <w:r w:rsidRPr="00066C47">
        <w:rPr>
          <w:rFonts w:ascii="Times New Roman" w:eastAsia="Times New Roman" w:hAnsi="Times New Roman" w:cs="Times New Roman"/>
          <w:color w:val="000000"/>
          <w:sz w:val="24"/>
          <w:szCs w:val="24"/>
          <w:lang w:eastAsia="uk-UA"/>
        </w:rPr>
        <w:t>3) ініціювати притягнення посадових осіб об’єктів нагляду до дисциплінарної відповідальності;</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4" w:name="n1151"/>
      <w:bookmarkEnd w:id="1194"/>
      <w:r w:rsidRPr="00066C47">
        <w:rPr>
          <w:rFonts w:ascii="Times New Roman" w:eastAsia="Times New Roman" w:hAnsi="Times New Roman" w:cs="Times New Roman"/>
          <w:color w:val="000000"/>
          <w:sz w:val="24"/>
          <w:szCs w:val="24"/>
          <w:lang w:eastAsia="uk-UA"/>
        </w:rPr>
        <w:lastRenderedPageBreak/>
        <w:t>4) вносити подання про звільнення посадової особи об’єкта нагляду до органу, який здійснив його призначення;</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5" w:name="n1152"/>
      <w:bookmarkEnd w:id="1195"/>
      <w:r w:rsidRPr="00066C47">
        <w:rPr>
          <w:rFonts w:ascii="Times New Roman" w:eastAsia="Times New Roman" w:hAnsi="Times New Roman" w:cs="Times New Roman"/>
          <w:color w:val="000000"/>
          <w:sz w:val="24"/>
          <w:szCs w:val="24"/>
          <w:lang w:eastAsia="uk-UA"/>
        </w:rPr>
        <w:t>5) вносити подання про позбавлення права виконувати певні види робіт посадової особи об’єкта нагляду до органу, яким таке право надавалося;</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6" w:name="n1153"/>
      <w:bookmarkEnd w:id="1196"/>
      <w:r w:rsidRPr="00066C47">
        <w:rPr>
          <w:rFonts w:ascii="Times New Roman" w:eastAsia="Times New Roman" w:hAnsi="Times New Roman" w:cs="Times New Roman"/>
          <w:color w:val="000000"/>
          <w:sz w:val="24"/>
          <w:szCs w:val="24"/>
          <w:lang w:eastAsia="uk-UA"/>
        </w:rPr>
        <w:t>6) скасовувати чи зупиняти дію рішень, прийнятих об’єктами нагляду відповідно до визначених цим Законом повноважень, які порушують вимоги містобудівного законодавства, з одночасним складанням протоколу відповідно до </w:t>
      </w:r>
      <w:hyperlink r:id="rId982" w:tgtFrame="_blank" w:history="1">
        <w:r w:rsidRPr="00066C47">
          <w:rPr>
            <w:rFonts w:ascii="Times New Roman" w:eastAsia="Times New Roman" w:hAnsi="Times New Roman" w:cs="Times New Roman"/>
            <w:color w:val="000099"/>
            <w:sz w:val="24"/>
            <w:szCs w:val="24"/>
            <w:u w:val="single"/>
            <w:lang w:eastAsia="uk-UA"/>
          </w:rPr>
          <w:t>Кодексу України про адміністративні правопорушення</w:t>
        </w:r>
      </w:hyperlink>
      <w:r w:rsidRPr="00066C47">
        <w:rPr>
          <w:rFonts w:ascii="Times New Roman" w:eastAsia="Times New Roman" w:hAnsi="Times New Roman" w:cs="Times New Roman"/>
          <w:color w:val="000000"/>
          <w:sz w:val="24"/>
          <w:szCs w:val="24"/>
          <w:lang w:eastAsia="uk-UA"/>
        </w:rPr>
        <w:t> та подальшим оприлюдненням такої інформації на офіційному веб-сайті центрального органу виконавчої влади, що реалізує державну політику з питань державного архітектурно-будівельного контролю та нагляду.</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7" w:name="n1154"/>
      <w:bookmarkEnd w:id="1197"/>
      <w:r w:rsidRPr="00066C47">
        <w:rPr>
          <w:rFonts w:ascii="Times New Roman" w:eastAsia="Times New Roman" w:hAnsi="Times New Roman" w:cs="Times New Roman"/>
          <w:color w:val="000000"/>
          <w:sz w:val="24"/>
          <w:szCs w:val="24"/>
          <w:lang w:eastAsia="uk-UA"/>
        </w:rPr>
        <w:t>За невиконання письмових вимог головних інспекторів будівельного нагляду посадові особи об’єктів нагляду несуть відповідальність відповідно до закону.</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8" w:name="n1155"/>
      <w:bookmarkEnd w:id="1198"/>
      <w:r w:rsidRPr="00066C47">
        <w:rPr>
          <w:rFonts w:ascii="Times New Roman" w:eastAsia="Times New Roman" w:hAnsi="Times New Roman" w:cs="Times New Roman"/>
          <w:color w:val="000000"/>
          <w:sz w:val="24"/>
          <w:szCs w:val="24"/>
          <w:lang w:eastAsia="uk-UA"/>
        </w:rPr>
        <w:t>Про скасування рішень, прийнятих об’єктами нагляду, головний інспектор будівельного нагляду повідомляє голову відповідного органу місцевого самоврядування для прийняття рішення про притягнення до дисциплінарної відповідальності винної особи.</w:t>
      </w:r>
    </w:p>
    <w:p w:rsidR="001E0960" w:rsidRPr="00066C47" w:rsidRDefault="001E0960" w:rsidP="001E09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9" w:name="n1156"/>
      <w:bookmarkEnd w:id="1199"/>
      <w:r w:rsidRPr="00066C47">
        <w:rPr>
          <w:rFonts w:ascii="Times New Roman" w:eastAsia="Times New Roman" w:hAnsi="Times New Roman" w:cs="Times New Roman"/>
          <w:color w:val="000000"/>
          <w:sz w:val="24"/>
          <w:szCs w:val="24"/>
          <w:lang w:eastAsia="uk-UA"/>
        </w:rPr>
        <w:t>5. Центральний орган виконавчої влади, що реалізує державну політику з питань державного архітектурно-будівельного контролю та нагляду, здійснює контроль за додержанням суб’єктами господарювання ліцензійних умов провадження видів господарської діяльності з будівництва об’єктів, що за класом наслідків (відповідальності) належать до об’єктів з середніми (СС2) та значними (СС3) наслідками.</w:t>
      </w:r>
    </w:p>
    <w:p w:rsidR="001E0960" w:rsidRPr="00066C47" w:rsidRDefault="001E0960" w:rsidP="001E0960">
      <w:pPr>
        <w:shd w:val="clear" w:color="auto" w:fill="FFFFFF"/>
        <w:spacing w:after="100" w:afterAutospacing="1" w:line="240" w:lineRule="auto"/>
        <w:rPr>
          <w:rFonts w:ascii="Times New Roman" w:eastAsia="Times New Roman" w:hAnsi="Times New Roman" w:cs="Times New Roman"/>
          <w:color w:val="000000"/>
          <w:sz w:val="24"/>
          <w:szCs w:val="24"/>
          <w:lang w:eastAsia="uk-UA"/>
        </w:rPr>
      </w:pPr>
      <w:bookmarkStart w:id="1200" w:name="n1137"/>
      <w:bookmarkEnd w:id="1200"/>
      <w:r w:rsidRPr="00066C47">
        <w:rPr>
          <w:rFonts w:ascii="Times New Roman" w:eastAsia="Times New Roman" w:hAnsi="Times New Roman" w:cs="Times New Roman"/>
          <w:i/>
          <w:iCs/>
          <w:color w:val="000000"/>
          <w:sz w:val="24"/>
          <w:szCs w:val="24"/>
          <w:lang w:eastAsia="uk-UA"/>
        </w:rPr>
        <w:t>{Розділ IV доповнено статтею 41</w:t>
      </w:r>
      <w:r w:rsidRPr="00066C47">
        <w:rPr>
          <w:rFonts w:ascii="Times New Roman" w:eastAsia="Times New Roman" w:hAnsi="Times New Roman" w:cs="Times New Roman"/>
          <w:b/>
          <w:bCs/>
          <w:color w:val="000000"/>
          <w:sz w:val="2"/>
          <w:szCs w:val="2"/>
          <w:vertAlign w:val="superscript"/>
          <w:lang w:eastAsia="uk-UA"/>
        </w:rPr>
        <w:t>-</w:t>
      </w:r>
      <w:r w:rsidRPr="00066C47">
        <w:rPr>
          <w:rFonts w:ascii="Times New Roman" w:eastAsia="Times New Roman" w:hAnsi="Times New Roman" w:cs="Times New Roman"/>
          <w:b/>
          <w:bCs/>
          <w:color w:val="000000"/>
          <w:sz w:val="16"/>
          <w:szCs w:val="16"/>
          <w:vertAlign w:val="superscript"/>
          <w:lang w:eastAsia="uk-UA"/>
        </w:rPr>
        <w:t>1</w:t>
      </w:r>
      <w:r w:rsidRPr="00066C47">
        <w:rPr>
          <w:rFonts w:ascii="Times New Roman" w:eastAsia="Times New Roman" w:hAnsi="Times New Roman" w:cs="Times New Roman"/>
          <w:i/>
          <w:iCs/>
          <w:color w:val="000000"/>
          <w:sz w:val="24"/>
          <w:szCs w:val="24"/>
          <w:lang w:eastAsia="uk-UA"/>
        </w:rPr>
        <w:t> згідно із Законом </w:t>
      </w:r>
      <w:hyperlink r:id="rId983" w:anchor="n276" w:tgtFrame="_blank" w:history="1">
        <w:r w:rsidRPr="00066C47">
          <w:rPr>
            <w:rFonts w:ascii="Times New Roman" w:eastAsia="Times New Roman" w:hAnsi="Times New Roman" w:cs="Times New Roman"/>
            <w:i/>
            <w:iCs/>
            <w:color w:val="000099"/>
            <w:sz w:val="24"/>
            <w:szCs w:val="24"/>
            <w:u w:val="single"/>
            <w:lang w:eastAsia="uk-UA"/>
          </w:rPr>
          <w:t>№ 1817-VIII від 17.01.2017</w:t>
        </w:r>
      </w:hyperlink>
      <w:r w:rsidRPr="00066C47">
        <w:rPr>
          <w:rFonts w:ascii="Times New Roman" w:eastAsia="Times New Roman" w:hAnsi="Times New Roman" w:cs="Times New Roman"/>
          <w:i/>
          <w:iCs/>
          <w:color w:val="000000"/>
          <w:sz w:val="24"/>
          <w:szCs w:val="24"/>
          <w:lang w:eastAsia="uk-UA"/>
        </w:rPr>
        <w:t>}</w:t>
      </w:r>
    </w:p>
    <w:p w:rsidR="001E0960" w:rsidRPr="00066C47" w:rsidRDefault="001E0960" w:rsidP="00066C47">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p>
    <w:p w:rsidR="00066C47" w:rsidRPr="00771DE8" w:rsidRDefault="00066C47" w:rsidP="00066C47">
      <w:pPr>
        <w:pStyle w:val="a5"/>
        <w:rPr>
          <w:lang w:eastAsia="uk-UA"/>
        </w:rPr>
      </w:pPr>
    </w:p>
    <w:p w:rsidR="00ED2F66" w:rsidRPr="001E0960" w:rsidRDefault="000D3631" w:rsidP="00EC34C0">
      <w:pPr>
        <w:pStyle w:val="a5"/>
        <w:numPr>
          <w:ilvl w:val="0"/>
          <w:numId w:val="2"/>
        </w:numPr>
        <w:jc w:val="both"/>
        <w:rPr>
          <w:rFonts w:ascii="Times New Roman" w:hAnsi="Times New Roman" w:cs="Times New Roman"/>
          <w:b/>
          <w:sz w:val="24"/>
          <w:szCs w:val="24"/>
        </w:rPr>
      </w:pPr>
      <w:r w:rsidRPr="001E0960">
        <w:rPr>
          <w:rFonts w:ascii="Times New Roman" w:hAnsi="Times New Roman" w:cs="Times New Roman"/>
          <w:b/>
          <w:sz w:val="24"/>
          <w:szCs w:val="24"/>
        </w:rPr>
        <w:t>ОСНОВНІ ЗАСАДИ ПРОВЕДЕННЯ ЕКСПЕРТИЗИ ІНВЕСТИЦІЙНИХ ПРОГРАМ І ПРОЕКТІВ БУДІВНИЦТВА</w:t>
      </w:r>
    </w:p>
    <w:p w:rsidR="000D3631" w:rsidRDefault="000D3631" w:rsidP="001E0960">
      <w:pPr>
        <w:pStyle w:val="a5"/>
        <w:rPr>
          <w:lang w:val="ru-RU"/>
        </w:rPr>
      </w:pP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З А К О Н  У К Р А Ї Н И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Про наукову і науково-технічну експертизу </w:t>
      </w:r>
      <w:r w:rsidRPr="001E0960">
        <w:rPr>
          <w:rFonts w:ascii="Times New Roman" w:eastAsia="Times New Roman" w:hAnsi="Times New Roman" w:cs="Times New Roman"/>
          <w:b/>
          <w:bCs/>
          <w:color w:val="292B2C"/>
          <w:sz w:val="24"/>
          <w:szCs w:val="24"/>
          <w:lang w:eastAsia="uk-UA"/>
        </w:rPr>
        <w:br/>
        <w:t xml:space="preserve">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i/>
          <w:iCs/>
          <w:color w:val="292B2C"/>
          <w:sz w:val="24"/>
          <w:szCs w:val="24"/>
          <w:lang w:eastAsia="uk-UA"/>
        </w:rPr>
        <w:t xml:space="preserve">  ( Відомості Верховної Ради України (ВВР), 1995, N 9, ст.56 ) </w:t>
      </w:r>
      <w:r w:rsidRPr="001E0960">
        <w:rPr>
          <w:rFonts w:ascii="Times New Roman" w:eastAsia="Times New Roman" w:hAnsi="Times New Roman" w:cs="Times New Roman"/>
          <w:i/>
          <w:i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i/>
          <w:iCs/>
          <w:color w:val="292B2C"/>
          <w:sz w:val="24"/>
          <w:szCs w:val="24"/>
          <w:lang w:eastAsia="uk-UA"/>
        </w:rPr>
        <w:t xml:space="preserve">  { Вводиться в дію Постановою ВР </w:t>
      </w:r>
      <w:r w:rsidRPr="001E0960">
        <w:rPr>
          <w:rFonts w:ascii="Times New Roman" w:eastAsia="Times New Roman" w:hAnsi="Times New Roman" w:cs="Times New Roman"/>
          <w:i/>
          <w:iCs/>
          <w:color w:val="292B2C"/>
          <w:sz w:val="24"/>
          <w:szCs w:val="24"/>
          <w:lang w:eastAsia="uk-UA"/>
        </w:rPr>
        <w:br/>
        <w:t xml:space="preserve">    N </w:t>
      </w:r>
      <w:hyperlink r:id="rId984" w:tgtFrame="_blank" w:history="1">
        <w:r w:rsidRPr="001E0960">
          <w:rPr>
            <w:rFonts w:ascii="Times New Roman" w:eastAsia="Times New Roman" w:hAnsi="Times New Roman" w:cs="Times New Roman"/>
            <w:i/>
            <w:iCs/>
            <w:color w:val="0275D8"/>
            <w:sz w:val="24"/>
            <w:szCs w:val="24"/>
            <w:u w:val="single"/>
            <w:lang w:eastAsia="uk-UA"/>
          </w:rPr>
          <w:t>52/95-ВР</w:t>
        </w:r>
      </w:hyperlink>
      <w:r w:rsidRPr="001E0960">
        <w:rPr>
          <w:rFonts w:ascii="Times New Roman" w:eastAsia="Times New Roman" w:hAnsi="Times New Roman" w:cs="Times New Roman"/>
          <w:i/>
          <w:iCs/>
          <w:color w:val="292B2C"/>
          <w:sz w:val="24"/>
          <w:szCs w:val="24"/>
          <w:lang w:eastAsia="uk-UA"/>
        </w:rPr>
        <w:t xml:space="preserve"> від 10.02.95, ВВР, 1995, N 9, ст.57 } </w:t>
      </w:r>
      <w:r w:rsidRPr="001E0960">
        <w:rPr>
          <w:rFonts w:ascii="Times New Roman" w:eastAsia="Times New Roman" w:hAnsi="Times New Roman" w:cs="Times New Roman"/>
          <w:i/>
          <w:i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i/>
          <w:iCs/>
          <w:color w:val="292B2C"/>
          <w:sz w:val="24"/>
          <w:szCs w:val="24"/>
          <w:lang w:eastAsia="uk-UA"/>
        </w:rPr>
        <w:t xml:space="preserve"> { Із змінами, внесеними згідно із Законами </w:t>
      </w:r>
      <w:r w:rsidRPr="001E0960">
        <w:rPr>
          <w:rFonts w:ascii="Times New Roman" w:eastAsia="Times New Roman" w:hAnsi="Times New Roman" w:cs="Times New Roman"/>
          <w:i/>
          <w:iCs/>
          <w:color w:val="292B2C"/>
          <w:sz w:val="24"/>
          <w:szCs w:val="24"/>
          <w:lang w:eastAsia="uk-UA"/>
        </w:rPr>
        <w:br/>
        <w:t xml:space="preserve">   N 1069-XIV ( </w:t>
      </w:r>
      <w:hyperlink r:id="rId985" w:tgtFrame="_blank" w:history="1">
        <w:r w:rsidRPr="001E0960">
          <w:rPr>
            <w:rFonts w:ascii="Times New Roman" w:eastAsia="Times New Roman" w:hAnsi="Times New Roman" w:cs="Times New Roman"/>
            <w:i/>
            <w:iCs/>
            <w:color w:val="0275D8"/>
            <w:sz w:val="24"/>
            <w:szCs w:val="24"/>
            <w:u w:val="single"/>
            <w:lang w:eastAsia="uk-UA"/>
          </w:rPr>
          <w:t>1069-14</w:t>
        </w:r>
      </w:hyperlink>
      <w:r w:rsidRPr="001E0960">
        <w:rPr>
          <w:rFonts w:ascii="Times New Roman" w:eastAsia="Times New Roman" w:hAnsi="Times New Roman" w:cs="Times New Roman"/>
          <w:i/>
          <w:iCs/>
          <w:color w:val="292B2C"/>
          <w:sz w:val="24"/>
          <w:szCs w:val="24"/>
          <w:lang w:eastAsia="uk-UA"/>
        </w:rPr>
        <w:t xml:space="preserve"> ) від 21.09.99, ВВР, 1999, N 45, ст.400 </w:t>
      </w:r>
      <w:r w:rsidRPr="001E0960">
        <w:rPr>
          <w:rFonts w:ascii="Times New Roman" w:eastAsia="Times New Roman" w:hAnsi="Times New Roman" w:cs="Times New Roman"/>
          <w:i/>
          <w:iCs/>
          <w:color w:val="292B2C"/>
          <w:sz w:val="24"/>
          <w:szCs w:val="24"/>
          <w:lang w:eastAsia="uk-UA"/>
        </w:rPr>
        <w:br/>
        <w:t xml:space="preserve">   N 3421-IV  ( </w:t>
      </w:r>
      <w:hyperlink r:id="rId986" w:tgtFrame="_blank" w:history="1">
        <w:r w:rsidRPr="001E0960">
          <w:rPr>
            <w:rFonts w:ascii="Times New Roman" w:eastAsia="Times New Roman" w:hAnsi="Times New Roman" w:cs="Times New Roman"/>
            <w:i/>
            <w:iCs/>
            <w:color w:val="0275D8"/>
            <w:sz w:val="24"/>
            <w:szCs w:val="24"/>
            <w:u w:val="single"/>
            <w:lang w:eastAsia="uk-UA"/>
          </w:rPr>
          <w:t>3421-15</w:t>
        </w:r>
      </w:hyperlink>
      <w:r w:rsidRPr="001E0960">
        <w:rPr>
          <w:rFonts w:ascii="Times New Roman" w:eastAsia="Times New Roman" w:hAnsi="Times New Roman" w:cs="Times New Roman"/>
          <w:i/>
          <w:iCs/>
          <w:color w:val="292B2C"/>
          <w:sz w:val="24"/>
          <w:szCs w:val="24"/>
          <w:lang w:eastAsia="uk-UA"/>
        </w:rPr>
        <w:t xml:space="preserve"> ) від 09.02.2006, ВВР, 2006, N 22, ст.199 </w:t>
      </w:r>
      <w:r w:rsidRPr="001E0960">
        <w:rPr>
          <w:rFonts w:ascii="Times New Roman" w:eastAsia="Times New Roman" w:hAnsi="Times New Roman" w:cs="Times New Roman"/>
          <w:i/>
          <w:iCs/>
          <w:color w:val="292B2C"/>
          <w:sz w:val="24"/>
          <w:szCs w:val="24"/>
          <w:lang w:eastAsia="uk-UA"/>
        </w:rPr>
        <w:br/>
        <w:t xml:space="preserve">   N 5460-VI  ( </w:t>
      </w:r>
      <w:hyperlink r:id="rId987" w:tgtFrame="_blank" w:history="1">
        <w:r w:rsidRPr="001E0960">
          <w:rPr>
            <w:rFonts w:ascii="Times New Roman" w:eastAsia="Times New Roman" w:hAnsi="Times New Roman" w:cs="Times New Roman"/>
            <w:i/>
            <w:iCs/>
            <w:color w:val="0275D8"/>
            <w:sz w:val="24"/>
            <w:szCs w:val="24"/>
            <w:u w:val="single"/>
            <w:lang w:eastAsia="uk-UA"/>
          </w:rPr>
          <w:t>5460-17</w:t>
        </w:r>
      </w:hyperlink>
      <w:r w:rsidRPr="001E0960">
        <w:rPr>
          <w:rFonts w:ascii="Times New Roman" w:eastAsia="Times New Roman" w:hAnsi="Times New Roman" w:cs="Times New Roman"/>
          <w:i/>
          <w:iCs/>
          <w:color w:val="292B2C"/>
          <w:sz w:val="24"/>
          <w:szCs w:val="24"/>
          <w:lang w:eastAsia="uk-UA"/>
        </w:rPr>
        <w:t xml:space="preserve"> ) від 16.10.2012, ВВР, 2014, N 2-3, ст.41 } </w:t>
      </w:r>
      <w:r w:rsidRPr="001E0960">
        <w:rPr>
          <w:rFonts w:ascii="Times New Roman" w:eastAsia="Times New Roman" w:hAnsi="Times New Roman" w:cs="Times New Roman"/>
          <w:i/>
          <w:iCs/>
          <w:color w:val="292B2C"/>
          <w:sz w:val="24"/>
          <w:szCs w:val="24"/>
          <w:lang w:eastAsia="uk-UA"/>
        </w:rPr>
        <w:br/>
        <w:t xml:space="preserve"> </w:t>
      </w:r>
      <w:r w:rsidRPr="001E0960">
        <w:rPr>
          <w:rFonts w:ascii="Times New Roman" w:eastAsia="Times New Roman" w:hAnsi="Times New Roman" w:cs="Times New Roman"/>
          <w:i/>
          <w:i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Цей Закон визначає правові,  організаційні і фінансові основи </w:t>
      </w:r>
      <w:r w:rsidRPr="001E0960">
        <w:rPr>
          <w:rFonts w:ascii="Times New Roman" w:eastAsia="Times New Roman" w:hAnsi="Times New Roman" w:cs="Times New Roman"/>
          <w:color w:val="292B2C"/>
          <w:sz w:val="24"/>
          <w:szCs w:val="24"/>
          <w:lang w:eastAsia="uk-UA"/>
        </w:rPr>
        <w:br/>
        <w:t xml:space="preserve">експертної діяльності в науково-технічній сфері,  а також загальні </w:t>
      </w:r>
      <w:r w:rsidRPr="001E0960">
        <w:rPr>
          <w:rFonts w:ascii="Times New Roman" w:eastAsia="Times New Roman" w:hAnsi="Times New Roman" w:cs="Times New Roman"/>
          <w:color w:val="292B2C"/>
          <w:sz w:val="24"/>
          <w:szCs w:val="24"/>
          <w:lang w:eastAsia="uk-UA"/>
        </w:rPr>
        <w:br/>
        <w:t xml:space="preserve">основи  і  принципи  регулювання  суспільних  відносин  у   галузі </w:t>
      </w:r>
      <w:r w:rsidRPr="001E0960">
        <w:rPr>
          <w:rFonts w:ascii="Times New Roman" w:eastAsia="Times New Roman" w:hAnsi="Times New Roman" w:cs="Times New Roman"/>
          <w:color w:val="292B2C"/>
          <w:sz w:val="24"/>
          <w:szCs w:val="24"/>
          <w:lang w:eastAsia="uk-UA"/>
        </w:rPr>
        <w:br/>
        <w:t xml:space="preserve">організації та проведення наукової та науково-технічної експертизи </w:t>
      </w:r>
      <w:r w:rsidRPr="001E0960">
        <w:rPr>
          <w:rFonts w:ascii="Times New Roman" w:eastAsia="Times New Roman" w:hAnsi="Times New Roman" w:cs="Times New Roman"/>
          <w:color w:val="292B2C"/>
          <w:sz w:val="24"/>
          <w:szCs w:val="24"/>
          <w:lang w:eastAsia="uk-UA"/>
        </w:rPr>
        <w:br/>
      </w:r>
      <w:r w:rsidRPr="001E0960">
        <w:rPr>
          <w:rFonts w:ascii="Times New Roman" w:eastAsia="Times New Roman" w:hAnsi="Times New Roman" w:cs="Times New Roman"/>
          <w:color w:val="292B2C"/>
          <w:sz w:val="24"/>
          <w:szCs w:val="24"/>
          <w:lang w:eastAsia="uk-UA"/>
        </w:rPr>
        <w:lastRenderedPageBreak/>
        <w:t xml:space="preserve">з метою забезпечення наукового обгрунтування  структури  і  змісту </w:t>
      </w:r>
      <w:r w:rsidRPr="001E0960">
        <w:rPr>
          <w:rFonts w:ascii="Times New Roman" w:eastAsia="Times New Roman" w:hAnsi="Times New Roman" w:cs="Times New Roman"/>
          <w:color w:val="292B2C"/>
          <w:sz w:val="24"/>
          <w:szCs w:val="24"/>
          <w:lang w:eastAsia="uk-UA"/>
        </w:rPr>
        <w:br/>
        <w:t xml:space="preserve">пріоритетних   напрямів   розвитку   науки  і  техніки,  наукових, </w:t>
      </w:r>
      <w:r w:rsidRPr="001E0960">
        <w:rPr>
          <w:rFonts w:ascii="Times New Roman" w:eastAsia="Times New Roman" w:hAnsi="Times New Roman" w:cs="Times New Roman"/>
          <w:color w:val="292B2C"/>
          <w:sz w:val="24"/>
          <w:szCs w:val="24"/>
          <w:lang w:eastAsia="uk-UA"/>
        </w:rPr>
        <w:br/>
        <w:t xml:space="preserve">науково-технічних,  соціально-економічних,  екологічних програм  і </w:t>
      </w:r>
      <w:r w:rsidRPr="001E0960">
        <w:rPr>
          <w:rFonts w:ascii="Times New Roman" w:eastAsia="Times New Roman" w:hAnsi="Times New Roman" w:cs="Times New Roman"/>
          <w:color w:val="292B2C"/>
          <w:sz w:val="24"/>
          <w:szCs w:val="24"/>
          <w:lang w:eastAsia="uk-UA"/>
        </w:rPr>
        <w:br/>
        <w:t xml:space="preserve">проектів,   визначення   напрямів   науково-технічної  діяльності, </w:t>
      </w:r>
      <w:r w:rsidRPr="001E0960">
        <w:rPr>
          <w:rFonts w:ascii="Times New Roman" w:eastAsia="Times New Roman" w:hAnsi="Times New Roman" w:cs="Times New Roman"/>
          <w:color w:val="292B2C"/>
          <w:sz w:val="24"/>
          <w:szCs w:val="24"/>
          <w:lang w:eastAsia="uk-UA"/>
        </w:rPr>
        <w:br/>
        <w:t xml:space="preserve">аналізу та  оцінки  ефективності  використання  науково-технічного </w:t>
      </w:r>
      <w:r w:rsidRPr="001E0960">
        <w:rPr>
          <w:rFonts w:ascii="Times New Roman" w:eastAsia="Times New Roman" w:hAnsi="Times New Roman" w:cs="Times New Roman"/>
          <w:color w:val="292B2C"/>
          <w:sz w:val="24"/>
          <w:szCs w:val="24"/>
          <w:lang w:eastAsia="uk-UA"/>
        </w:rPr>
        <w:br/>
        <w:t xml:space="preserve">потенціалу, результатів досліджень. </w:t>
      </w:r>
      <w:r w:rsidRPr="001E0960">
        <w:rPr>
          <w:rFonts w:ascii="Times New Roman" w:eastAsia="Times New Roman" w:hAnsi="Times New Roman" w:cs="Times New Roman"/>
          <w:color w:val="292B2C"/>
          <w:sz w:val="24"/>
          <w:szCs w:val="24"/>
          <w:lang w:eastAsia="uk-UA"/>
        </w:rPr>
        <w:br/>
        <w:t xml:space="preserve">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Р о з д і л I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ПРЕДМЕТ НАУКОВОЇ І НАУКОВО-ТЕХНІЧНОЇ ЕКСПЕРТИЗИ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1.</w:t>
      </w:r>
      <w:r w:rsidRPr="001E0960">
        <w:rPr>
          <w:rFonts w:ascii="Times New Roman" w:eastAsia="Times New Roman" w:hAnsi="Times New Roman" w:cs="Times New Roman"/>
          <w:color w:val="292B2C"/>
          <w:sz w:val="24"/>
          <w:szCs w:val="24"/>
          <w:lang w:eastAsia="uk-UA"/>
        </w:rPr>
        <w:t xml:space="preserve"> Поняття наукової і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Наукова і науково-технічна експертиза - це діяльність,  метою </w:t>
      </w:r>
      <w:r w:rsidRPr="001E0960">
        <w:rPr>
          <w:rFonts w:ascii="Times New Roman" w:eastAsia="Times New Roman" w:hAnsi="Times New Roman" w:cs="Times New Roman"/>
          <w:color w:val="292B2C"/>
          <w:sz w:val="24"/>
          <w:szCs w:val="24"/>
          <w:lang w:eastAsia="uk-UA"/>
        </w:rPr>
        <w:br/>
        <w:t xml:space="preserve">якої є дослідження, перевірка, аналіз та оцінка науково-технічного </w:t>
      </w:r>
      <w:r w:rsidRPr="001E0960">
        <w:rPr>
          <w:rFonts w:ascii="Times New Roman" w:eastAsia="Times New Roman" w:hAnsi="Times New Roman" w:cs="Times New Roman"/>
          <w:color w:val="292B2C"/>
          <w:sz w:val="24"/>
          <w:szCs w:val="24"/>
          <w:lang w:eastAsia="uk-UA"/>
        </w:rPr>
        <w:br/>
        <w:t xml:space="preserve">рівня об'єктів експертизи і підготовка обгрунтованих висновків для </w:t>
      </w:r>
      <w:r w:rsidRPr="001E0960">
        <w:rPr>
          <w:rFonts w:ascii="Times New Roman" w:eastAsia="Times New Roman" w:hAnsi="Times New Roman" w:cs="Times New Roman"/>
          <w:color w:val="292B2C"/>
          <w:sz w:val="24"/>
          <w:szCs w:val="24"/>
          <w:lang w:eastAsia="uk-UA"/>
        </w:rPr>
        <w:br/>
        <w:t>прийняття рішень щодо таких об'єктів.</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Наукова і     науково-технічна     експертиза     у     сфері </w:t>
      </w:r>
      <w:r w:rsidRPr="001E0960">
        <w:rPr>
          <w:rFonts w:ascii="Times New Roman" w:eastAsia="Times New Roman" w:hAnsi="Times New Roman" w:cs="Times New Roman"/>
          <w:color w:val="292B2C"/>
          <w:sz w:val="24"/>
          <w:szCs w:val="24"/>
          <w:lang w:eastAsia="uk-UA"/>
        </w:rPr>
        <w:br/>
        <w:t xml:space="preserve">науково-технічних  розробок  та  дослідно-конструкторських  робіт, </w:t>
      </w:r>
      <w:r w:rsidRPr="001E0960">
        <w:rPr>
          <w:rFonts w:ascii="Times New Roman" w:eastAsia="Times New Roman" w:hAnsi="Times New Roman" w:cs="Times New Roman"/>
          <w:color w:val="292B2C"/>
          <w:sz w:val="24"/>
          <w:szCs w:val="24"/>
          <w:lang w:eastAsia="uk-UA"/>
        </w:rPr>
        <w:br/>
        <w:t xml:space="preserve">фундаментальних і прикладних досліджень, у тому числі на стадії їх </w:t>
      </w:r>
      <w:r w:rsidRPr="001E0960">
        <w:rPr>
          <w:rFonts w:ascii="Times New Roman" w:eastAsia="Times New Roman" w:hAnsi="Times New Roman" w:cs="Times New Roman"/>
          <w:color w:val="292B2C"/>
          <w:sz w:val="24"/>
          <w:szCs w:val="24"/>
          <w:lang w:eastAsia="uk-UA"/>
        </w:rPr>
        <w:br/>
        <w:t xml:space="preserve">практичного  застосування  (впровадження,  використання,  наслідки </w:t>
      </w:r>
      <w:r w:rsidRPr="001E0960">
        <w:rPr>
          <w:rFonts w:ascii="Times New Roman" w:eastAsia="Times New Roman" w:hAnsi="Times New Roman" w:cs="Times New Roman"/>
          <w:color w:val="292B2C"/>
          <w:sz w:val="24"/>
          <w:szCs w:val="24"/>
          <w:lang w:eastAsia="uk-UA"/>
        </w:rPr>
        <w:br/>
        <w:t xml:space="preserve">використання  тощо),  проводиться науково-дослідними організаціями </w:t>
      </w:r>
      <w:r w:rsidRPr="001E0960">
        <w:rPr>
          <w:rFonts w:ascii="Times New Roman" w:eastAsia="Times New Roman" w:hAnsi="Times New Roman" w:cs="Times New Roman"/>
          <w:color w:val="292B2C"/>
          <w:sz w:val="24"/>
          <w:szCs w:val="24"/>
          <w:lang w:eastAsia="uk-UA"/>
        </w:rPr>
        <w:br/>
        <w:t xml:space="preserve">та установами,  вищими навчальними закладами, іншими організаціями </w:t>
      </w:r>
      <w:r w:rsidRPr="001E0960">
        <w:rPr>
          <w:rFonts w:ascii="Times New Roman" w:eastAsia="Times New Roman" w:hAnsi="Times New Roman" w:cs="Times New Roman"/>
          <w:color w:val="292B2C"/>
          <w:sz w:val="24"/>
          <w:szCs w:val="24"/>
          <w:lang w:eastAsia="uk-UA"/>
        </w:rPr>
        <w:br/>
        <w:t xml:space="preserve">та окремими юридичними і фізичними особами які акредитовані на цей </w:t>
      </w:r>
      <w:r w:rsidRPr="001E0960">
        <w:rPr>
          <w:rFonts w:ascii="Times New Roman" w:eastAsia="Times New Roman" w:hAnsi="Times New Roman" w:cs="Times New Roman"/>
          <w:color w:val="292B2C"/>
          <w:sz w:val="24"/>
          <w:szCs w:val="24"/>
          <w:lang w:eastAsia="uk-UA"/>
        </w:rPr>
        <w:br/>
        <w:t xml:space="preserve">вид  діяльності.  (  Частина  друга статті 1 із змінами, внесеними </w:t>
      </w:r>
      <w:r w:rsidRPr="001E0960">
        <w:rPr>
          <w:rFonts w:ascii="Times New Roman" w:eastAsia="Times New Roman" w:hAnsi="Times New Roman" w:cs="Times New Roman"/>
          <w:color w:val="292B2C"/>
          <w:sz w:val="24"/>
          <w:szCs w:val="24"/>
          <w:lang w:eastAsia="uk-UA"/>
        </w:rPr>
        <w:br/>
        <w:t xml:space="preserve">згідно із Законом N 1069-XIV ( </w:t>
      </w:r>
      <w:hyperlink r:id="rId988"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2.</w:t>
      </w:r>
      <w:r w:rsidRPr="001E0960">
        <w:rPr>
          <w:rFonts w:ascii="Times New Roman" w:eastAsia="Times New Roman" w:hAnsi="Times New Roman" w:cs="Times New Roman"/>
          <w:color w:val="292B2C"/>
          <w:sz w:val="24"/>
          <w:szCs w:val="24"/>
          <w:lang w:eastAsia="uk-UA"/>
        </w:rPr>
        <w:t xml:space="preserve"> Завдання наукової і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Основними  завданнями наукової і науково-технічної експертизи </w:t>
      </w:r>
      <w:r w:rsidRPr="001E0960">
        <w:rPr>
          <w:rFonts w:ascii="Times New Roman" w:eastAsia="Times New Roman" w:hAnsi="Times New Roman" w:cs="Times New Roman"/>
          <w:color w:val="292B2C"/>
          <w:sz w:val="24"/>
          <w:szCs w:val="24"/>
          <w:lang w:eastAsia="uk-UA"/>
        </w:rPr>
        <w:br/>
        <w:t>є:</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об'єктивне, комплексне дослідження об'єктів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перевірка відповідності об'єктів експертизи вимогам і  нормам </w:t>
      </w:r>
      <w:r w:rsidRPr="001E0960">
        <w:rPr>
          <w:rFonts w:ascii="Times New Roman" w:eastAsia="Times New Roman" w:hAnsi="Times New Roman" w:cs="Times New Roman"/>
          <w:color w:val="292B2C"/>
          <w:sz w:val="24"/>
          <w:szCs w:val="24"/>
          <w:lang w:eastAsia="uk-UA"/>
        </w:rPr>
        <w:br/>
        <w:t>чинного законодавства;</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оцінка відповідності  об'єктів  експертизи  сучасному   рівню </w:t>
      </w:r>
      <w:r w:rsidRPr="001E0960">
        <w:rPr>
          <w:rFonts w:ascii="Times New Roman" w:eastAsia="Times New Roman" w:hAnsi="Times New Roman" w:cs="Times New Roman"/>
          <w:color w:val="292B2C"/>
          <w:sz w:val="24"/>
          <w:szCs w:val="24"/>
          <w:lang w:eastAsia="uk-UA"/>
        </w:rPr>
        <w:br/>
        <w:t xml:space="preserve">наукових   і   технічних   знань,   тенденціям  науково-технічного </w:t>
      </w:r>
      <w:r w:rsidRPr="001E0960">
        <w:rPr>
          <w:rFonts w:ascii="Times New Roman" w:eastAsia="Times New Roman" w:hAnsi="Times New Roman" w:cs="Times New Roman"/>
          <w:color w:val="292B2C"/>
          <w:sz w:val="24"/>
          <w:szCs w:val="24"/>
          <w:lang w:eastAsia="uk-UA"/>
        </w:rPr>
        <w:br/>
        <w:t xml:space="preserve">прогресу,  принципам державної науково-технічної політики, вимогам </w:t>
      </w:r>
      <w:r w:rsidRPr="001E0960">
        <w:rPr>
          <w:rFonts w:ascii="Times New Roman" w:eastAsia="Times New Roman" w:hAnsi="Times New Roman" w:cs="Times New Roman"/>
          <w:color w:val="292B2C"/>
          <w:sz w:val="24"/>
          <w:szCs w:val="24"/>
          <w:lang w:eastAsia="uk-UA"/>
        </w:rPr>
        <w:br/>
        <w:t>екологічної безпеки, економічної доцільності;</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аналіз рівня  використання   науково-технічного   потенціалу, </w:t>
      </w:r>
      <w:r w:rsidRPr="001E0960">
        <w:rPr>
          <w:rFonts w:ascii="Times New Roman" w:eastAsia="Times New Roman" w:hAnsi="Times New Roman" w:cs="Times New Roman"/>
          <w:color w:val="292B2C"/>
          <w:sz w:val="24"/>
          <w:szCs w:val="24"/>
          <w:lang w:eastAsia="uk-UA"/>
        </w:rPr>
        <w:br/>
        <w:t xml:space="preserve">оцінка      результативності     науково-дослідних     робіт     і </w:t>
      </w:r>
      <w:r w:rsidRPr="001E0960">
        <w:rPr>
          <w:rFonts w:ascii="Times New Roman" w:eastAsia="Times New Roman" w:hAnsi="Times New Roman" w:cs="Times New Roman"/>
          <w:color w:val="292B2C"/>
          <w:sz w:val="24"/>
          <w:szCs w:val="24"/>
          <w:lang w:eastAsia="uk-UA"/>
        </w:rPr>
        <w:br/>
        <w:t>дослідно-конструкторських розробок;</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прогнозування науково-технічних,    соціально-економічних   і </w:t>
      </w:r>
      <w:r w:rsidRPr="001E0960">
        <w:rPr>
          <w:rFonts w:ascii="Times New Roman" w:eastAsia="Times New Roman" w:hAnsi="Times New Roman" w:cs="Times New Roman"/>
          <w:color w:val="292B2C"/>
          <w:sz w:val="24"/>
          <w:szCs w:val="24"/>
          <w:lang w:eastAsia="uk-UA"/>
        </w:rPr>
        <w:br/>
        <w:t>екологічних наслідків реалізації чи діяльності об'єкта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підготовка науково обгрунтованих експертних висновків.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3.</w:t>
      </w:r>
      <w:r w:rsidRPr="001E0960">
        <w:rPr>
          <w:rFonts w:ascii="Times New Roman" w:eastAsia="Times New Roman" w:hAnsi="Times New Roman" w:cs="Times New Roman"/>
          <w:color w:val="292B2C"/>
          <w:sz w:val="24"/>
          <w:szCs w:val="24"/>
          <w:lang w:eastAsia="uk-UA"/>
        </w:rPr>
        <w:t xml:space="preserve"> Принципи наукової і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Основними  принципами наукової і науково-технічної експертизи </w:t>
      </w:r>
      <w:r w:rsidRPr="001E0960">
        <w:rPr>
          <w:rFonts w:ascii="Times New Roman" w:eastAsia="Times New Roman" w:hAnsi="Times New Roman" w:cs="Times New Roman"/>
          <w:color w:val="292B2C"/>
          <w:sz w:val="24"/>
          <w:szCs w:val="24"/>
          <w:lang w:eastAsia="uk-UA"/>
        </w:rPr>
        <w:br/>
        <w:t>є:</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компетентність і об'єктивність осіб,  установ та організацій, </w:t>
      </w:r>
      <w:r w:rsidRPr="001E0960">
        <w:rPr>
          <w:rFonts w:ascii="Times New Roman" w:eastAsia="Times New Roman" w:hAnsi="Times New Roman" w:cs="Times New Roman"/>
          <w:color w:val="292B2C"/>
          <w:sz w:val="24"/>
          <w:szCs w:val="24"/>
          <w:lang w:eastAsia="uk-UA"/>
        </w:rPr>
        <w:br/>
        <w:t>що проводять експертизу;</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lastRenderedPageBreak/>
        <w:t xml:space="preserve">     врахування світового рівня науково-технічного прогресу,  норм </w:t>
      </w:r>
      <w:r w:rsidRPr="001E0960">
        <w:rPr>
          <w:rFonts w:ascii="Times New Roman" w:eastAsia="Times New Roman" w:hAnsi="Times New Roman" w:cs="Times New Roman"/>
          <w:color w:val="292B2C"/>
          <w:sz w:val="24"/>
          <w:szCs w:val="24"/>
          <w:lang w:eastAsia="uk-UA"/>
        </w:rPr>
        <w:br/>
        <w:t xml:space="preserve">і правил  технічної  та  екологічної  безпеки,  вимог  стандартів, </w:t>
      </w:r>
      <w:r w:rsidRPr="001E0960">
        <w:rPr>
          <w:rFonts w:ascii="Times New Roman" w:eastAsia="Times New Roman" w:hAnsi="Times New Roman" w:cs="Times New Roman"/>
          <w:color w:val="292B2C"/>
          <w:sz w:val="24"/>
          <w:szCs w:val="24"/>
          <w:lang w:eastAsia="uk-UA"/>
        </w:rPr>
        <w:br/>
        <w:t>міжнародних угод;</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експертиза громадської  думки   з   питання   щодо   предмету </w:t>
      </w:r>
      <w:r w:rsidRPr="001E0960">
        <w:rPr>
          <w:rFonts w:ascii="Times New Roman" w:eastAsia="Times New Roman" w:hAnsi="Times New Roman" w:cs="Times New Roman"/>
          <w:color w:val="292B2C"/>
          <w:sz w:val="24"/>
          <w:szCs w:val="24"/>
          <w:lang w:eastAsia="uk-UA"/>
        </w:rPr>
        <w:br/>
        <w:t>експертизи, її об'єктивна оцінка;</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відповідальність за   достовірність   і   повноту    аналізу, </w:t>
      </w:r>
      <w:r w:rsidRPr="001E0960">
        <w:rPr>
          <w:rFonts w:ascii="Times New Roman" w:eastAsia="Times New Roman" w:hAnsi="Times New Roman" w:cs="Times New Roman"/>
          <w:color w:val="292B2C"/>
          <w:sz w:val="24"/>
          <w:szCs w:val="24"/>
          <w:lang w:eastAsia="uk-UA"/>
        </w:rPr>
        <w:br/>
        <w:t xml:space="preserve">обгрунтованість рекомендацій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4.</w:t>
      </w:r>
      <w:r w:rsidRPr="001E0960">
        <w:rPr>
          <w:rFonts w:ascii="Times New Roman" w:eastAsia="Times New Roman" w:hAnsi="Times New Roman" w:cs="Times New Roman"/>
          <w:color w:val="292B2C"/>
          <w:sz w:val="24"/>
          <w:szCs w:val="24"/>
          <w:lang w:eastAsia="uk-UA"/>
        </w:rPr>
        <w:t xml:space="preserve"> Суб'єкти наукової і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Суб'єктами наукової    і   науково-технічної   експертизи   є </w:t>
      </w:r>
      <w:r w:rsidRPr="001E0960">
        <w:rPr>
          <w:rFonts w:ascii="Times New Roman" w:eastAsia="Times New Roman" w:hAnsi="Times New Roman" w:cs="Times New Roman"/>
          <w:color w:val="292B2C"/>
          <w:sz w:val="24"/>
          <w:szCs w:val="24"/>
          <w:lang w:eastAsia="uk-UA"/>
        </w:rPr>
        <w:br/>
        <w:t>замовники, організатори експертизи, а також експерти.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Замовниками  наукової  і  науково-технічної експертизи можуть </w:t>
      </w:r>
      <w:r w:rsidRPr="001E0960">
        <w:rPr>
          <w:rFonts w:ascii="Times New Roman" w:eastAsia="Times New Roman" w:hAnsi="Times New Roman" w:cs="Times New Roman"/>
          <w:color w:val="292B2C"/>
          <w:sz w:val="24"/>
          <w:szCs w:val="24"/>
          <w:lang w:eastAsia="uk-UA"/>
        </w:rPr>
        <w:br/>
        <w:t xml:space="preserve">бути   державні   органи   і   органи   місцевого  самоврядування, </w:t>
      </w:r>
      <w:r w:rsidRPr="001E0960">
        <w:rPr>
          <w:rFonts w:ascii="Times New Roman" w:eastAsia="Times New Roman" w:hAnsi="Times New Roman" w:cs="Times New Roman"/>
          <w:color w:val="292B2C"/>
          <w:sz w:val="24"/>
          <w:szCs w:val="24"/>
          <w:lang w:eastAsia="uk-UA"/>
        </w:rPr>
        <w:br/>
        <w:t xml:space="preserve">підприємства,  установи і організації, громадяни, заінтересовані у </w:t>
      </w:r>
      <w:r w:rsidRPr="001E0960">
        <w:rPr>
          <w:rFonts w:ascii="Times New Roman" w:eastAsia="Times New Roman" w:hAnsi="Times New Roman" w:cs="Times New Roman"/>
          <w:color w:val="292B2C"/>
          <w:sz w:val="24"/>
          <w:szCs w:val="24"/>
          <w:lang w:eastAsia="uk-UA"/>
        </w:rPr>
        <w:br/>
        <w:t xml:space="preserve">проведенні  такої експертизи. { Частина друга статті 4 із змінами, </w:t>
      </w:r>
      <w:r w:rsidRPr="001E0960">
        <w:rPr>
          <w:rFonts w:ascii="Times New Roman" w:eastAsia="Times New Roman" w:hAnsi="Times New Roman" w:cs="Times New Roman"/>
          <w:color w:val="292B2C"/>
          <w:sz w:val="24"/>
          <w:szCs w:val="24"/>
          <w:lang w:eastAsia="uk-UA"/>
        </w:rPr>
        <w:br/>
        <w:t xml:space="preserve">внесеними  згідно із Законами N 1069-XIV ( </w:t>
      </w:r>
      <w:hyperlink r:id="rId989"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w:t>
      </w:r>
      <w:r w:rsidRPr="001E0960">
        <w:rPr>
          <w:rFonts w:ascii="Times New Roman" w:eastAsia="Times New Roman" w:hAnsi="Times New Roman" w:cs="Times New Roman"/>
          <w:color w:val="292B2C"/>
          <w:sz w:val="24"/>
          <w:szCs w:val="24"/>
          <w:lang w:eastAsia="uk-UA"/>
        </w:rPr>
        <w:br/>
        <w:t xml:space="preserve">N 5460-VI ( </w:t>
      </w:r>
      <w:hyperlink r:id="rId990" w:tgtFrame="_blank" w:history="1">
        <w:r w:rsidRPr="001E0960">
          <w:rPr>
            <w:rFonts w:ascii="Times New Roman" w:eastAsia="Times New Roman" w:hAnsi="Times New Roman" w:cs="Times New Roman"/>
            <w:color w:val="0275D8"/>
            <w:sz w:val="24"/>
            <w:szCs w:val="24"/>
            <w:u w:val="single"/>
            <w:lang w:eastAsia="uk-UA"/>
          </w:rPr>
          <w:t>5460-17</w:t>
        </w:r>
      </w:hyperlink>
      <w:r w:rsidRPr="001E0960">
        <w:rPr>
          <w:rFonts w:ascii="Times New Roman" w:eastAsia="Times New Roman" w:hAnsi="Times New Roman" w:cs="Times New Roman"/>
          <w:color w:val="292B2C"/>
          <w:sz w:val="24"/>
          <w:szCs w:val="24"/>
          <w:lang w:eastAsia="uk-UA"/>
        </w:rPr>
        <w:t xml:space="preserve"> ) від 16.10.2012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Замовники можуть    вступати   у   відносини   з   експертами </w:t>
      </w:r>
      <w:r w:rsidRPr="001E0960">
        <w:rPr>
          <w:rFonts w:ascii="Times New Roman" w:eastAsia="Times New Roman" w:hAnsi="Times New Roman" w:cs="Times New Roman"/>
          <w:color w:val="292B2C"/>
          <w:sz w:val="24"/>
          <w:szCs w:val="24"/>
          <w:lang w:eastAsia="uk-UA"/>
        </w:rPr>
        <w:br/>
        <w:t xml:space="preserve">безпосередньо  або  через  організаторів  експертизи  на  підставі </w:t>
      </w:r>
      <w:r w:rsidRPr="001E0960">
        <w:rPr>
          <w:rFonts w:ascii="Times New Roman" w:eastAsia="Times New Roman" w:hAnsi="Times New Roman" w:cs="Times New Roman"/>
          <w:color w:val="292B2C"/>
          <w:sz w:val="24"/>
          <w:szCs w:val="24"/>
          <w:lang w:eastAsia="uk-UA"/>
        </w:rPr>
        <w:br/>
        <w:t>договорів або доручень.</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Замовники наукової і  науково-технічної  експертизи  формують </w:t>
      </w:r>
      <w:r w:rsidRPr="001E0960">
        <w:rPr>
          <w:rFonts w:ascii="Times New Roman" w:eastAsia="Times New Roman" w:hAnsi="Times New Roman" w:cs="Times New Roman"/>
          <w:color w:val="292B2C"/>
          <w:sz w:val="24"/>
          <w:szCs w:val="24"/>
          <w:lang w:eastAsia="uk-UA"/>
        </w:rPr>
        <w:br/>
        <w:t xml:space="preserve">завдання  на проведення експертизи,  забезпечують оплату витрат на </w:t>
      </w:r>
      <w:r w:rsidRPr="001E0960">
        <w:rPr>
          <w:rFonts w:ascii="Times New Roman" w:eastAsia="Times New Roman" w:hAnsi="Times New Roman" w:cs="Times New Roman"/>
          <w:color w:val="292B2C"/>
          <w:sz w:val="24"/>
          <w:szCs w:val="24"/>
          <w:lang w:eastAsia="uk-UA"/>
        </w:rPr>
        <w:br/>
        <w:t xml:space="preserve">її проведення,  оплату праці експертів  або  послуг  організаторів </w:t>
      </w:r>
      <w:r w:rsidRPr="001E0960">
        <w:rPr>
          <w:rFonts w:ascii="Times New Roman" w:eastAsia="Times New Roman" w:hAnsi="Times New Roman" w:cs="Times New Roman"/>
          <w:color w:val="292B2C"/>
          <w:sz w:val="24"/>
          <w:szCs w:val="24"/>
          <w:lang w:eastAsia="uk-UA"/>
        </w:rPr>
        <w:br/>
        <w:t>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Організаторами наукової  та  науково-технічної  експертизи  є </w:t>
      </w:r>
      <w:r w:rsidRPr="001E0960">
        <w:rPr>
          <w:rFonts w:ascii="Times New Roman" w:eastAsia="Times New Roman" w:hAnsi="Times New Roman" w:cs="Times New Roman"/>
          <w:color w:val="292B2C"/>
          <w:sz w:val="24"/>
          <w:szCs w:val="24"/>
          <w:lang w:eastAsia="uk-UA"/>
        </w:rPr>
        <w:br/>
        <w:t xml:space="preserve">фізичні та юридичні особи,  які на підставі доручення або договору </w:t>
      </w:r>
      <w:r w:rsidRPr="001E0960">
        <w:rPr>
          <w:rFonts w:ascii="Times New Roman" w:eastAsia="Times New Roman" w:hAnsi="Times New Roman" w:cs="Times New Roman"/>
          <w:color w:val="292B2C"/>
          <w:sz w:val="24"/>
          <w:szCs w:val="24"/>
          <w:lang w:eastAsia="uk-UA"/>
        </w:rPr>
        <w:br/>
        <w:t xml:space="preserve">з замовниками організовують  та  проводять  експертизу  і  подають </w:t>
      </w:r>
      <w:r w:rsidRPr="001E0960">
        <w:rPr>
          <w:rFonts w:ascii="Times New Roman" w:eastAsia="Times New Roman" w:hAnsi="Times New Roman" w:cs="Times New Roman"/>
          <w:color w:val="292B2C"/>
          <w:sz w:val="24"/>
          <w:szCs w:val="24"/>
          <w:lang w:eastAsia="uk-UA"/>
        </w:rPr>
        <w:br/>
        <w:t>експертні висновки.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Експертизу можуть проводити: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органи  виконавчої  влади  у межах своєї компетенції; ( Абзац </w:t>
      </w:r>
      <w:r w:rsidRPr="001E0960">
        <w:rPr>
          <w:rFonts w:ascii="Times New Roman" w:eastAsia="Times New Roman" w:hAnsi="Times New Roman" w:cs="Times New Roman"/>
          <w:color w:val="292B2C"/>
          <w:sz w:val="24"/>
          <w:szCs w:val="24"/>
          <w:lang w:eastAsia="uk-UA"/>
        </w:rPr>
        <w:br/>
        <w:t xml:space="preserve">другий  частини  шостої  статті  4 із змінами, внесеними згідно із </w:t>
      </w:r>
      <w:r w:rsidRPr="001E0960">
        <w:rPr>
          <w:rFonts w:ascii="Times New Roman" w:eastAsia="Times New Roman" w:hAnsi="Times New Roman" w:cs="Times New Roman"/>
          <w:color w:val="292B2C"/>
          <w:sz w:val="24"/>
          <w:szCs w:val="24"/>
          <w:lang w:eastAsia="uk-UA"/>
        </w:rPr>
        <w:br/>
        <w:t xml:space="preserve">Законом N 1069-XIV ( </w:t>
      </w:r>
      <w:hyperlink r:id="rId991"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підприємства, установи та організації  всіх  форм  власності, </w:t>
      </w:r>
      <w:r w:rsidRPr="001E0960">
        <w:rPr>
          <w:rFonts w:ascii="Times New Roman" w:eastAsia="Times New Roman" w:hAnsi="Times New Roman" w:cs="Times New Roman"/>
          <w:color w:val="292B2C"/>
          <w:sz w:val="24"/>
          <w:szCs w:val="24"/>
          <w:lang w:eastAsia="uk-UA"/>
        </w:rPr>
        <w:br/>
        <w:t xml:space="preserve">тимчасові    творчі    колективи,    що   здійснюють   наукову   і </w:t>
      </w:r>
      <w:r w:rsidRPr="001E0960">
        <w:rPr>
          <w:rFonts w:ascii="Times New Roman" w:eastAsia="Times New Roman" w:hAnsi="Times New Roman" w:cs="Times New Roman"/>
          <w:color w:val="292B2C"/>
          <w:sz w:val="24"/>
          <w:szCs w:val="24"/>
          <w:lang w:eastAsia="uk-UA"/>
        </w:rPr>
        <w:br/>
        <w:t>науково-технічну діяльність, спеціалізовані експертні організації;</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окремі  експерти,  групи експертів та експертні ради. ( Абзац </w:t>
      </w:r>
      <w:r w:rsidRPr="001E0960">
        <w:rPr>
          <w:rFonts w:ascii="Times New Roman" w:eastAsia="Times New Roman" w:hAnsi="Times New Roman" w:cs="Times New Roman"/>
          <w:color w:val="292B2C"/>
          <w:sz w:val="24"/>
          <w:szCs w:val="24"/>
          <w:lang w:eastAsia="uk-UA"/>
        </w:rPr>
        <w:br/>
        <w:t xml:space="preserve">четвертий  частини  шостої  статті  4 в редакції Закону N 1069-XIV </w:t>
      </w:r>
      <w:r w:rsidRPr="001E0960">
        <w:rPr>
          <w:rFonts w:ascii="Times New Roman" w:eastAsia="Times New Roman" w:hAnsi="Times New Roman" w:cs="Times New Roman"/>
          <w:color w:val="292B2C"/>
          <w:sz w:val="24"/>
          <w:szCs w:val="24"/>
          <w:lang w:eastAsia="uk-UA"/>
        </w:rPr>
        <w:br/>
        <w:t xml:space="preserve">( </w:t>
      </w:r>
      <w:hyperlink r:id="rId992"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Експертами є фізичні особи,  які мають  високу  кваліфікацію, </w:t>
      </w:r>
      <w:r w:rsidRPr="001E0960">
        <w:rPr>
          <w:rFonts w:ascii="Times New Roman" w:eastAsia="Times New Roman" w:hAnsi="Times New Roman" w:cs="Times New Roman"/>
          <w:color w:val="292B2C"/>
          <w:sz w:val="24"/>
          <w:szCs w:val="24"/>
          <w:lang w:eastAsia="uk-UA"/>
        </w:rPr>
        <w:br/>
        <w:t xml:space="preserve">спеціальні   знання   і   безпосередньо   здійснюють   наукову  чи </w:t>
      </w:r>
      <w:r w:rsidRPr="001E0960">
        <w:rPr>
          <w:rFonts w:ascii="Times New Roman" w:eastAsia="Times New Roman" w:hAnsi="Times New Roman" w:cs="Times New Roman"/>
          <w:color w:val="292B2C"/>
          <w:sz w:val="24"/>
          <w:szCs w:val="24"/>
          <w:lang w:eastAsia="uk-UA"/>
        </w:rPr>
        <w:br/>
        <w:t xml:space="preserve">науково-технічну експертизу та несуть персональну відповідальність </w:t>
      </w:r>
      <w:r w:rsidRPr="001E0960">
        <w:rPr>
          <w:rFonts w:ascii="Times New Roman" w:eastAsia="Times New Roman" w:hAnsi="Times New Roman" w:cs="Times New Roman"/>
          <w:color w:val="292B2C"/>
          <w:sz w:val="24"/>
          <w:szCs w:val="24"/>
          <w:lang w:eastAsia="uk-UA"/>
        </w:rPr>
        <w:br/>
        <w:t xml:space="preserve">за  достовірність і повноту аналізу,  обгрунтованість рекомендацій </w:t>
      </w:r>
      <w:r w:rsidRPr="001E0960">
        <w:rPr>
          <w:rFonts w:ascii="Times New Roman" w:eastAsia="Times New Roman" w:hAnsi="Times New Roman" w:cs="Times New Roman"/>
          <w:color w:val="292B2C"/>
          <w:sz w:val="24"/>
          <w:szCs w:val="24"/>
          <w:lang w:eastAsia="uk-UA"/>
        </w:rPr>
        <w:br/>
        <w:t>відповідно до вимог завдання на проведення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Експертні ради   обов'язково   створюються   для  проведення </w:t>
      </w:r>
      <w:r w:rsidRPr="001E0960">
        <w:rPr>
          <w:rFonts w:ascii="Times New Roman" w:eastAsia="Times New Roman" w:hAnsi="Times New Roman" w:cs="Times New Roman"/>
          <w:color w:val="292B2C"/>
          <w:sz w:val="24"/>
          <w:szCs w:val="24"/>
          <w:lang w:eastAsia="uk-UA"/>
        </w:rPr>
        <w:br/>
        <w:t xml:space="preserve">наукової і  науково-технічної  експертизи  проектів  міждержавних, </w:t>
      </w:r>
      <w:r w:rsidRPr="001E0960">
        <w:rPr>
          <w:rFonts w:ascii="Times New Roman" w:eastAsia="Times New Roman" w:hAnsi="Times New Roman" w:cs="Times New Roman"/>
          <w:color w:val="292B2C"/>
          <w:sz w:val="24"/>
          <w:szCs w:val="24"/>
          <w:lang w:eastAsia="uk-UA"/>
        </w:rPr>
        <w:br/>
        <w:t xml:space="preserve">державних  цільових програм. {Статтю 4 доповнено частиною восьмою </w:t>
      </w:r>
      <w:r w:rsidRPr="001E0960">
        <w:rPr>
          <w:rFonts w:ascii="Times New Roman" w:eastAsia="Times New Roman" w:hAnsi="Times New Roman" w:cs="Times New Roman"/>
          <w:color w:val="292B2C"/>
          <w:sz w:val="24"/>
          <w:szCs w:val="24"/>
          <w:lang w:eastAsia="uk-UA"/>
        </w:rPr>
        <w:br/>
        <w:t xml:space="preserve">згідно  із Законом N 1069-XIV ( </w:t>
      </w:r>
      <w:hyperlink r:id="rId993"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в редакції </w:t>
      </w:r>
      <w:r w:rsidRPr="001E0960">
        <w:rPr>
          <w:rFonts w:ascii="Times New Roman" w:eastAsia="Times New Roman" w:hAnsi="Times New Roman" w:cs="Times New Roman"/>
          <w:color w:val="292B2C"/>
          <w:sz w:val="24"/>
          <w:szCs w:val="24"/>
          <w:lang w:eastAsia="uk-UA"/>
        </w:rPr>
        <w:br/>
        <w:t xml:space="preserve">Закону N 3421-IV ( </w:t>
      </w:r>
      <w:hyperlink r:id="rId994" w:tgtFrame="_blank" w:history="1">
        <w:r w:rsidRPr="001E0960">
          <w:rPr>
            <w:rFonts w:ascii="Times New Roman" w:eastAsia="Times New Roman" w:hAnsi="Times New Roman" w:cs="Times New Roman"/>
            <w:color w:val="0275D8"/>
            <w:sz w:val="24"/>
            <w:szCs w:val="24"/>
            <w:u w:val="single"/>
            <w:lang w:eastAsia="uk-UA"/>
          </w:rPr>
          <w:t>3421-15</w:t>
        </w:r>
      </w:hyperlink>
      <w:r w:rsidRPr="001E0960">
        <w:rPr>
          <w:rFonts w:ascii="Times New Roman" w:eastAsia="Times New Roman" w:hAnsi="Times New Roman" w:cs="Times New Roman"/>
          <w:color w:val="292B2C"/>
          <w:sz w:val="24"/>
          <w:szCs w:val="24"/>
          <w:lang w:eastAsia="uk-UA"/>
        </w:rPr>
        <w:t xml:space="preserve"> ) від 09.02.2006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Не дозволяється   поєднання  в  одній  особі  функцій  автора </w:t>
      </w:r>
      <w:r w:rsidRPr="001E0960">
        <w:rPr>
          <w:rFonts w:ascii="Times New Roman" w:eastAsia="Times New Roman" w:hAnsi="Times New Roman" w:cs="Times New Roman"/>
          <w:color w:val="292B2C"/>
          <w:sz w:val="24"/>
          <w:szCs w:val="24"/>
          <w:lang w:eastAsia="uk-UA"/>
        </w:rPr>
        <w:br/>
        <w:t xml:space="preserve">розробки чи іншим чином заінтересованої особи та її експерта.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lastRenderedPageBreak/>
        <w:t xml:space="preserve">     </w:t>
      </w:r>
      <w:r w:rsidRPr="001E0960">
        <w:rPr>
          <w:rFonts w:ascii="Times New Roman" w:eastAsia="Times New Roman" w:hAnsi="Times New Roman" w:cs="Times New Roman"/>
          <w:b/>
          <w:bCs/>
          <w:color w:val="292B2C"/>
          <w:sz w:val="24"/>
          <w:szCs w:val="24"/>
          <w:lang w:eastAsia="uk-UA"/>
        </w:rPr>
        <w:t>Стаття 5.</w:t>
      </w:r>
      <w:r w:rsidRPr="001E0960">
        <w:rPr>
          <w:rFonts w:ascii="Times New Roman" w:eastAsia="Times New Roman" w:hAnsi="Times New Roman" w:cs="Times New Roman"/>
          <w:color w:val="292B2C"/>
          <w:sz w:val="24"/>
          <w:szCs w:val="24"/>
          <w:lang w:eastAsia="uk-UA"/>
        </w:rPr>
        <w:t xml:space="preserve"> Об'єкти наукової та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Об'єктами наукової  та  науково-технічної  експертизи  можуть </w:t>
      </w:r>
      <w:r w:rsidRPr="001E0960">
        <w:rPr>
          <w:rFonts w:ascii="Times New Roman" w:eastAsia="Times New Roman" w:hAnsi="Times New Roman" w:cs="Times New Roman"/>
          <w:color w:val="292B2C"/>
          <w:sz w:val="24"/>
          <w:szCs w:val="24"/>
          <w:lang w:eastAsia="uk-UA"/>
        </w:rPr>
        <w:br/>
        <w:t>бути: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діючі об'єкти  техніки   (в   тому   числі   військової)   та </w:t>
      </w:r>
      <w:r w:rsidRPr="001E0960">
        <w:rPr>
          <w:rFonts w:ascii="Times New Roman" w:eastAsia="Times New Roman" w:hAnsi="Times New Roman" w:cs="Times New Roman"/>
          <w:color w:val="292B2C"/>
          <w:sz w:val="24"/>
          <w:szCs w:val="24"/>
          <w:lang w:eastAsia="uk-UA"/>
        </w:rPr>
        <w:br/>
        <w:t xml:space="preserve">промисловості,  споруди,  природні  об'єкти  тощо,  стосовно  яких </w:t>
      </w:r>
      <w:r w:rsidRPr="001E0960">
        <w:rPr>
          <w:rFonts w:ascii="Times New Roman" w:eastAsia="Times New Roman" w:hAnsi="Times New Roman" w:cs="Times New Roman"/>
          <w:color w:val="292B2C"/>
          <w:sz w:val="24"/>
          <w:szCs w:val="24"/>
          <w:lang w:eastAsia="uk-UA"/>
        </w:rPr>
        <w:br/>
        <w:t>виникає потреба отримати науково обгрунтовані експертні висновки;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проекти, програми,   пропозиції   різного  рівня,  щодо  яких </w:t>
      </w:r>
      <w:r w:rsidRPr="001E0960">
        <w:rPr>
          <w:rFonts w:ascii="Times New Roman" w:eastAsia="Times New Roman" w:hAnsi="Times New Roman" w:cs="Times New Roman"/>
          <w:color w:val="292B2C"/>
          <w:sz w:val="24"/>
          <w:szCs w:val="24"/>
          <w:lang w:eastAsia="uk-UA"/>
        </w:rPr>
        <w:br/>
        <w:t xml:space="preserve">необхідно провести науково обгрунтований аналіз  і  дати  висновок </w:t>
      </w:r>
      <w:r w:rsidRPr="001E0960">
        <w:rPr>
          <w:rFonts w:ascii="Times New Roman" w:eastAsia="Times New Roman" w:hAnsi="Times New Roman" w:cs="Times New Roman"/>
          <w:color w:val="292B2C"/>
          <w:sz w:val="24"/>
          <w:szCs w:val="24"/>
          <w:lang w:eastAsia="uk-UA"/>
        </w:rPr>
        <w:br/>
        <w:t xml:space="preserve">про    доцільність    їх   прийняття,   впровадження,   подальшого </w:t>
      </w:r>
      <w:r w:rsidRPr="001E0960">
        <w:rPr>
          <w:rFonts w:ascii="Times New Roman" w:eastAsia="Times New Roman" w:hAnsi="Times New Roman" w:cs="Times New Roman"/>
          <w:color w:val="292B2C"/>
          <w:sz w:val="24"/>
          <w:szCs w:val="24"/>
          <w:lang w:eastAsia="uk-UA"/>
        </w:rPr>
        <w:br/>
        <w:t>використання тощо.</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Обов'язковій науковій    і    науково-технічній    експертизі </w:t>
      </w:r>
      <w:r w:rsidRPr="001E0960">
        <w:rPr>
          <w:rFonts w:ascii="Times New Roman" w:eastAsia="Times New Roman" w:hAnsi="Times New Roman" w:cs="Times New Roman"/>
          <w:color w:val="292B2C"/>
          <w:sz w:val="24"/>
          <w:szCs w:val="24"/>
          <w:lang w:eastAsia="uk-UA"/>
        </w:rPr>
        <w:br/>
        <w:t>підлягають:</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державні цільові наукові і науково-технічні програми; { Абзац </w:t>
      </w:r>
      <w:r w:rsidRPr="001E0960">
        <w:rPr>
          <w:rFonts w:ascii="Times New Roman" w:eastAsia="Times New Roman" w:hAnsi="Times New Roman" w:cs="Times New Roman"/>
          <w:color w:val="292B2C"/>
          <w:sz w:val="24"/>
          <w:szCs w:val="24"/>
          <w:lang w:eastAsia="uk-UA"/>
        </w:rPr>
        <w:br/>
        <w:t xml:space="preserve">другий  частини  другої  статті  5 із змінами, внесеними згідно із </w:t>
      </w:r>
      <w:r w:rsidRPr="001E0960">
        <w:rPr>
          <w:rFonts w:ascii="Times New Roman" w:eastAsia="Times New Roman" w:hAnsi="Times New Roman" w:cs="Times New Roman"/>
          <w:color w:val="292B2C"/>
          <w:sz w:val="24"/>
          <w:szCs w:val="24"/>
          <w:lang w:eastAsia="uk-UA"/>
        </w:rPr>
        <w:br/>
        <w:t xml:space="preserve">Законом N 3421-IV ( </w:t>
      </w:r>
      <w:hyperlink r:id="rId995" w:tgtFrame="_blank" w:history="1">
        <w:r w:rsidRPr="001E0960">
          <w:rPr>
            <w:rFonts w:ascii="Times New Roman" w:eastAsia="Times New Roman" w:hAnsi="Times New Roman" w:cs="Times New Roman"/>
            <w:color w:val="0275D8"/>
            <w:sz w:val="24"/>
            <w:szCs w:val="24"/>
            <w:u w:val="single"/>
            <w:lang w:eastAsia="uk-UA"/>
          </w:rPr>
          <w:t>3421-15</w:t>
        </w:r>
      </w:hyperlink>
      <w:r w:rsidRPr="001E0960">
        <w:rPr>
          <w:rFonts w:ascii="Times New Roman" w:eastAsia="Times New Roman" w:hAnsi="Times New Roman" w:cs="Times New Roman"/>
          <w:color w:val="292B2C"/>
          <w:sz w:val="24"/>
          <w:szCs w:val="24"/>
          <w:lang w:eastAsia="uk-UA"/>
        </w:rPr>
        <w:t xml:space="preserve"> ) від 09.02.2006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міждержавні наукові   і   науково-технічні    програми,    що </w:t>
      </w:r>
      <w:r w:rsidRPr="001E0960">
        <w:rPr>
          <w:rFonts w:ascii="Times New Roman" w:eastAsia="Times New Roman" w:hAnsi="Times New Roman" w:cs="Times New Roman"/>
          <w:color w:val="292B2C"/>
          <w:sz w:val="24"/>
          <w:szCs w:val="24"/>
          <w:lang w:eastAsia="uk-UA"/>
        </w:rPr>
        <w:br/>
        <w:t xml:space="preserve">реалізуються  на підставі міжнародних договорів України в межах її </w:t>
      </w:r>
      <w:r w:rsidRPr="001E0960">
        <w:rPr>
          <w:rFonts w:ascii="Times New Roman" w:eastAsia="Times New Roman" w:hAnsi="Times New Roman" w:cs="Times New Roman"/>
          <w:color w:val="292B2C"/>
          <w:sz w:val="24"/>
          <w:szCs w:val="24"/>
          <w:lang w:eastAsia="uk-UA"/>
        </w:rPr>
        <w:br/>
        <w:t>території;</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галузеві і   міжгалузеві   програми   у   сфері   наукової  і </w:t>
      </w:r>
      <w:r w:rsidRPr="001E0960">
        <w:rPr>
          <w:rFonts w:ascii="Times New Roman" w:eastAsia="Times New Roman" w:hAnsi="Times New Roman" w:cs="Times New Roman"/>
          <w:color w:val="292B2C"/>
          <w:sz w:val="24"/>
          <w:szCs w:val="24"/>
          <w:lang w:eastAsia="uk-UA"/>
        </w:rPr>
        <w:br/>
        <w:t>науково-технічної діяльності;</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інноваційні програми та проекти державного значення.</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 ініціативи організацій  та  установ,  до  компетенції  яких </w:t>
      </w:r>
      <w:r w:rsidRPr="001E0960">
        <w:rPr>
          <w:rFonts w:ascii="Times New Roman" w:eastAsia="Times New Roman" w:hAnsi="Times New Roman" w:cs="Times New Roman"/>
          <w:color w:val="292B2C"/>
          <w:sz w:val="24"/>
          <w:szCs w:val="24"/>
          <w:lang w:eastAsia="uk-UA"/>
        </w:rPr>
        <w:br/>
        <w:t>належить вирішення відповідних питань, експертизі підлягають:</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окремі науково-технічні проекти;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науково-технічна продукція;</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науково-дослідні роботи    (фундаментальні    та    прикладні </w:t>
      </w:r>
      <w:r w:rsidRPr="001E0960">
        <w:rPr>
          <w:rFonts w:ascii="Times New Roman" w:eastAsia="Times New Roman" w:hAnsi="Times New Roman" w:cs="Times New Roman"/>
          <w:color w:val="292B2C"/>
          <w:sz w:val="24"/>
          <w:szCs w:val="24"/>
          <w:lang w:eastAsia="uk-UA"/>
        </w:rPr>
        <w:br/>
        <w:t>дослідження) в усіх галузях наукової діяльності;</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дослідно-конструкторські роботи    (комплекс    робіт,     що </w:t>
      </w:r>
      <w:r w:rsidRPr="001E0960">
        <w:rPr>
          <w:rFonts w:ascii="Times New Roman" w:eastAsia="Times New Roman" w:hAnsi="Times New Roman" w:cs="Times New Roman"/>
          <w:color w:val="292B2C"/>
          <w:sz w:val="24"/>
          <w:szCs w:val="24"/>
          <w:lang w:eastAsia="uk-UA"/>
        </w:rPr>
        <w:br/>
        <w:t xml:space="preserve">виконуються  на  основі  технічних  завдань  з  метою  розроблення </w:t>
      </w:r>
      <w:r w:rsidRPr="001E0960">
        <w:rPr>
          <w:rFonts w:ascii="Times New Roman" w:eastAsia="Times New Roman" w:hAnsi="Times New Roman" w:cs="Times New Roman"/>
          <w:color w:val="292B2C"/>
          <w:sz w:val="24"/>
          <w:szCs w:val="24"/>
          <w:lang w:eastAsia="uk-UA"/>
        </w:rPr>
        <w:br/>
        <w:t>дослідно-конструкторської документації);</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наукові праці  у  вигляді спеціально підготовлених рукописів, </w:t>
      </w:r>
      <w:r w:rsidRPr="001E0960">
        <w:rPr>
          <w:rFonts w:ascii="Times New Roman" w:eastAsia="Times New Roman" w:hAnsi="Times New Roman" w:cs="Times New Roman"/>
          <w:color w:val="292B2C"/>
          <w:sz w:val="24"/>
          <w:szCs w:val="24"/>
          <w:lang w:eastAsia="uk-UA"/>
        </w:rPr>
        <w:br/>
        <w:t>наукових доповідей, опублікованих монографій чи посібників;</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процес впровадження   результатів   наукових   досліджень   і </w:t>
      </w:r>
      <w:r w:rsidRPr="001E0960">
        <w:rPr>
          <w:rFonts w:ascii="Times New Roman" w:eastAsia="Times New Roman" w:hAnsi="Times New Roman" w:cs="Times New Roman"/>
          <w:color w:val="292B2C"/>
          <w:sz w:val="24"/>
          <w:szCs w:val="24"/>
          <w:lang w:eastAsia="uk-UA"/>
        </w:rPr>
        <w:br/>
        <w:t xml:space="preserve">розробок,  інші види наукової та науково-технічної діяльності,  що </w:t>
      </w:r>
      <w:r w:rsidRPr="001E0960">
        <w:rPr>
          <w:rFonts w:ascii="Times New Roman" w:eastAsia="Times New Roman" w:hAnsi="Times New Roman" w:cs="Times New Roman"/>
          <w:color w:val="292B2C"/>
          <w:sz w:val="24"/>
          <w:szCs w:val="24"/>
          <w:lang w:eastAsia="uk-UA"/>
        </w:rPr>
        <w:br/>
        <w:t>сприяють прискоренню науково-технічного прогресу;</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дисертаційні дослідження,  науково-технічна  документація  на </w:t>
      </w:r>
      <w:r w:rsidRPr="001E0960">
        <w:rPr>
          <w:rFonts w:ascii="Times New Roman" w:eastAsia="Times New Roman" w:hAnsi="Times New Roman" w:cs="Times New Roman"/>
          <w:color w:val="292B2C"/>
          <w:sz w:val="24"/>
          <w:szCs w:val="24"/>
          <w:lang w:eastAsia="uk-UA"/>
        </w:rPr>
        <w:br/>
        <w:t>раціоналізаторські пропозиції, винаходи;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права  на об'єкти  інтелектуальної  власності,  включаючи  їх </w:t>
      </w:r>
      <w:r w:rsidRPr="001E0960">
        <w:rPr>
          <w:rFonts w:ascii="Times New Roman" w:eastAsia="Times New Roman" w:hAnsi="Times New Roman" w:cs="Times New Roman"/>
          <w:color w:val="292B2C"/>
          <w:sz w:val="24"/>
          <w:szCs w:val="24"/>
          <w:lang w:eastAsia="uk-UA"/>
        </w:rPr>
        <w:br/>
        <w:t xml:space="preserve">вартісну  оцінку;  (  Частину  третю  статті  5  доповнено абзацом </w:t>
      </w:r>
      <w:r w:rsidRPr="001E0960">
        <w:rPr>
          <w:rFonts w:ascii="Times New Roman" w:eastAsia="Times New Roman" w:hAnsi="Times New Roman" w:cs="Times New Roman"/>
          <w:color w:val="292B2C"/>
          <w:sz w:val="24"/>
          <w:szCs w:val="24"/>
          <w:lang w:eastAsia="uk-UA"/>
        </w:rPr>
        <w:br/>
        <w:t xml:space="preserve">дев'ятим згідно із Законом N 1069-XIV ( </w:t>
      </w:r>
      <w:hyperlink r:id="rId996"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ефективність   науково-технічних  та  інноваційних  проектів; </w:t>
      </w:r>
      <w:r w:rsidRPr="001E0960">
        <w:rPr>
          <w:rFonts w:ascii="Times New Roman" w:eastAsia="Times New Roman" w:hAnsi="Times New Roman" w:cs="Times New Roman"/>
          <w:color w:val="292B2C"/>
          <w:sz w:val="24"/>
          <w:szCs w:val="24"/>
          <w:lang w:eastAsia="uk-UA"/>
        </w:rPr>
        <w:br/>
        <w:t xml:space="preserve">(  Частину  третю  статті  5  доповнено  абзацом десятим згідно із </w:t>
      </w:r>
      <w:r w:rsidRPr="001E0960">
        <w:rPr>
          <w:rFonts w:ascii="Times New Roman" w:eastAsia="Times New Roman" w:hAnsi="Times New Roman" w:cs="Times New Roman"/>
          <w:color w:val="292B2C"/>
          <w:sz w:val="24"/>
          <w:szCs w:val="24"/>
          <w:lang w:eastAsia="uk-UA"/>
        </w:rPr>
        <w:br/>
        <w:t xml:space="preserve">Законом N 1069-XIV ( </w:t>
      </w:r>
      <w:hyperlink r:id="rId997"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інші  об'єкти  наукової  і науково-технічної діяльності, щодо </w:t>
      </w:r>
      <w:r w:rsidRPr="001E0960">
        <w:rPr>
          <w:rFonts w:ascii="Times New Roman" w:eastAsia="Times New Roman" w:hAnsi="Times New Roman" w:cs="Times New Roman"/>
          <w:color w:val="292B2C"/>
          <w:sz w:val="24"/>
          <w:szCs w:val="24"/>
          <w:lang w:eastAsia="uk-UA"/>
        </w:rPr>
        <w:br/>
        <w:t xml:space="preserve">яких  виникає  потреба  у проведенні експертизи, отриманні науково </w:t>
      </w:r>
      <w:r w:rsidRPr="001E0960">
        <w:rPr>
          <w:rFonts w:ascii="Times New Roman" w:eastAsia="Times New Roman" w:hAnsi="Times New Roman" w:cs="Times New Roman"/>
          <w:color w:val="292B2C"/>
          <w:sz w:val="24"/>
          <w:szCs w:val="24"/>
          <w:lang w:eastAsia="uk-UA"/>
        </w:rPr>
        <w:br/>
        <w:t xml:space="preserve">обгрунтованих  експертних  висновків.  ( Абзац одинадцятий частини </w:t>
      </w:r>
      <w:r w:rsidRPr="001E0960">
        <w:rPr>
          <w:rFonts w:ascii="Times New Roman" w:eastAsia="Times New Roman" w:hAnsi="Times New Roman" w:cs="Times New Roman"/>
          <w:color w:val="292B2C"/>
          <w:sz w:val="24"/>
          <w:szCs w:val="24"/>
          <w:lang w:eastAsia="uk-UA"/>
        </w:rPr>
        <w:br/>
        <w:t xml:space="preserve">третьої  статті  5  в  редакції  Закону N 1069-XIV ( </w:t>
      </w:r>
      <w:hyperlink r:id="rId998"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w:t>
      </w:r>
      <w:r w:rsidRPr="001E0960">
        <w:rPr>
          <w:rFonts w:ascii="Times New Roman" w:eastAsia="Times New Roman" w:hAnsi="Times New Roman" w:cs="Times New Roman"/>
          <w:color w:val="292B2C"/>
          <w:sz w:val="24"/>
          <w:szCs w:val="24"/>
          <w:lang w:eastAsia="uk-UA"/>
        </w:rPr>
        <w:br/>
        <w:t xml:space="preserve">21.09.99 )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lastRenderedPageBreak/>
        <w:t xml:space="preserve">     </w:t>
      </w:r>
      <w:r w:rsidRPr="001E0960">
        <w:rPr>
          <w:rFonts w:ascii="Times New Roman" w:eastAsia="Times New Roman" w:hAnsi="Times New Roman" w:cs="Times New Roman"/>
          <w:b/>
          <w:bCs/>
          <w:color w:val="292B2C"/>
          <w:sz w:val="24"/>
          <w:szCs w:val="24"/>
          <w:lang w:eastAsia="uk-UA"/>
        </w:rPr>
        <w:t>Стаття 6.</w:t>
      </w:r>
      <w:r w:rsidRPr="001E0960">
        <w:rPr>
          <w:rFonts w:ascii="Times New Roman" w:eastAsia="Times New Roman" w:hAnsi="Times New Roman" w:cs="Times New Roman"/>
          <w:color w:val="292B2C"/>
          <w:sz w:val="24"/>
          <w:szCs w:val="24"/>
          <w:lang w:eastAsia="uk-UA"/>
        </w:rPr>
        <w:t xml:space="preserve"> Підстави для проведення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Підставами для  проведення  наукової   та   науково-технічної </w:t>
      </w:r>
      <w:r w:rsidRPr="001E0960">
        <w:rPr>
          <w:rFonts w:ascii="Times New Roman" w:eastAsia="Times New Roman" w:hAnsi="Times New Roman" w:cs="Times New Roman"/>
          <w:color w:val="292B2C"/>
          <w:sz w:val="24"/>
          <w:szCs w:val="24"/>
          <w:lang w:eastAsia="uk-UA"/>
        </w:rPr>
        <w:br/>
        <w:t>експертизи є:</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рішення   органів   виконавчої  влади  та  органів  місцевого </w:t>
      </w:r>
      <w:r w:rsidRPr="001E0960">
        <w:rPr>
          <w:rFonts w:ascii="Times New Roman" w:eastAsia="Times New Roman" w:hAnsi="Times New Roman" w:cs="Times New Roman"/>
          <w:color w:val="292B2C"/>
          <w:sz w:val="24"/>
          <w:szCs w:val="24"/>
          <w:lang w:eastAsia="uk-UA"/>
        </w:rPr>
        <w:br/>
        <w:t xml:space="preserve">самоврядування,  прийняті  в  межах їх повноважень; ( Абзац другий </w:t>
      </w:r>
      <w:r w:rsidRPr="001E0960">
        <w:rPr>
          <w:rFonts w:ascii="Times New Roman" w:eastAsia="Times New Roman" w:hAnsi="Times New Roman" w:cs="Times New Roman"/>
          <w:color w:val="292B2C"/>
          <w:sz w:val="24"/>
          <w:szCs w:val="24"/>
          <w:lang w:eastAsia="uk-UA"/>
        </w:rPr>
        <w:br/>
        <w:t xml:space="preserve">статті 6 в редакції Закону N 1069-XIV ( </w:t>
      </w:r>
      <w:hyperlink r:id="rId999"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договори на   проведення   наукової   та    науково-технічної </w:t>
      </w:r>
      <w:r w:rsidRPr="001E0960">
        <w:rPr>
          <w:rFonts w:ascii="Times New Roman" w:eastAsia="Times New Roman" w:hAnsi="Times New Roman" w:cs="Times New Roman"/>
          <w:color w:val="292B2C"/>
          <w:sz w:val="24"/>
          <w:szCs w:val="24"/>
          <w:lang w:eastAsia="uk-UA"/>
        </w:rPr>
        <w:br/>
        <w:t xml:space="preserve">експертизи,  укладені підприємствами, установами та організаціями, </w:t>
      </w:r>
      <w:r w:rsidRPr="001E0960">
        <w:rPr>
          <w:rFonts w:ascii="Times New Roman" w:eastAsia="Times New Roman" w:hAnsi="Times New Roman" w:cs="Times New Roman"/>
          <w:color w:val="292B2C"/>
          <w:sz w:val="24"/>
          <w:szCs w:val="24"/>
          <w:lang w:eastAsia="uk-UA"/>
        </w:rPr>
        <w:br/>
        <w:t xml:space="preserve">фізичними особами.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7.</w:t>
      </w:r>
      <w:r w:rsidRPr="001E0960">
        <w:rPr>
          <w:rFonts w:ascii="Times New Roman" w:eastAsia="Times New Roman" w:hAnsi="Times New Roman" w:cs="Times New Roman"/>
          <w:color w:val="292B2C"/>
          <w:sz w:val="24"/>
          <w:szCs w:val="24"/>
          <w:lang w:eastAsia="uk-UA"/>
        </w:rPr>
        <w:t xml:space="preserve">  Державна акредитація фізичних та юридичних осіб на </w:t>
      </w:r>
      <w:r w:rsidRPr="001E0960">
        <w:rPr>
          <w:rFonts w:ascii="Times New Roman" w:eastAsia="Times New Roman" w:hAnsi="Times New Roman" w:cs="Times New Roman"/>
          <w:color w:val="292B2C"/>
          <w:sz w:val="24"/>
          <w:szCs w:val="24"/>
          <w:lang w:eastAsia="uk-UA"/>
        </w:rPr>
        <w:br/>
        <w:t xml:space="preserve">                право  проведення  наукової  і   науково-технічної </w:t>
      </w:r>
      <w:r w:rsidRPr="001E0960">
        <w:rPr>
          <w:rFonts w:ascii="Times New Roman" w:eastAsia="Times New Roman" w:hAnsi="Times New Roman" w:cs="Times New Roman"/>
          <w:color w:val="292B2C"/>
          <w:sz w:val="24"/>
          <w:szCs w:val="24"/>
          <w:lang w:eastAsia="uk-UA"/>
        </w:rPr>
        <w:br/>
        <w:t xml:space="preserve">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Фізичні особи,   які  на  постійній  або  професійній  основі </w:t>
      </w:r>
      <w:r w:rsidRPr="001E0960">
        <w:rPr>
          <w:rFonts w:ascii="Times New Roman" w:eastAsia="Times New Roman" w:hAnsi="Times New Roman" w:cs="Times New Roman"/>
          <w:color w:val="292B2C"/>
          <w:sz w:val="24"/>
          <w:szCs w:val="24"/>
          <w:lang w:eastAsia="uk-UA"/>
        </w:rPr>
        <w:br/>
        <w:t xml:space="preserve">здійснюють діяльність,  пов'язану з  наданням  експертних  послуг, </w:t>
      </w:r>
      <w:r w:rsidRPr="001E0960">
        <w:rPr>
          <w:rFonts w:ascii="Times New Roman" w:eastAsia="Times New Roman" w:hAnsi="Times New Roman" w:cs="Times New Roman"/>
          <w:color w:val="292B2C"/>
          <w:sz w:val="24"/>
          <w:szCs w:val="24"/>
          <w:lang w:eastAsia="uk-UA"/>
        </w:rPr>
        <w:br/>
        <w:t xml:space="preserve">крім  осіб,  зазначених у частині другій цієї статті,  та юридичні </w:t>
      </w:r>
      <w:r w:rsidRPr="001E0960">
        <w:rPr>
          <w:rFonts w:ascii="Times New Roman" w:eastAsia="Times New Roman" w:hAnsi="Times New Roman" w:cs="Times New Roman"/>
          <w:color w:val="292B2C"/>
          <w:sz w:val="24"/>
          <w:szCs w:val="24"/>
          <w:lang w:eastAsia="uk-UA"/>
        </w:rPr>
        <w:br/>
        <w:t xml:space="preserve">особи,  статутом яких передбачено таку діяльність,  повинні пройти </w:t>
      </w:r>
      <w:r w:rsidRPr="001E0960">
        <w:rPr>
          <w:rFonts w:ascii="Times New Roman" w:eastAsia="Times New Roman" w:hAnsi="Times New Roman" w:cs="Times New Roman"/>
          <w:color w:val="292B2C"/>
          <w:sz w:val="24"/>
          <w:szCs w:val="24"/>
          <w:lang w:eastAsia="uk-UA"/>
        </w:rPr>
        <w:br/>
        <w:t xml:space="preserve">державну   акредитацію   і   отримати  свідоцтво,  що  підтверджує </w:t>
      </w:r>
      <w:r w:rsidRPr="001E0960">
        <w:rPr>
          <w:rFonts w:ascii="Times New Roman" w:eastAsia="Times New Roman" w:hAnsi="Times New Roman" w:cs="Times New Roman"/>
          <w:color w:val="292B2C"/>
          <w:sz w:val="24"/>
          <w:szCs w:val="24"/>
          <w:lang w:eastAsia="uk-UA"/>
        </w:rPr>
        <w:br/>
        <w:t xml:space="preserve">кваліфікацію його отримувача з питання організації  та  проведення </w:t>
      </w:r>
      <w:r w:rsidRPr="001E0960">
        <w:rPr>
          <w:rFonts w:ascii="Times New Roman" w:eastAsia="Times New Roman" w:hAnsi="Times New Roman" w:cs="Times New Roman"/>
          <w:color w:val="292B2C"/>
          <w:sz w:val="24"/>
          <w:szCs w:val="24"/>
          <w:lang w:eastAsia="uk-UA"/>
        </w:rPr>
        <w:br/>
        <w:t xml:space="preserve">наукової і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Порядок проведення державної акредитації фізичних і юридичних </w:t>
      </w:r>
      <w:r w:rsidRPr="001E0960">
        <w:rPr>
          <w:rFonts w:ascii="Times New Roman" w:eastAsia="Times New Roman" w:hAnsi="Times New Roman" w:cs="Times New Roman"/>
          <w:color w:val="292B2C"/>
          <w:sz w:val="24"/>
          <w:szCs w:val="24"/>
          <w:lang w:eastAsia="uk-UA"/>
        </w:rPr>
        <w:br/>
        <w:t xml:space="preserve">осіб  на право проведення наукової і науково-технічної експертизи, </w:t>
      </w:r>
      <w:r w:rsidRPr="001E0960">
        <w:rPr>
          <w:rFonts w:ascii="Times New Roman" w:eastAsia="Times New Roman" w:hAnsi="Times New Roman" w:cs="Times New Roman"/>
          <w:color w:val="292B2C"/>
          <w:sz w:val="24"/>
          <w:szCs w:val="24"/>
          <w:lang w:eastAsia="uk-UA"/>
        </w:rPr>
        <w:br/>
        <w:t xml:space="preserve">форму  свідоцтва  на  право проведення такої експертизи та перелік </w:t>
      </w:r>
      <w:r w:rsidRPr="001E0960">
        <w:rPr>
          <w:rFonts w:ascii="Times New Roman" w:eastAsia="Times New Roman" w:hAnsi="Times New Roman" w:cs="Times New Roman"/>
          <w:color w:val="292B2C"/>
          <w:sz w:val="24"/>
          <w:szCs w:val="24"/>
          <w:lang w:eastAsia="uk-UA"/>
        </w:rPr>
        <w:br/>
        <w:t xml:space="preserve">документів  державного  зразка,  що дають фізичним особам право на </w:t>
      </w:r>
      <w:r w:rsidRPr="001E0960">
        <w:rPr>
          <w:rFonts w:ascii="Times New Roman" w:eastAsia="Times New Roman" w:hAnsi="Times New Roman" w:cs="Times New Roman"/>
          <w:color w:val="292B2C"/>
          <w:sz w:val="24"/>
          <w:szCs w:val="24"/>
          <w:lang w:eastAsia="uk-UA"/>
        </w:rPr>
        <w:br/>
        <w:t xml:space="preserve">провадження  експертної діяльності і надання експертних послуг без </w:t>
      </w:r>
      <w:r w:rsidRPr="001E0960">
        <w:rPr>
          <w:rFonts w:ascii="Times New Roman" w:eastAsia="Times New Roman" w:hAnsi="Times New Roman" w:cs="Times New Roman"/>
          <w:color w:val="292B2C"/>
          <w:sz w:val="24"/>
          <w:szCs w:val="24"/>
          <w:lang w:eastAsia="uk-UA"/>
        </w:rPr>
        <w:br/>
        <w:t xml:space="preserve">отримання  свідоцтва,  визначаються центральним органом виконавчої </w:t>
      </w:r>
      <w:r w:rsidRPr="001E0960">
        <w:rPr>
          <w:rFonts w:ascii="Times New Roman" w:eastAsia="Times New Roman" w:hAnsi="Times New Roman" w:cs="Times New Roman"/>
          <w:color w:val="292B2C"/>
          <w:sz w:val="24"/>
          <w:szCs w:val="24"/>
          <w:lang w:eastAsia="uk-UA"/>
        </w:rPr>
        <w:br/>
        <w:t xml:space="preserve">влади, що забезпечує формування державної політики у сфері науки. </w:t>
      </w:r>
      <w:r w:rsidRPr="001E0960">
        <w:rPr>
          <w:rFonts w:ascii="Times New Roman" w:eastAsia="Times New Roman" w:hAnsi="Times New Roman" w:cs="Times New Roman"/>
          <w:color w:val="292B2C"/>
          <w:sz w:val="24"/>
          <w:szCs w:val="24"/>
          <w:lang w:eastAsia="uk-UA"/>
        </w:rPr>
        <w:br/>
        <w:t xml:space="preserve">{  Частина  друга статті 7 в редакції Закону N 5460-VI ( </w:t>
      </w:r>
      <w:hyperlink r:id="rId1000" w:tgtFrame="_blank" w:history="1">
        <w:r w:rsidRPr="001E0960">
          <w:rPr>
            <w:rFonts w:ascii="Times New Roman" w:eastAsia="Times New Roman" w:hAnsi="Times New Roman" w:cs="Times New Roman"/>
            <w:color w:val="0275D8"/>
            <w:sz w:val="24"/>
            <w:szCs w:val="24"/>
            <w:u w:val="single"/>
            <w:lang w:eastAsia="uk-UA"/>
          </w:rPr>
          <w:t>5460-17</w:t>
        </w:r>
      </w:hyperlink>
      <w:r w:rsidRPr="001E0960">
        <w:rPr>
          <w:rFonts w:ascii="Times New Roman" w:eastAsia="Times New Roman" w:hAnsi="Times New Roman" w:cs="Times New Roman"/>
          <w:color w:val="292B2C"/>
          <w:sz w:val="24"/>
          <w:szCs w:val="24"/>
          <w:lang w:eastAsia="uk-UA"/>
        </w:rPr>
        <w:t xml:space="preserve"> ) </w:t>
      </w:r>
      <w:r w:rsidRPr="001E0960">
        <w:rPr>
          <w:rFonts w:ascii="Times New Roman" w:eastAsia="Times New Roman" w:hAnsi="Times New Roman" w:cs="Times New Roman"/>
          <w:color w:val="292B2C"/>
          <w:sz w:val="24"/>
          <w:szCs w:val="24"/>
          <w:lang w:eastAsia="uk-UA"/>
        </w:rPr>
        <w:br/>
        <w:t xml:space="preserve">від 16.10.2012 }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Державну  акредитацію  фізичних  і  юридичних  осіб  на право </w:t>
      </w:r>
      <w:r w:rsidRPr="001E0960">
        <w:rPr>
          <w:rFonts w:ascii="Times New Roman" w:eastAsia="Times New Roman" w:hAnsi="Times New Roman" w:cs="Times New Roman"/>
          <w:color w:val="292B2C"/>
          <w:sz w:val="24"/>
          <w:szCs w:val="24"/>
          <w:lang w:eastAsia="uk-UA"/>
        </w:rPr>
        <w:br/>
        <w:t xml:space="preserve">проведення   наукової  і  науково-технічної  експертизи  проводить </w:t>
      </w:r>
      <w:r w:rsidRPr="001E0960">
        <w:rPr>
          <w:rFonts w:ascii="Times New Roman" w:eastAsia="Times New Roman" w:hAnsi="Times New Roman" w:cs="Times New Roman"/>
          <w:color w:val="292B2C"/>
          <w:sz w:val="24"/>
          <w:szCs w:val="24"/>
          <w:lang w:eastAsia="uk-UA"/>
        </w:rPr>
        <w:br/>
        <w:t xml:space="preserve">центральний  орган виконавчої влади, що реалізує державну політику </w:t>
      </w:r>
      <w:r w:rsidRPr="001E0960">
        <w:rPr>
          <w:rFonts w:ascii="Times New Roman" w:eastAsia="Times New Roman" w:hAnsi="Times New Roman" w:cs="Times New Roman"/>
          <w:color w:val="292B2C"/>
          <w:sz w:val="24"/>
          <w:szCs w:val="24"/>
          <w:lang w:eastAsia="uk-UA"/>
        </w:rPr>
        <w:br/>
        <w:t>у сфері наукової, науково-технічної діяльності.</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i/>
          <w:iCs/>
          <w:color w:val="292B2C"/>
          <w:sz w:val="24"/>
          <w:szCs w:val="24"/>
          <w:lang w:eastAsia="uk-UA"/>
        </w:rPr>
        <w:t xml:space="preserve">{  Частина  статті  7  в редакції Закону N 5460-VI ( </w:t>
      </w:r>
      <w:hyperlink r:id="rId1001" w:tgtFrame="_blank" w:history="1">
        <w:r w:rsidRPr="001E0960">
          <w:rPr>
            <w:rFonts w:ascii="Times New Roman" w:eastAsia="Times New Roman" w:hAnsi="Times New Roman" w:cs="Times New Roman"/>
            <w:i/>
            <w:iCs/>
            <w:color w:val="0275D8"/>
            <w:sz w:val="24"/>
            <w:szCs w:val="24"/>
            <w:u w:val="single"/>
            <w:lang w:eastAsia="uk-UA"/>
          </w:rPr>
          <w:t>5460-17</w:t>
        </w:r>
      </w:hyperlink>
      <w:r w:rsidRPr="001E0960">
        <w:rPr>
          <w:rFonts w:ascii="Times New Roman" w:eastAsia="Times New Roman" w:hAnsi="Times New Roman" w:cs="Times New Roman"/>
          <w:i/>
          <w:iCs/>
          <w:color w:val="292B2C"/>
          <w:sz w:val="24"/>
          <w:szCs w:val="24"/>
          <w:lang w:eastAsia="uk-UA"/>
        </w:rPr>
        <w:t xml:space="preserve"> ) від </w:t>
      </w:r>
      <w:r w:rsidRPr="001E0960">
        <w:rPr>
          <w:rFonts w:ascii="Times New Roman" w:eastAsia="Times New Roman" w:hAnsi="Times New Roman" w:cs="Times New Roman"/>
          <w:i/>
          <w:iCs/>
          <w:color w:val="292B2C"/>
          <w:sz w:val="24"/>
          <w:szCs w:val="24"/>
          <w:lang w:eastAsia="uk-UA"/>
        </w:rPr>
        <w:br/>
        <w:t xml:space="preserve">16.10.2012 } </w:t>
      </w:r>
      <w:r w:rsidRPr="001E0960">
        <w:rPr>
          <w:rFonts w:ascii="Times New Roman" w:eastAsia="Times New Roman" w:hAnsi="Times New Roman" w:cs="Times New Roman"/>
          <w:i/>
          <w:iCs/>
          <w:color w:val="292B2C"/>
          <w:sz w:val="24"/>
          <w:szCs w:val="24"/>
          <w:lang w:eastAsia="uk-UA"/>
        </w:rPr>
        <w:br/>
        <w:t xml:space="preserve">{ Стаття 7 в редакції Закону N 1069-XIV ( </w:t>
      </w:r>
      <w:hyperlink r:id="rId1002" w:tgtFrame="_blank" w:history="1">
        <w:r w:rsidRPr="001E0960">
          <w:rPr>
            <w:rFonts w:ascii="Times New Roman" w:eastAsia="Times New Roman" w:hAnsi="Times New Roman" w:cs="Times New Roman"/>
            <w:i/>
            <w:iCs/>
            <w:color w:val="0275D8"/>
            <w:sz w:val="24"/>
            <w:szCs w:val="24"/>
            <w:u w:val="single"/>
            <w:lang w:eastAsia="uk-UA"/>
          </w:rPr>
          <w:t>1069-14</w:t>
        </w:r>
      </w:hyperlink>
      <w:r w:rsidRPr="001E0960">
        <w:rPr>
          <w:rFonts w:ascii="Times New Roman" w:eastAsia="Times New Roman" w:hAnsi="Times New Roman" w:cs="Times New Roman"/>
          <w:i/>
          <w:iCs/>
          <w:color w:val="292B2C"/>
          <w:sz w:val="24"/>
          <w:szCs w:val="24"/>
          <w:lang w:eastAsia="uk-UA"/>
        </w:rPr>
        <w:t xml:space="preserve"> ) від 21.09.99 } </w:t>
      </w:r>
      <w:r w:rsidRPr="001E0960">
        <w:rPr>
          <w:rFonts w:ascii="Times New Roman" w:eastAsia="Times New Roman" w:hAnsi="Times New Roman" w:cs="Times New Roman"/>
          <w:i/>
          <w:i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8.</w:t>
      </w:r>
      <w:r w:rsidRPr="001E0960">
        <w:rPr>
          <w:rFonts w:ascii="Times New Roman" w:eastAsia="Times New Roman" w:hAnsi="Times New Roman" w:cs="Times New Roman"/>
          <w:color w:val="292B2C"/>
          <w:sz w:val="24"/>
          <w:szCs w:val="24"/>
          <w:lang w:eastAsia="uk-UA"/>
        </w:rPr>
        <w:t xml:space="preserve"> Законодавство України про наукову і </w:t>
      </w:r>
      <w:r w:rsidRPr="001E0960">
        <w:rPr>
          <w:rFonts w:ascii="Times New Roman" w:eastAsia="Times New Roman" w:hAnsi="Times New Roman" w:cs="Times New Roman"/>
          <w:color w:val="292B2C"/>
          <w:sz w:val="24"/>
          <w:szCs w:val="24"/>
          <w:lang w:eastAsia="uk-UA"/>
        </w:rPr>
        <w:br/>
        <w:t xml:space="preserve">               науково-технічну експертизу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Законодавство України   про   наукову   і    науково-технічну </w:t>
      </w:r>
      <w:r w:rsidRPr="001E0960">
        <w:rPr>
          <w:rFonts w:ascii="Times New Roman" w:eastAsia="Times New Roman" w:hAnsi="Times New Roman" w:cs="Times New Roman"/>
          <w:color w:val="292B2C"/>
          <w:sz w:val="24"/>
          <w:szCs w:val="24"/>
          <w:lang w:eastAsia="uk-UA"/>
        </w:rPr>
        <w:br/>
        <w:t xml:space="preserve">експертизу складається з цього Закону та інших актів законодавства </w:t>
      </w:r>
      <w:r w:rsidRPr="001E0960">
        <w:rPr>
          <w:rFonts w:ascii="Times New Roman" w:eastAsia="Times New Roman" w:hAnsi="Times New Roman" w:cs="Times New Roman"/>
          <w:color w:val="292B2C"/>
          <w:sz w:val="24"/>
          <w:szCs w:val="24"/>
          <w:lang w:eastAsia="uk-UA"/>
        </w:rPr>
        <w:br/>
        <w:t xml:space="preserve">України,   що   регулюють   відносини   у   сфері    наукової    і </w:t>
      </w:r>
      <w:r w:rsidRPr="001E0960">
        <w:rPr>
          <w:rFonts w:ascii="Times New Roman" w:eastAsia="Times New Roman" w:hAnsi="Times New Roman" w:cs="Times New Roman"/>
          <w:color w:val="292B2C"/>
          <w:sz w:val="24"/>
          <w:szCs w:val="24"/>
          <w:lang w:eastAsia="uk-UA"/>
        </w:rPr>
        <w:br/>
        <w:t xml:space="preserve">науково-технічної експертизи. </w:t>
      </w:r>
      <w:r w:rsidRPr="001E0960">
        <w:rPr>
          <w:rFonts w:ascii="Times New Roman" w:eastAsia="Times New Roman" w:hAnsi="Times New Roman" w:cs="Times New Roman"/>
          <w:color w:val="292B2C"/>
          <w:sz w:val="24"/>
          <w:szCs w:val="24"/>
          <w:lang w:eastAsia="uk-UA"/>
        </w:rPr>
        <w:br/>
        <w:t xml:space="preserve">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lastRenderedPageBreak/>
        <w:t xml:space="preserve">                          Р о з д і л II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ФОРМИ І ВИДИ НАУКОВОЇ І НАУКОВО-ТЕХНІЧНОЇ ЕКСПЕРТИЗИ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9.</w:t>
      </w:r>
      <w:r w:rsidRPr="001E0960">
        <w:rPr>
          <w:rFonts w:ascii="Times New Roman" w:eastAsia="Times New Roman" w:hAnsi="Times New Roman" w:cs="Times New Roman"/>
          <w:color w:val="292B2C"/>
          <w:sz w:val="24"/>
          <w:szCs w:val="24"/>
          <w:lang w:eastAsia="uk-UA"/>
        </w:rPr>
        <w:t xml:space="preserve"> Форми наукової і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Наукова і  науково-технічна  експертиза  проводиться  у формі </w:t>
      </w:r>
      <w:r w:rsidRPr="001E0960">
        <w:rPr>
          <w:rFonts w:ascii="Times New Roman" w:eastAsia="Times New Roman" w:hAnsi="Times New Roman" w:cs="Times New Roman"/>
          <w:color w:val="292B2C"/>
          <w:sz w:val="24"/>
          <w:szCs w:val="24"/>
          <w:lang w:eastAsia="uk-UA"/>
        </w:rPr>
        <w:br/>
        <w:t xml:space="preserve">державної, громадської та іншої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10.</w:t>
      </w:r>
      <w:r w:rsidRPr="001E0960">
        <w:rPr>
          <w:rFonts w:ascii="Times New Roman" w:eastAsia="Times New Roman" w:hAnsi="Times New Roman" w:cs="Times New Roman"/>
          <w:color w:val="292B2C"/>
          <w:sz w:val="24"/>
          <w:szCs w:val="24"/>
          <w:lang w:eastAsia="uk-UA"/>
        </w:rPr>
        <w:t xml:space="preserve"> Державна наукова і науково-технічна експертиза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Державну наукову  і  науково-технічну  експертизу  проводять:</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органи  виконавчої влади;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державні підприємства, установи  та  організації.</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i/>
          <w:iCs/>
          <w:color w:val="292B2C"/>
          <w:sz w:val="24"/>
          <w:szCs w:val="24"/>
          <w:lang w:eastAsia="uk-UA"/>
        </w:rPr>
        <w:t xml:space="preserve">{  Абзац  другий  частини  першої  статті 10 із змінами, внесеними </w:t>
      </w:r>
      <w:r w:rsidRPr="001E0960">
        <w:rPr>
          <w:rFonts w:ascii="Times New Roman" w:eastAsia="Times New Roman" w:hAnsi="Times New Roman" w:cs="Times New Roman"/>
          <w:i/>
          <w:iCs/>
          <w:color w:val="292B2C"/>
          <w:sz w:val="24"/>
          <w:szCs w:val="24"/>
          <w:lang w:eastAsia="uk-UA"/>
        </w:rPr>
        <w:br/>
        <w:t xml:space="preserve">згідно  із  Законом  N  1069-XIV ( </w:t>
      </w:r>
      <w:hyperlink r:id="rId1003" w:tgtFrame="_blank" w:history="1">
        <w:r w:rsidRPr="001E0960">
          <w:rPr>
            <w:rFonts w:ascii="Times New Roman" w:eastAsia="Times New Roman" w:hAnsi="Times New Roman" w:cs="Times New Roman"/>
            <w:i/>
            <w:iCs/>
            <w:color w:val="0275D8"/>
            <w:sz w:val="24"/>
            <w:szCs w:val="24"/>
            <w:u w:val="single"/>
            <w:lang w:eastAsia="uk-UA"/>
          </w:rPr>
          <w:t>1069-14</w:t>
        </w:r>
      </w:hyperlink>
      <w:r w:rsidRPr="001E0960">
        <w:rPr>
          <w:rFonts w:ascii="Times New Roman" w:eastAsia="Times New Roman" w:hAnsi="Times New Roman" w:cs="Times New Roman"/>
          <w:i/>
          <w:iCs/>
          <w:color w:val="292B2C"/>
          <w:sz w:val="24"/>
          <w:szCs w:val="24"/>
          <w:lang w:eastAsia="uk-UA"/>
        </w:rPr>
        <w:t xml:space="preserve"> ) від 21.09.99; частина </w:t>
      </w:r>
      <w:r w:rsidRPr="001E0960">
        <w:rPr>
          <w:rFonts w:ascii="Times New Roman" w:eastAsia="Times New Roman" w:hAnsi="Times New Roman" w:cs="Times New Roman"/>
          <w:i/>
          <w:iCs/>
          <w:color w:val="292B2C"/>
          <w:sz w:val="24"/>
          <w:szCs w:val="24"/>
          <w:lang w:eastAsia="uk-UA"/>
        </w:rPr>
        <w:br/>
        <w:t xml:space="preserve">перша  статті  10  в  редакції  Закону  N  5460-VI ( </w:t>
      </w:r>
      <w:hyperlink r:id="rId1004" w:tgtFrame="_blank" w:history="1">
        <w:r w:rsidRPr="001E0960">
          <w:rPr>
            <w:rFonts w:ascii="Times New Roman" w:eastAsia="Times New Roman" w:hAnsi="Times New Roman" w:cs="Times New Roman"/>
            <w:i/>
            <w:iCs/>
            <w:color w:val="0275D8"/>
            <w:sz w:val="24"/>
            <w:szCs w:val="24"/>
            <w:u w:val="single"/>
            <w:lang w:eastAsia="uk-UA"/>
          </w:rPr>
          <w:t>5460-17</w:t>
        </w:r>
      </w:hyperlink>
      <w:r w:rsidRPr="001E0960">
        <w:rPr>
          <w:rFonts w:ascii="Times New Roman" w:eastAsia="Times New Roman" w:hAnsi="Times New Roman" w:cs="Times New Roman"/>
          <w:i/>
          <w:iCs/>
          <w:color w:val="292B2C"/>
          <w:sz w:val="24"/>
          <w:szCs w:val="24"/>
          <w:lang w:eastAsia="uk-UA"/>
        </w:rPr>
        <w:t xml:space="preserve"> ) від </w:t>
      </w:r>
      <w:r w:rsidRPr="001E0960">
        <w:rPr>
          <w:rFonts w:ascii="Times New Roman" w:eastAsia="Times New Roman" w:hAnsi="Times New Roman" w:cs="Times New Roman"/>
          <w:i/>
          <w:iCs/>
          <w:color w:val="292B2C"/>
          <w:sz w:val="24"/>
          <w:szCs w:val="24"/>
          <w:lang w:eastAsia="uk-UA"/>
        </w:rPr>
        <w:br/>
        <w:t>16.10.2012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Проведення державної наукової і науково-технічної  експертизи </w:t>
      </w:r>
      <w:r w:rsidRPr="001E0960">
        <w:rPr>
          <w:rFonts w:ascii="Times New Roman" w:eastAsia="Times New Roman" w:hAnsi="Times New Roman" w:cs="Times New Roman"/>
          <w:color w:val="292B2C"/>
          <w:sz w:val="24"/>
          <w:szCs w:val="24"/>
          <w:lang w:eastAsia="uk-UA"/>
        </w:rPr>
        <w:br/>
        <w:t xml:space="preserve">є    обов'язковим   щодо   державних   цільових   і   міждержавних </w:t>
      </w:r>
      <w:r w:rsidRPr="001E0960">
        <w:rPr>
          <w:rFonts w:ascii="Times New Roman" w:eastAsia="Times New Roman" w:hAnsi="Times New Roman" w:cs="Times New Roman"/>
          <w:color w:val="292B2C"/>
          <w:sz w:val="24"/>
          <w:szCs w:val="24"/>
          <w:lang w:eastAsia="uk-UA"/>
        </w:rPr>
        <w:br/>
        <w:t xml:space="preserve">науково-технічних  програм.  { Частина друга статті 10 із змінами, </w:t>
      </w:r>
      <w:r w:rsidRPr="001E0960">
        <w:rPr>
          <w:rFonts w:ascii="Times New Roman" w:eastAsia="Times New Roman" w:hAnsi="Times New Roman" w:cs="Times New Roman"/>
          <w:color w:val="292B2C"/>
          <w:sz w:val="24"/>
          <w:szCs w:val="24"/>
          <w:lang w:eastAsia="uk-UA"/>
        </w:rPr>
        <w:br/>
        <w:t xml:space="preserve">внесеними згідно із Законом N 3421-IV ( </w:t>
      </w:r>
      <w:hyperlink r:id="rId1005" w:tgtFrame="_blank" w:history="1">
        <w:r w:rsidRPr="001E0960">
          <w:rPr>
            <w:rFonts w:ascii="Times New Roman" w:eastAsia="Times New Roman" w:hAnsi="Times New Roman" w:cs="Times New Roman"/>
            <w:color w:val="0275D8"/>
            <w:sz w:val="24"/>
            <w:szCs w:val="24"/>
            <w:u w:val="single"/>
            <w:lang w:eastAsia="uk-UA"/>
          </w:rPr>
          <w:t>3421-15</w:t>
        </w:r>
      </w:hyperlink>
      <w:r w:rsidRPr="001E0960">
        <w:rPr>
          <w:rFonts w:ascii="Times New Roman" w:eastAsia="Times New Roman" w:hAnsi="Times New Roman" w:cs="Times New Roman"/>
          <w:color w:val="292B2C"/>
          <w:sz w:val="24"/>
          <w:szCs w:val="24"/>
          <w:lang w:eastAsia="uk-UA"/>
        </w:rPr>
        <w:t xml:space="preserve"> ) від 09.02.2006 }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11.</w:t>
      </w:r>
      <w:r w:rsidRPr="001E0960">
        <w:rPr>
          <w:rFonts w:ascii="Times New Roman" w:eastAsia="Times New Roman" w:hAnsi="Times New Roman" w:cs="Times New Roman"/>
          <w:color w:val="292B2C"/>
          <w:sz w:val="24"/>
          <w:szCs w:val="24"/>
          <w:lang w:eastAsia="uk-UA"/>
        </w:rPr>
        <w:t xml:space="preserve"> Громадська наукова і науково-технічна експертиза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Громадська наукова   і   науково-технічна   експертиза   може </w:t>
      </w:r>
      <w:r w:rsidRPr="001E0960">
        <w:rPr>
          <w:rFonts w:ascii="Times New Roman" w:eastAsia="Times New Roman" w:hAnsi="Times New Roman" w:cs="Times New Roman"/>
          <w:color w:val="292B2C"/>
          <w:sz w:val="24"/>
          <w:szCs w:val="24"/>
          <w:lang w:eastAsia="uk-UA"/>
        </w:rPr>
        <w:br/>
        <w:t xml:space="preserve">проводитися   у   будь-якій  сфері  наукової  і  науково-технічної </w:t>
      </w:r>
      <w:r w:rsidRPr="001E0960">
        <w:rPr>
          <w:rFonts w:ascii="Times New Roman" w:eastAsia="Times New Roman" w:hAnsi="Times New Roman" w:cs="Times New Roman"/>
          <w:color w:val="292B2C"/>
          <w:sz w:val="24"/>
          <w:szCs w:val="24"/>
          <w:lang w:eastAsia="uk-UA"/>
        </w:rPr>
        <w:br/>
        <w:t xml:space="preserve">діяльності, що потребує врахування громадської думки, з ініціативи </w:t>
      </w:r>
      <w:r w:rsidRPr="001E0960">
        <w:rPr>
          <w:rFonts w:ascii="Times New Roman" w:eastAsia="Times New Roman" w:hAnsi="Times New Roman" w:cs="Times New Roman"/>
          <w:color w:val="292B2C"/>
          <w:sz w:val="24"/>
          <w:szCs w:val="24"/>
          <w:lang w:eastAsia="uk-UA"/>
        </w:rPr>
        <w:br/>
        <w:t xml:space="preserve">громадськості,  об'єднань громадян,  трудових колективів на основі </w:t>
      </w:r>
      <w:r w:rsidRPr="001E0960">
        <w:rPr>
          <w:rFonts w:ascii="Times New Roman" w:eastAsia="Times New Roman" w:hAnsi="Times New Roman" w:cs="Times New Roman"/>
          <w:color w:val="292B2C"/>
          <w:sz w:val="24"/>
          <w:szCs w:val="24"/>
          <w:lang w:eastAsia="uk-UA"/>
        </w:rPr>
        <w:br/>
        <w:t xml:space="preserve">договорів на проведення громадської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12.</w:t>
      </w:r>
      <w:r w:rsidRPr="001E0960">
        <w:rPr>
          <w:rFonts w:ascii="Times New Roman" w:eastAsia="Times New Roman" w:hAnsi="Times New Roman" w:cs="Times New Roman"/>
          <w:color w:val="292B2C"/>
          <w:sz w:val="24"/>
          <w:szCs w:val="24"/>
          <w:lang w:eastAsia="uk-UA"/>
        </w:rPr>
        <w:t xml:space="preserve"> Інші наукові і науково-технічні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Наукову і   науково-технічну   експертизу   можуть  проводити </w:t>
      </w:r>
      <w:r w:rsidRPr="001E0960">
        <w:rPr>
          <w:rFonts w:ascii="Times New Roman" w:eastAsia="Times New Roman" w:hAnsi="Times New Roman" w:cs="Times New Roman"/>
          <w:color w:val="292B2C"/>
          <w:sz w:val="24"/>
          <w:szCs w:val="24"/>
          <w:lang w:eastAsia="uk-UA"/>
        </w:rPr>
        <w:br/>
        <w:t xml:space="preserve">наукові і науково-технічні установи,  підприємства та  організації </w:t>
      </w:r>
      <w:r w:rsidRPr="001E0960">
        <w:rPr>
          <w:rFonts w:ascii="Times New Roman" w:eastAsia="Times New Roman" w:hAnsi="Times New Roman" w:cs="Times New Roman"/>
          <w:color w:val="292B2C"/>
          <w:sz w:val="24"/>
          <w:szCs w:val="24"/>
          <w:lang w:eastAsia="uk-UA"/>
        </w:rPr>
        <w:br/>
        <w:t xml:space="preserve">різних  форм  власності  і  підпорядкування,  а  також  спеціально </w:t>
      </w:r>
      <w:r w:rsidRPr="001E0960">
        <w:rPr>
          <w:rFonts w:ascii="Times New Roman" w:eastAsia="Times New Roman" w:hAnsi="Times New Roman" w:cs="Times New Roman"/>
          <w:color w:val="292B2C"/>
          <w:sz w:val="24"/>
          <w:szCs w:val="24"/>
          <w:lang w:eastAsia="uk-UA"/>
        </w:rPr>
        <w:br/>
        <w:t xml:space="preserve">створені   експертні   організації,   статутна   діяльність   яких </w:t>
      </w:r>
      <w:r w:rsidRPr="001E0960">
        <w:rPr>
          <w:rFonts w:ascii="Times New Roman" w:eastAsia="Times New Roman" w:hAnsi="Times New Roman" w:cs="Times New Roman"/>
          <w:color w:val="292B2C"/>
          <w:sz w:val="24"/>
          <w:szCs w:val="24"/>
          <w:lang w:eastAsia="uk-UA"/>
        </w:rPr>
        <w:br/>
        <w:t xml:space="preserve">передбачає  проведення  наукових і науково-технічних експертиз,  з </w:t>
      </w:r>
      <w:r w:rsidRPr="001E0960">
        <w:rPr>
          <w:rFonts w:ascii="Times New Roman" w:eastAsia="Times New Roman" w:hAnsi="Times New Roman" w:cs="Times New Roman"/>
          <w:color w:val="292B2C"/>
          <w:sz w:val="24"/>
          <w:szCs w:val="24"/>
          <w:lang w:eastAsia="uk-UA"/>
        </w:rPr>
        <w:br/>
        <w:t xml:space="preserve">ініціативи фізичних та юридичних осіб, заінтересованих в отриманні </w:t>
      </w:r>
      <w:r w:rsidRPr="001E0960">
        <w:rPr>
          <w:rFonts w:ascii="Times New Roman" w:eastAsia="Times New Roman" w:hAnsi="Times New Roman" w:cs="Times New Roman"/>
          <w:color w:val="292B2C"/>
          <w:sz w:val="24"/>
          <w:szCs w:val="24"/>
          <w:lang w:eastAsia="uk-UA"/>
        </w:rPr>
        <w:br/>
        <w:t xml:space="preserve">експертних висновків.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13.</w:t>
      </w:r>
      <w:r w:rsidRPr="001E0960">
        <w:rPr>
          <w:rFonts w:ascii="Times New Roman" w:eastAsia="Times New Roman" w:hAnsi="Times New Roman" w:cs="Times New Roman"/>
          <w:color w:val="292B2C"/>
          <w:sz w:val="24"/>
          <w:szCs w:val="24"/>
          <w:lang w:eastAsia="uk-UA"/>
        </w:rPr>
        <w:t xml:space="preserve"> Види наукової і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Об'єкти наукової   і   науково-технічної   експертизи  можуть </w:t>
      </w:r>
      <w:r w:rsidRPr="001E0960">
        <w:rPr>
          <w:rFonts w:ascii="Times New Roman" w:eastAsia="Times New Roman" w:hAnsi="Times New Roman" w:cs="Times New Roman"/>
          <w:color w:val="292B2C"/>
          <w:sz w:val="24"/>
          <w:szCs w:val="24"/>
          <w:lang w:eastAsia="uk-UA"/>
        </w:rPr>
        <w:br/>
        <w:t xml:space="preserve">передаватися  на   попередню,   первинну,   повторну,   додаткову, </w:t>
      </w:r>
      <w:r w:rsidRPr="001E0960">
        <w:rPr>
          <w:rFonts w:ascii="Times New Roman" w:eastAsia="Times New Roman" w:hAnsi="Times New Roman" w:cs="Times New Roman"/>
          <w:color w:val="292B2C"/>
          <w:sz w:val="24"/>
          <w:szCs w:val="24"/>
          <w:lang w:eastAsia="uk-UA"/>
        </w:rPr>
        <w:br/>
        <w:t xml:space="preserve">контрольну наукову і науково-технічну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14.</w:t>
      </w:r>
      <w:r w:rsidRPr="001E0960">
        <w:rPr>
          <w:rFonts w:ascii="Times New Roman" w:eastAsia="Times New Roman" w:hAnsi="Times New Roman" w:cs="Times New Roman"/>
          <w:color w:val="292B2C"/>
          <w:sz w:val="24"/>
          <w:szCs w:val="24"/>
          <w:lang w:eastAsia="uk-UA"/>
        </w:rPr>
        <w:t xml:space="preserve"> Попередня наукова і науково-технічна експертиза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Попередня наукова і науково-технічна експертиза проводиться з </w:t>
      </w:r>
      <w:r w:rsidRPr="001E0960">
        <w:rPr>
          <w:rFonts w:ascii="Times New Roman" w:eastAsia="Times New Roman" w:hAnsi="Times New Roman" w:cs="Times New Roman"/>
          <w:color w:val="292B2C"/>
          <w:sz w:val="24"/>
          <w:szCs w:val="24"/>
          <w:lang w:eastAsia="uk-UA"/>
        </w:rPr>
        <w:br/>
        <w:t xml:space="preserve">метою з'ясування відповідності формальних ознак об'єкта експертизи </w:t>
      </w:r>
      <w:r w:rsidRPr="001E0960">
        <w:rPr>
          <w:rFonts w:ascii="Times New Roman" w:eastAsia="Times New Roman" w:hAnsi="Times New Roman" w:cs="Times New Roman"/>
          <w:color w:val="292B2C"/>
          <w:sz w:val="24"/>
          <w:szCs w:val="24"/>
          <w:lang w:eastAsia="uk-UA"/>
        </w:rPr>
        <w:br/>
      </w:r>
      <w:r w:rsidRPr="001E0960">
        <w:rPr>
          <w:rFonts w:ascii="Times New Roman" w:eastAsia="Times New Roman" w:hAnsi="Times New Roman" w:cs="Times New Roman"/>
          <w:color w:val="292B2C"/>
          <w:sz w:val="24"/>
          <w:szCs w:val="24"/>
          <w:lang w:eastAsia="uk-UA"/>
        </w:rPr>
        <w:lastRenderedPageBreak/>
        <w:t xml:space="preserve">встановленим  нормам  і правилам технічної та екологічної безпеки, </w:t>
      </w:r>
      <w:r w:rsidRPr="001E0960">
        <w:rPr>
          <w:rFonts w:ascii="Times New Roman" w:eastAsia="Times New Roman" w:hAnsi="Times New Roman" w:cs="Times New Roman"/>
          <w:color w:val="292B2C"/>
          <w:sz w:val="24"/>
          <w:szCs w:val="24"/>
          <w:lang w:eastAsia="uk-UA"/>
        </w:rPr>
        <w:br/>
        <w:t xml:space="preserve">вимогам стандартів  тощо.  Попередню  наукову  і  науково-технічну </w:t>
      </w:r>
      <w:r w:rsidRPr="001E0960">
        <w:rPr>
          <w:rFonts w:ascii="Times New Roman" w:eastAsia="Times New Roman" w:hAnsi="Times New Roman" w:cs="Times New Roman"/>
          <w:color w:val="292B2C"/>
          <w:sz w:val="24"/>
          <w:szCs w:val="24"/>
          <w:lang w:eastAsia="uk-UA"/>
        </w:rPr>
        <w:br/>
        <w:t xml:space="preserve">експертизу  проводять,  як  правило,  установи  та  організації  - </w:t>
      </w:r>
      <w:r w:rsidRPr="001E0960">
        <w:rPr>
          <w:rFonts w:ascii="Times New Roman" w:eastAsia="Times New Roman" w:hAnsi="Times New Roman" w:cs="Times New Roman"/>
          <w:color w:val="292B2C"/>
          <w:sz w:val="24"/>
          <w:szCs w:val="24"/>
          <w:lang w:eastAsia="uk-UA"/>
        </w:rPr>
        <w:br/>
        <w:t xml:space="preserve">замовники експертизи силами своїх спеціалізованих підрозділів  або </w:t>
      </w:r>
      <w:r w:rsidRPr="001E0960">
        <w:rPr>
          <w:rFonts w:ascii="Times New Roman" w:eastAsia="Times New Roman" w:hAnsi="Times New Roman" w:cs="Times New Roman"/>
          <w:color w:val="292B2C"/>
          <w:sz w:val="24"/>
          <w:szCs w:val="24"/>
          <w:lang w:eastAsia="uk-UA"/>
        </w:rPr>
        <w:br/>
        <w:t xml:space="preserve">шляхом залучення незалежних експертів.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15.</w:t>
      </w:r>
      <w:r w:rsidRPr="001E0960">
        <w:rPr>
          <w:rFonts w:ascii="Times New Roman" w:eastAsia="Times New Roman" w:hAnsi="Times New Roman" w:cs="Times New Roman"/>
          <w:color w:val="292B2C"/>
          <w:sz w:val="24"/>
          <w:szCs w:val="24"/>
          <w:lang w:eastAsia="uk-UA"/>
        </w:rPr>
        <w:t xml:space="preserve"> Первинна наукова і науково-технічна експертиза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Первинна наукова  і  науково-технічна  експертиза  передбачає </w:t>
      </w:r>
      <w:r w:rsidRPr="001E0960">
        <w:rPr>
          <w:rFonts w:ascii="Times New Roman" w:eastAsia="Times New Roman" w:hAnsi="Times New Roman" w:cs="Times New Roman"/>
          <w:color w:val="292B2C"/>
          <w:sz w:val="24"/>
          <w:szCs w:val="24"/>
          <w:lang w:eastAsia="uk-UA"/>
        </w:rPr>
        <w:br/>
        <w:t xml:space="preserve">здійснення  всіх   необхідних   заходів   у   процесі   підготовки </w:t>
      </w:r>
      <w:r w:rsidRPr="001E0960">
        <w:rPr>
          <w:rFonts w:ascii="Times New Roman" w:eastAsia="Times New Roman" w:hAnsi="Times New Roman" w:cs="Times New Roman"/>
          <w:color w:val="292B2C"/>
          <w:sz w:val="24"/>
          <w:szCs w:val="24"/>
          <w:lang w:eastAsia="uk-UA"/>
        </w:rPr>
        <w:br/>
        <w:t xml:space="preserve">обгрунтованого висновку щодо об'єктів експертизи,  які передаються </w:t>
      </w:r>
      <w:r w:rsidRPr="001E0960">
        <w:rPr>
          <w:rFonts w:ascii="Times New Roman" w:eastAsia="Times New Roman" w:hAnsi="Times New Roman" w:cs="Times New Roman"/>
          <w:color w:val="292B2C"/>
          <w:sz w:val="24"/>
          <w:szCs w:val="24"/>
          <w:lang w:eastAsia="uk-UA"/>
        </w:rPr>
        <w:br/>
        <w:t xml:space="preserve">заінтересованими фізичними та  юридичними  особами  -  замовниками </w:t>
      </w:r>
      <w:r w:rsidRPr="001E0960">
        <w:rPr>
          <w:rFonts w:ascii="Times New Roman" w:eastAsia="Times New Roman" w:hAnsi="Times New Roman" w:cs="Times New Roman"/>
          <w:color w:val="292B2C"/>
          <w:sz w:val="24"/>
          <w:szCs w:val="24"/>
          <w:lang w:eastAsia="uk-UA"/>
        </w:rPr>
        <w:br/>
        <w:t xml:space="preserve">експертизи  на  аналіз  та  оцінку  науковим  та науково-технічним </w:t>
      </w:r>
      <w:r w:rsidRPr="001E0960">
        <w:rPr>
          <w:rFonts w:ascii="Times New Roman" w:eastAsia="Times New Roman" w:hAnsi="Times New Roman" w:cs="Times New Roman"/>
          <w:color w:val="292B2C"/>
          <w:sz w:val="24"/>
          <w:szCs w:val="24"/>
          <w:lang w:eastAsia="uk-UA"/>
        </w:rPr>
        <w:br/>
        <w:t xml:space="preserve">експертним  організаціям,  установам,  експертам  або   колективам </w:t>
      </w:r>
      <w:r w:rsidRPr="001E0960">
        <w:rPr>
          <w:rFonts w:ascii="Times New Roman" w:eastAsia="Times New Roman" w:hAnsi="Times New Roman" w:cs="Times New Roman"/>
          <w:color w:val="292B2C"/>
          <w:sz w:val="24"/>
          <w:szCs w:val="24"/>
          <w:lang w:eastAsia="uk-UA"/>
        </w:rPr>
        <w:br/>
        <w:t xml:space="preserve">експертів.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16.</w:t>
      </w:r>
      <w:r w:rsidRPr="001E0960">
        <w:rPr>
          <w:rFonts w:ascii="Times New Roman" w:eastAsia="Times New Roman" w:hAnsi="Times New Roman" w:cs="Times New Roman"/>
          <w:color w:val="292B2C"/>
          <w:sz w:val="24"/>
          <w:szCs w:val="24"/>
          <w:lang w:eastAsia="uk-UA"/>
        </w:rPr>
        <w:t xml:space="preserve"> Повторна наукова і науково-технічна експертиза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Повторна наукова    і    науково-технічна   експертиза   може </w:t>
      </w:r>
      <w:r w:rsidRPr="001E0960">
        <w:rPr>
          <w:rFonts w:ascii="Times New Roman" w:eastAsia="Times New Roman" w:hAnsi="Times New Roman" w:cs="Times New Roman"/>
          <w:color w:val="292B2C"/>
          <w:sz w:val="24"/>
          <w:szCs w:val="24"/>
          <w:lang w:eastAsia="uk-UA"/>
        </w:rPr>
        <w:br/>
        <w:t>проводитися:</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у разі   порушення   встановлених  вимог  і  правил  під  час </w:t>
      </w:r>
      <w:r w:rsidRPr="001E0960">
        <w:rPr>
          <w:rFonts w:ascii="Times New Roman" w:eastAsia="Times New Roman" w:hAnsi="Times New Roman" w:cs="Times New Roman"/>
          <w:color w:val="292B2C"/>
          <w:sz w:val="24"/>
          <w:szCs w:val="24"/>
          <w:lang w:eastAsia="uk-UA"/>
        </w:rPr>
        <w:br/>
        <w:t>проведення первинної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на вимогу   замовника   експертизи   чи  автора  розробки  за </w:t>
      </w:r>
      <w:r w:rsidRPr="001E0960">
        <w:rPr>
          <w:rFonts w:ascii="Times New Roman" w:eastAsia="Times New Roman" w:hAnsi="Times New Roman" w:cs="Times New Roman"/>
          <w:color w:val="292B2C"/>
          <w:sz w:val="24"/>
          <w:szCs w:val="24"/>
          <w:lang w:eastAsia="uk-UA"/>
        </w:rPr>
        <w:br/>
        <w:t xml:space="preserve">наявності   обгрунтованих   претензій   до   висновку    первинної </w:t>
      </w:r>
      <w:r w:rsidRPr="001E0960">
        <w:rPr>
          <w:rFonts w:ascii="Times New Roman" w:eastAsia="Times New Roman" w:hAnsi="Times New Roman" w:cs="Times New Roman"/>
          <w:color w:val="292B2C"/>
          <w:sz w:val="24"/>
          <w:szCs w:val="24"/>
          <w:lang w:eastAsia="uk-UA"/>
        </w:rPr>
        <w:br/>
        <w:t xml:space="preserve">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17.</w:t>
      </w:r>
      <w:r w:rsidRPr="001E0960">
        <w:rPr>
          <w:rFonts w:ascii="Times New Roman" w:eastAsia="Times New Roman" w:hAnsi="Times New Roman" w:cs="Times New Roman"/>
          <w:color w:val="292B2C"/>
          <w:sz w:val="24"/>
          <w:szCs w:val="24"/>
          <w:lang w:eastAsia="uk-UA"/>
        </w:rPr>
        <w:t xml:space="preserve"> Додаткова наукова і науково-технічна експертиза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Додаткова наукова  і  науково-технічна експертиза проводиться </w:t>
      </w:r>
      <w:r w:rsidRPr="001E0960">
        <w:rPr>
          <w:rFonts w:ascii="Times New Roman" w:eastAsia="Times New Roman" w:hAnsi="Times New Roman" w:cs="Times New Roman"/>
          <w:color w:val="292B2C"/>
          <w:sz w:val="24"/>
          <w:szCs w:val="24"/>
          <w:lang w:eastAsia="uk-UA"/>
        </w:rPr>
        <w:br/>
        <w:t xml:space="preserve">стосовно  об'єктів,  щодо   яких   відкрилися   нові   наукові   і </w:t>
      </w:r>
      <w:r w:rsidRPr="001E0960">
        <w:rPr>
          <w:rFonts w:ascii="Times New Roman" w:eastAsia="Times New Roman" w:hAnsi="Times New Roman" w:cs="Times New Roman"/>
          <w:color w:val="292B2C"/>
          <w:sz w:val="24"/>
          <w:szCs w:val="24"/>
          <w:lang w:eastAsia="uk-UA"/>
        </w:rPr>
        <w:br/>
        <w:t xml:space="preserve">науково-технічні обставини.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18.</w:t>
      </w:r>
      <w:r w:rsidRPr="001E0960">
        <w:rPr>
          <w:rFonts w:ascii="Times New Roman" w:eastAsia="Times New Roman" w:hAnsi="Times New Roman" w:cs="Times New Roman"/>
          <w:color w:val="292B2C"/>
          <w:sz w:val="24"/>
          <w:szCs w:val="24"/>
          <w:lang w:eastAsia="uk-UA"/>
        </w:rPr>
        <w:t xml:space="preserve"> Контрольна наукова і науково-технічна експертиза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Контрольна наукова і науково-технічна експертиза здійснюється </w:t>
      </w:r>
      <w:r w:rsidRPr="001E0960">
        <w:rPr>
          <w:rFonts w:ascii="Times New Roman" w:eastAsia="Times New Roman" w:hAnsi="Times New Roman" w:cs="Times New Roman"/>
          <w:color w:val="292B2C"/>
          <w:sz w:val="24"/>
          <w:szCs w:val="24"/>
          <w:lang w:eastAsia="uk-UA"/>
        </w:rPr>
        <w:br/>
        <w:t xml:space="preserve">з  ініціативи  замовника   для   перевірки   висновків   первинної </w:t>
      </w:r>
      <w:r w:rsidRPr="001E0960">
        <w:rPr>
          <w:rFonts w:ascii="Times New Roman" w:eastAsia="Times New Roman" w:hAnsi="Times New Roman" w:cs="Times New Roman"/>
          <w:color w:val="292B2C"/>
          <w:sz w:val="24"/>
          <w:szCs w:val="24"/>
          <w:lang w:eastAsia="uk-UA"/>
        </w:rPr>
        <w:br/>
        <w:t xml:space="preserve">експертизи   або   з   ініціативи   фізичних  чи  юридичних  осіб, </w:t>
      </w:r>
      <w:r w:rsidRPr="001E0960">
        <w:rPr>
          <w:rFonts w:ascii="Times New Roman" w:eastAsia="Times New Roman" w:hAnsi="Times New Roman" w:cs="Times New Roman"/>
          <w:color w:val="292B2C"/>
          <w:sz w:val="24"/>
          <w:szCs w:val="24"/>
          <w:lang w:eastAsia="uk-UA"/>
        </w:rPr>
        <w:br/>
        <w:t xml:space="preserve">заінтересованих у спростуванні  окремих  положень,  частин  або  в </w:t>
      </w:r>
      <w:r w:rsidRPr="001E0960">
        <w:rPr>
          <w:rFonts w:ascii="Times New Roman" w:eastAsia="Times New Roman" w:hAnsi="Times New Roman" w:cs="Times New Roman"/>
          <w:color w:val="292B2C"/>
          <w:sz w:val="24"/>
          <w:szCs w:val="24"/>
          <w:lang w:eastAsia="uk-UA"/>
        </w:rPr>
        <w:br/>
        <w:t xml:space="preserve">цілому висновків раніше проведених експертиз.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Р о з д і л III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ПРАВА ТА ОБОВ'ЯЗКИ СУБ'ЄКТІВ </w:t>
      </w:r>
      <w:r w:rsidRPr="001E0960">
        <w:rPr>
          <w:rFonts w:ascii="Times New Roman" w:eastAsia="Times New Roman" w:hAnsi="Times New Roman" w:cs="Times New Roman"/>
          <w:b/>
          <w:bCs/>
          <w:color w:val="292B2C"/>
          <w:sz w:val="24"/>
          <w:szCs w:val="24"/>
          <w:lang w:eastAsia="uk-UA"/>
        </w:rPr>
        <w:br/>
        <w:t xml:space="preserve">             НАУКОВОЇ І НАУКОВО-ТЕХНІЧНОЇ ЕКСПЕРТИЗИ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19.</w:t>
      </w:r>
      <w:r w:rsidRPr="001E0960">
        <w:rPr>
          <w:rFonts w:ascii="Times New Roman" w:eastAsia="Times New Roman" w:hAnsi="Times New Roman" w:cs="Times New Roman"/>
          <w:color w:val="292B2C"/>
          <w:sz w:val="24"/>
          <w:szCs w:val="24"/>
          <w:lang w:eastAsia="uk-UA"/>
        </w:rPr>
        <w:t xml:space="preserve"> Права та обов'язки замовника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Замовник наукової і науково-технічної експертизи  має  право:</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заявляти про необхідність проведення попередньої,  первинної, </w:t>
      </w:r>
      <w:r w:rsidRPr="001E0960">
        <w:rPr>
          <w:rFonts w:ascii="Times New Roman" w:eastAsia="Times New Roman" w:hAnsi="Times New Roman" w:cs="Times New Roman"/>
          <w:color w:val="292B2C"/>
          <w:sz w:val="24"/>
          <w:szCs w:val="24"/>
          <w:lang w:eastAsia="uk-UA"/>
        </w:rPr>
        <w:br/>
        <w:t xml:space="preserve">повторної, додаткової або контрольної наукової і науково-технічної </w:t>
      </w:r>
      <w:r w:rsidRPr="001E0960">
        <w:rPr>
          <w:rFonts w:ascii="Times New Roman" w:eastAsia="Times New Roman" w:hAnsi="Times New Roman" w:cs="Times New Roman"/>
          <w:color w:val="292B2C"/>
          <w:sz w:val="24"/>
          <w:szCs w:val="24"/>
          <w:lang w:eastAsia="uk-UA"/>
        </w:rPr>
        <w:br/>
        <w:t>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lastRenderedPageBreak/>
        <w:t xml:space="preserve">     порушувати клопотання  про   заміну   експертів,   одержувати </w:t>
      </w:r>
      <w:r w:rsidRPr="001E0960">
        <w:rPr>
          <w:rFonts w:ascii="Times New Roman" w:eastAsia="Times New Roman" w:hAnsi="Times New Roman" w:cs="Times New Roman"/>
          <w:color w:val="292B2C"/>
          <w:sz w:val="24"/>
          <w:szCs w:val="24"/>
          <w:lang w:eastAsia="uk-UA"/>
        </w:rPr>
        <w:br/>
        <w:t xml:space="preserve">консультації   щодо   проведення   наукової   і  науково-технічної </w:t>
      </w:r>
      <w:r w:rsidRPr="001E0960">
        <w:rPr>
          <w:rFonts w:ascii="Times New Roman" w:eastAsia="Times New Roman" w:hAnsi="Times New Roman" w:cs="Times New Roman"/>
          <w:color w:val="292B2C"/>
          <w:sz w:val="24"/>
          <w:szCs w:val="24"/>
          <w:lang w:eastAsia="uk-UA"/>
        </w:rPr>
        <w:br/>
        <w:t>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одержувати інформацію   про   хід   проведення   наукової   і </w:t>
      </w:r>
      <w:r w:rsidRPr="001E0960">
        <w:rPr>
          <w:rFonts w:ascii="Times New Roman" w:eastAsia="Times New Roman" w:hAnsi="Times New Roman" w:cs="Times New Roman"/>
          <w:color w:val="292B2C"/>
          <w:sz w:val="24"/>
          <w:szCs w:val="24"/>
          <w:lang w:eastAsia="uk-UA"/>
        </w:rPr>
        <w:br/>
        <w:t xml:space="preserve">науково-технічної експертизи на всіх стадіях експертного  процесу, </w:t>
      </w:r>
      <w:r w:rsidRPr="001E0960">
        <w:rPr>
          <w:rFonts w:ascii="Times New Roman" w:eastAsia="Times New Roman" w:hAnsi="Times New Roman" w:cs="Times New Roman"/>
          <w:color w:val="292B2C"/>
          <w:sz w:val="24"/>
          <w:szCs w:val="24"/>
          <w:lang w:eastAsia="uk-UA"/>
        </w:rPr>
        <w:br/>
        <w:t xml:space="preserve">подавати  організатору  письмові  або усні пояснення,  зауваження, </w:t>
      </w:r>
      <w:r w:rsidRPr="001E0960">
        <w:rPr>
          <w:rFonts w:ascii="Times New Roman" w:eastAsia="Times New Roman" w:hAnsi="Times New Roman" w:cs="Times New Roman"/>
          <w:color w:val="292B2C"/>
          <w:sz w:val="24"/>
          <w:szCs w:val="24"/>
          <w:lang w:eastAsia="uk-UA"/>
        </w:rPr>
        <w:br/>
        <w:t xml:space="preserve">рекомендації  щодо   проведення   наукової   і   науково-технічної </w:t>
      </w:r>
      <w:r w:rsidRPr="001E0960">
        <w:rPr>
          <w:rFonts w:ascii="Times New Roman" w:eastAsia="Times New Roman" w:hAnsi="Times New Roman" w:cs="Times New Roman"/>
          <w:color w:val="292B2C"/>
          <w:sz w:val="24"/>
          <w:szCs w:val="24"/>
          <w:lang w:eastAsia="uk-UA"/>
        </w:rPr>
        <w:br/>
        <w:t>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знайомитися   з   висновками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  Абзац  п'ятий частини першої статті 19 із змінами, </w:t>
      </w:r>
      <w:r w:rsidRPr="001E0960">
        <w:rPr>
          <w:rFonts w:ascii="Times New Roman" w:eastAsia="Times New Roman" w:hAnsi="Times New Roman" w:cs="Times New Roman"/>
          <w:color w:val="292B2C"/>
          <w:sz w:val="24"/>
          <w:szCs w:val="24"/>
          <w:lang w:eastAsia="uk-UA"/>
        </w:rPr>
        <w:br/>
        <w:t xml:space="preserve">внесеними згідно із Законом N 1069-XIV ( </w:t>
      </w:r>
      <w:hyperlink r:id="rId1006"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використовувати результати і  матеріали  експертизи  у  своїй </w:t>
      </w:r>
      <w:r w:rsidRPr="001E0960">
        <w:rPr>
          <w:rFonts w:ascii="Times New Roman" w:eastAsia="Times New Roman" w:hAnsi="Times New Roman" w:cs="Times New Roman"/>
          <w:color w:val="292B2C"/>
          <w:sz w:val="24"/>
          <w:szCs w:val="24"/>
          <w:lang w:eastAsia="uk-UA"/>
        </w:rPr>
        <w:br/>
        <w:t xml:space="preserve">діяльності,  в  тому  числі  з  комерційною  метою,  якщо  інше не </w:t>
      </w:r>
      <w:r w:rsidRPr="001E0960">
        <w:rPr>
          <w:rFonts w:ascii="Times New Roman" w:eastAsia="Times New Roman" w:hAnsi="Times New Roman" w:cs="Times New Roman"/>
          <w:color w:val="292B2C"/>
          <w:sz w:val="24"/>
          <w:szCs w:val="24"/>
          <w:lang w:eastAsia="uk-UA"/>
        </w:rPr>
        <w:br/>
        <w:t>передбачено договором на проведення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створювати банки даних про організаторів експертизи, заносити </w:t>
      </w:r>
      <w:r w:rsidRPr="001E0960">
        <w:rPr>
          <w:rFonts w:ascii="Times New Roman" w:eastAsia="Times New Roman" w:hAnsi="Times New Roman" w:cs="Times New Roman"/>
          <w:color w:val="292B2C"/>
          <w:sz w:val="24"/>
          <w:szCs w:val="24"/>
          <w:lang w:eastAsia="uk-UA"/>
        </w:rPr>
        <w:br/>
        <w:t>до них оцінки якості виконаних експертних робіт.</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Збирання та   поширення   інформації   стосовно  фізичних  та </w:t>
      </w:r>
      <w:r w:rsidRPr="001E0960">
        <w:rPr>
          <w:rFonts w:ascii="Times New Roman" w:eastAsia="Times New Roman" w:hAnsi="Times New Roman" w:cs="Times New Roman"/>
          <w:color w:val="292B2C"/>
          <w:sz w:val="24"/>
          <w:szCs w:val="24"/>
          <w:lang w:eastAsia="uk-UA"/>
        </w:rPr>
        <w:br/>
        <w:t xml:space="preserve">юридичних осіб - суб'єктів наукової і науково-технічної експертизи </w:t>
      </w:r>
      <w:r w:rsidRPr="001E0960">
        <w:rPr>
          <w:rFonts w:ascii="Times New Roman" w:eastAsia="Times New Roman" w:hAnsi="Times New Roman" w:cs="Times New Roman"/>
          <w:color w:val="292B2C"/>
          <w:sz w:val="24"/>
          <w:szCs w:val="24"/>
          <w:lang w:eastAsia="uk-UA"/>
        </w:rPr>
        <w:br/>
        <w:t xml:space="preserve">здійснюється лише за їх згодою,  якщо інше не обумовлено договором </w:t>
      </w:r>
      <w:r w:rsidRPr="001E0960">
        <w:rPr>
          <w:rFonts w:ascii="Times New Roman" w:eastAsia="Times New Roman" w:hAnsi="Times New Roman" w:cs="Times New Roman"/>
          <w:color w:val="292B2C"/>
          <w:sz w:val="24"/>
          <w:szCs w:val="24"/>
          <w:lang w:eastAsia="uk-UA"/>
        </w:rPr>
        <w:br/>
        <w:t>або дорученням на проведення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Результати, матеріали      та     висновки     наукової     і </w:t>
      </w:r>
      <w:r w:rsidRPr="001E0960">
        <w:rPr>
          <w:rFonts w:ascii="Times New Roman" w:eastAsia="Times New Roman" w:hAnsi="Times New Roman" w:cs="Times New Roman"/>
          <w:color w:val="292B2C"/>
          <w:sz w:val="24"/>
          <w:szCs w:val="24"/>
          <w:lang w:eastAsia="uk-UA"/>
        </w:rPr>
        <w:br/>
        <w:t xml:space="preserve">науково-технічної  експертизи   являють   собою   науково-технічну </w:t>
      </w:r>
      <w:r w:rsidRPr="001E0960">
        <w:rPr>
          <w:rFonts w:ascii="Times New Roman" w:eastAsia="Times New Roman" w:hAnsi="Times New Roman" w:cs="Times New Roman"/>
          <w:color w:val="292B2C"/>
          <w:sz w:val="24"/>
          <w:szCs w:val="24"/>
          <w:lang w:eastAsia="uk-UA"/>
        </w:rPr>
        <w:br/>
        <w:t xml:space="preserve">продукцію,  власність  на  яку належить замовникові,  якщо інше не </w:t>
      </w:r>
      <w:r w:rsidRPr="001E0960">
        <w:rPr>
          <w:rFonts w:ascii="Times New Roman" w:eastAsia="Times New Roman" w:hAnsi="Times New Roman" w:cs="Times New Roman"/>
          <w:color w:val="292B2C"/>
          <w:sz w:val="24"/>
          <w:szCs w:val="24"/>
          <w:lang w:eastAsia="uk-UA"/>
        </w:rPr>
        <w:br/>
        <w:t>передбачено договором між замовником і організаторами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Замовник наукової      і     науково-технічної     експертизи </w:t>
      </w:r>
      <w:r w:rsidRPr="001E0960">
        <w:rPr>
          <w:rFonts w:ascii="Times New Roman" w:eastAsia="Times New Roman" w:hAnsi="Times New Roman" w:cs="Times New Roman"/>
          <w:color w:val="292B2C"/>
          <w:sz w:val="24"/>
          <w:szCs w:val="24"/>
          <w:lang w:eastAsia="uk-UA"/>
        </w:rPr>
        <w:br/>
        <w:t>зобов'язаний:</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подавати на  наукову і науково-технічну експертизу відповідні </w:t>
      </w:r>
      <w:r w:rsidRPr="001E0960">
        <w:rPr>
          <w:rFonts w:ascii="Times New Roman" w:eastAsia="Times New Roman" w:hAnsi="Times New Roman" w:cs="Times New Roman"/>
          <w:color w:val="292B2C"/>
          <w:sz w:val="24"/>
          <w:szCs w:val="24"/>
          <w:lang w:eastAsia="uk-UA"/>
        </w:rPr>
        <w:br/>
        <w:t xml:space="preserve">об'єкти і супровідні  матеріали  до  них,  а  в  передбачених  цим </w:t>
      </w:r>
      <w:r w:rsidRPr="001E0960">
        <w:rPr>
          <w:rFonts w:ascii="Times New Roman" w:eastAsia="Times New Roman" w:hAnsi="Times New Roman" w:cs="Times New Roman"/>
          <w:color w:val="292B2C"/>
          <w:sz w:val="24"/>
          <w:szCs w:val="24"/>
          <w:lang w:eastAsia="uk-UA"/>
        </w:rPr>
        <w:br/>
        <w:t xml:space="preserve">Законом    випадках    -    висновки    попередньої   наукової   і </w:t>
      </w:r>
      <w:r w:rsidRPr="001E0960">
        <w:rPr>
          <w:rFonts w:ascii="Times New Roman" w:eastAsia="Times New Roman" w:hAnsi="Times New Roman" w:cs="Times New Roman"/>
          <w:color w:val="292B2C"/>
          <w:sz w:val="24"/>
          <w:szCs w:val="24"/>
          <w:lang w:eastAsia="uk-UA"/>
        </w:rPr>
        <w:br/>
        <w:t>науково-технічної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сприяти організаторам наукової і науково-технічної експертизи </w:t>
      </w:r>
      <w:r w:rsidRPr="001E0960">
        <w:rPr>
          <w:rFonts w:ascii="Times New Roman" w:eastAsia="Times New Roman" w:hAnsi="Times New Roman" w:cs="Times New Roman"/>
          <w:color w:val="292B2C"/>
          <w:sz w:val="24"/>
          <w:szCs w:val="24"/>
          <w:lang w:eastAsia="uk-UA"/>
        </w:rPr>
        <w:br/>
        <w:t xml:space="preserve">у  проведенні  всебічного,  об'єктивного,  науково  обгрунтованого </w:t>
      </w:r>
      <w:r w:rsidRPr="001E0960">
        <w:rPr>
          <w:rFonts w:ascii="Times New Roman" w:eastAsia="Times New Roman" w:hAnsi="Times New Roman" w:cs="Times New Roman"/>
          <w:color w:val="292B2C"/>
          <w:sz w:val="24"/>
          <w:szCs w:val="24"/>
          <w:lang w:eastAsia="uk-UA"/>
        </w:rPr>
        <w:br/>
        <w:t xml:space="preserve">комплексного  аналізу  об'єктів експертизи,  виробленні незалежної </w:t>
      </w:r>
      <w:r w:rsidRPr="001E0960">
        <w:rPr>
          <w:rFonts w:ascii="Times New Roman" w:eastAsia="Times New Roman" w:hAnsi="Times New Roman" w:cs="Times New Roman"/>
          <w:color w:val="292B2C"/>
          <w:sz w:val="24"/>
          <w:szCs w:val="24"/>
          <w:lang w:eastAsia="uk-UA"/>
        </w:rPr>
        <w:br/>
        <w:t>експертної оцінки;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передавати у  встановлені  договором  або  дорученням терміни </w:t>
      </w:r>
      <w:r w:rsidRPr="001E0960">
        <w:rPr>
          <w:rFonts w:ascii="Times New Roman" w:eastAsia="Times New Roman" w:hAnsi="Times New Roman" w:cs="Times New Roman"/>
          <w:color w:val="292B2C"/>
          <w:sz w:val="24"/>
          <w:szCs w:val="24"/>
          <w:lang w:eastAsia="uk-UA"/>
        </w:rPr>
        <w:br/>
        <w:t xml:space="preserve">організаторам наукової і  науково-технічної  експертизи  необхідні </w:t>
      </w:r>
      <w:r w:rsidRPr="001E0960">
        <w:rPr>
          <w:rFonts w:ascii="Times New Roman" w:eastAsia="Times New Roman" w:hAnsi="Times New Roman" w:cs="Times New Roman"/>
          <w:color w:val="292B2C"/>
          <w:sz w:val="24"/>
          <w:szCs w:val="24"/>
          <w:lang w:eastAsia="uk-UA"/>
        </w:rPr>
        <w:br/>
        <w:t xml:space="preserve">матеріали,  розрахунки,  дані,  додаткові відомості, що стосуються </w:t>
      </w:r>
      <w:r w:rsidRPr="001E0960">
        <w:rPr>
          <w:rFonts w:ascii="Times New Roman" w:eastAsia="Times New Roman" w:hAnsi="Times New Roman" w:cs="Times New Roman"/>
          <w:color w:val="292B2C"/>
          <w:sz w:val="24"/>
          <w:szCs w:val="24"/>
          <w:lang w:eastAsia="uk-UA"/>
        </w:rPr>
        <w:br/>
        <w:t>об'єктів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використовувати у  своїй  діяльності  рекомендації наукової і </w:t>
      </w:r>
      <w:r w:rsidRPr="001E0960">
        <w:rPr>
          <w:rFonts w:ascii="Times New Roman" w:eastAsia="Times New Roman" w:hAnsi="Times New Roman" w:cs="Times New Roman"/>
          <w:color w:val="292B2C"/>
          <w:sz w:val="24"/>
          <w:szCs w:val="24"/>
          <w:lang w:eastAsia="uk-UA"/>
        </w:rPr>
        <w:br/>
        <w:t xml:space="preserve">науково-технічної експертизи при прийнятті  рішень  щодо  об'єктів </w:t>
      </w:r>
      <w:r w:rsidRPr="001E0960">
        <w:rPr>
          <w:rFonts w:ascii="Times New Roman" w:eastAsia="Times New Roman" w:hAnsi="Times New Roman" w:cs="Times New Roman"/>
          <w:color w:val="292B2C"/>
          <w:sz w:val="24"/>
          <w:szCs w:val="24"/>
          <w:lang w:eastAsia="uk-UA"/>
        </w:rPr>
        <w:br/>
        <w:t xml:space="preserve">експертизи  та  подавати  у  випадках,  передбачених  цим Законом, </w:t>
      </w:r>
      <w:r w:rsidRPr="001E0960">
        <w:rPr>
          <w:rFonts w:ascii="Times New Roman" w:eastAsia="Times New Roman" w:hAnsi="Times New Roman" w:cs="Times New Roman"/>
          <w:color w:val="292B2C"/>
          <w:sz w:val="24"/>
          <w:szCs w:val="24"/>
          <w:lang w:eastAsia="uk-UA"/>
        </w:rPr>
        <w:br/>
        <w:t xml:space="preserve">об'єкти експертизи та супровідні матеріали до них на повторну  або </w:t>
      </w:r>
      <w:r w:rsidRPr="001E0960">
        <w:rPr>
          <w:rFonts w:ascii="Times New Roman" w:eastAsia="Times New Roman" w:hAnsi="Times New Roman" w:cs="Times New Roman"/>
          <w:color w:val="292B2C"/>
          <w:sz w:val="24"/>
          <w:szCs w:val="24"/>
          <w:lang w:eastAsia="uk-UA"/>
        </w:rPr>
        <w:br/>
        <w:t>додаткову експертизу;</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забезпечувати у передбачених договором  випадках  анонімність </w:t>
      </w:r>
      <w:r w:rsidRPr="001E0960">
        <w:rPr>
          <w:rFonts w:ascii="Times New Roman" w:eastAsia="Times New Roman" w:hAnsi="Times New Roman" w:cs="Times New Roman"/>
          <w:color w:val="292B2C"/>
          <w:sz w:val="24"/>
          <w:szCs w:val="24"/>
          <w:lang w:eastAsia="uk-UA"/>
        </w:rPr>
        <w:br/>
        <w:t>експертів;</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відшкодовувати моральну  та  матеріальну   шкоду,   заподіяну </w:t>
      </w:r>
      <w:r w:rsidRPr="001E0960">
        <w:rPr>
          <w:rFonts w:ascii="Times New Roman" w:eastAsia="Times New Roman" w:hAnsi="Times New Roman" w:cs="Times New Roman"/>
          <w:color w:val="292B2C"/>
          <w:sz w:val="24"/>
          <w:szCs w:val="24"/>
          <w:lang w:eastAsia="uk-UA"/>
        </w:rPr>
        <w:br/>
        <w:t xml:space="preserve">своїми неправомірними діями.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20.</w:t>
      </w:r>
      <w:r w:rsidRPr="001E0960">
        <w:rPr>
          <w:rFonts w:ascii="Times New Roman" w:eastAsia="Times New Roman" w:hAnsi="Times New Roman" w:cs="Times New Roman"/>
          <w:color w:val="292B2C"/>
          <w:sz w:val="24"/>
          <w:szCs w:val="24"/>
          <w:lang w:eastAsia="uk-UA"/>
        </w:rPr>
        <w:t xml:space="preserve"> Права та обов'язки організаторів наукової </w:t>
      </w:r>
      <w:r w:rsidRPr="001E0960">
        <w:rPr>
          <w:rFonts w:ascii="Times New Roman" w:eastAsia="Times New Roman" w:hAnsi="Times New Roman" w:cs="Times New Roman"/>
          <w:color w:val="292B2C"/>
          <w:sz w:val="24"/>
          <w:szCs w:val="24"/>
          <w:lang w:eastAsia="uk-UA"/>
        </w:rPr>
        <w:br/>
        <w:t xml:space="preserve">                і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lastRenderedPageBreak/>
        <w:t xml:space="preserve">     Організатор наукової  та  науково-технічної  експертизи   має </w:t>
      </w:r>
      <w:r w:rsidRPr="001E0960">
        <w:rPr>
          <w:rFonts w:ascii="Times New Roman" w:eastAsia="Times New Roman" w:hAnsi="Times New Roman" w:cs="Times New Roman"/>
          <w:color w:val="292B2C"/>
          <w:sz w:val="24"/>
          <w:szCs w:val="24"/>
          <w:lang w:eastAsia="uk-UA"/>
        </w:rPr>
        <w:br/>
        <w:t xml:space="preserve">право  здійснювати  всі  необхідні  заходи  з метою організації та </w:t>
      </w:r>
      <w:r w:rsidRPr="001E0960">
        <w:rPr>
          <w:rFonts w:ascii="Times New Roman" w:eastAsia="Times New Roman" w:hAnsi="Times New Roman" w:cs="Times New Roman"/>
          <w:color w:val="292B2C"/>
          <w:sz w:val="24"/>
          <w:szCs w:val="24"/>
          <w:lang w:eastAsia="uk-UA"/>
        </w:rPr>
        <w:br/>
        <w:t xml:space="preserve">проведення експертизи на підставі доручень або договорів згідно  з </w:t>
      </w:r>
      <w:r w:rsidRPr="001E0960">
        <w:rPr>
          <w:rFonts w:ascii="Times New Roman" w:eastAsia="Times New Roman" w:hAnsi="Times New Roman" w:cs="Times New Roman"/>
          <w:color w:val="292B2C"/>
          <w:sz w:val="24"/>
          <w:szCs w:val="24"/>
          <w:lang w:eastAsia="uk-UA"/>
        </w:rPr>
        <w:br/>
        <w:t>чинним законодавством.</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Організатор наукової    і    науково-технічної     експертизи </w:t>
      </w:r>
      <w:r w:rsidRPr="001E0960">
        <w:rPr>
          <w:rFonts w:ascii="Times New Roman" w:eastAsia="Times New Roman" w:hAnsi="Times New Roman" w:cs="Times New Roman"/>
          <w:color w:val="292B2C"/>
          <w:sz w:val="24"/>
          <w:szCs w:val="24"/>
          <w:lang w:eastAsia="uk-UA"/>
        </w:rPr>
        <w:br/>
        <w:t>зобов'язаний:</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пред'явити на вимогу  замовника  при  укладанні  договору  на </w:t>
      </w:r>
      <w:r w:rsidRPr="001E0960">
        <w:rPr>
          <w:rFonts w:ascii="Times New Roman" w:eastAsia="Times New Roman" w:hAnsi="Times New Roman" w:cs="Times New Roman"/>
          <w:color w:val="292B2C"/>
          <w:sz w:val="24"/>
          <w:szCs w:val="24"/>
          <w:lang w:eastAsia="uk-UA"/>
        </w:rPr>
        <w:br/>
        <w:t xml:space="preserve">проведення  експертизи  свідоцтва  або документи, що їх замінюють, </w:t>
      </w:r>
      <w:r w:rsidRPr="001E0960">
        <w:rPr>
          <w:rFonts w:ascii="Times New Roman" w:eastAsia="Times New Roman" w:hAnsi="Times New Roman" w:cs="Times New Roman"/>
          <w:color w:val="292B2C"/>
          <w:sz w:val="24"/>
          <w:szCs w:val="24"/>
          <w:lang w:eastAsia="uk-UA"/>
        </w:rPr>
        <w:br/>
        <w:t xml:space="preserve">які підтверджують досвід  і  рівень  кваліфікації  експертів,  які </w:t>
      </w:r>
      <w:r w:rsidRPr="001E0960">
        <w:rPr>
          <w:rFonts w:ascii="Times New Roman" w:eastAsia="Times New Roman" w:hAnsi="Times New Roman" w:cs="Times New Roman"/>
          <w:color w:val="292B2C"/>
          <w:sz w:val="24"/>
          <w:szCs w:val="24"/>
          <w:lang w:eastAsia="uk-UA"/>
        </w:rPr>
        <w:br/>
        <w:t xml:space="preserve">залучатимуться  до  проведення  експертизи; ( Абзац другий частини </w:t>
      </w:r>
      <w:r w:rsidRPr="001E0960">
        <w:rPr>
          <w:rFonts w:ascii="Times New Roman" w:eastAsia="Times New Roman" w:hAnsi="Times New Roman" w:cs="Times New Roman"/>
          <w:color w:val="292B2C"/>
          <w:sz w:val="24"/>
          <w:szCs w:val="24"/>
          <w:lang w:eastAsia="uk-UA"/>
        </w:rPr>
        <w:br/>
        <w:t xml:space="preserve">другої   статті   20  із  змінами,  внесеними  згідно  із  Законом </w:t>
      </w:r>
      <w:r w:rsidRPr="001E0960">
        <w:rPr>
          <w:rFonts w:ascii="Times New Roman" w:eastAsia="Times New Roman" w:hAnsi="Times New Roman" w:cs="Times New Roman"/>
          <w:color w:val="292B2C"/>
          <w:sz w:val="24"/>
          <w:szCs w:val="24"/>
          <w:lang w:eastAsia="uk-UA"/>
        </w:rPr>
        <w:br/>
        <w:t xml:space="preserve">N 1069-XIV ( </w:t>
      </w:r>
      <w:hyperlink r:id="rId1007"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забезпечувати комплексне,  якісне  та  ефективне   проведення </w:t>
      </w:r>
      <w:r w:rsidRPr="001E0960">
        <w:rPr>
          <w:rFonts w:ascii="Times New Roman" w:eastAsia="Times New Roman" w:hAnsi="Times New Roman" w:cs="Times New Roman"/>
          <w:color w:val="292B2C"/>
          <w:sz w:val="24"/>
          <w:szCs w:val="24"/>
          <w:lang w:eastAsia="uk-UA"/>
        </w:rPr>
        <w:br/>
        <w:t>наукової і науково-технічної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інформувати замовника  у  визначений  договором  термін   про </w:t>
      </w:r>
      <w:r w:rsidRPr="001E0960">
        <w:rPr>
          <w:rFonts w:ascii="Times New Roman" w:eastAsia="Times New Roman" w:hAnsi="Times New Roman" w:cs="Times New Roman"/>
          <w:color w:val="292B2C"/>
          <w:sz w:val="24"/>
          <w:szCs w:val="24"/>
          <w:lang w:eastAsia="uk-UA"/>
        </w:rPr>
        <w:br/>
        <w:t xml:space="preserve">створення  в ході проведення експертизи об'єктів авторського права </w:t>
      </w:r>
      <w:r w:rsidRPr="001E0960">
        <w:rPr>
          <w:rFonts w:ascii="Times New Roman" w:eastAsia="Times New Roman" w:hAnsi="Times New Roman" w:cs="Times New Roman"/>
          <w:color w:val="292B2C"/>
          <w:sz w:val="24"/>
          <w:szCs w:val="24"/>
          <w:lang w:eastAsia="uk-UA"/>
        </w:rPr>
        <w:br/>
        <w:t>і промислової власності;</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не допускати без згоди замовника розголошення інформації,  що </w:t>
      </w:r>
      <w:r w:rsidRPr="001E0960">
        <w:rPr>
          <w:rFonts w:ascii="Times New Roman" w:eastAsia="Times New Roman" w:hAnsi="Times New Roman" w:cs="Times New Roman"/>
          <w:color w:val="292B2C"/>
          <w:sz w:val="24"/>
          <w:szCs w:val="24"/>
          <w:lang w:eastAsia="uk-UA"/>
        </w:rPr>
        <w:br/>
        <w:t xml:space="preserve">міститься у матеріалах, залучених для проведення експертизи, думок </w:t>
      </w:r>
      <w:r w:rsidRPr="001E0960">
        <w:rPr>
          <w:rFonts w:ascii="Times New Roman" w:eastAsia="Times New Roman" w:hAnsi="Times New Roman" w:cs="Times New Roman"/>
          <w:color w:val="292B2C"/>
          <w:sz w:val="24"/>
          <w:szCs w:val="24"/>
          <w:lang w:eastAsia="uk-UA"/>
        </w:rPr>
        <w:br/>
        <w:t xml:space="preserve">експертів,  висновків наукової і науково-технічної експертизи,  не </w:t>
      </w:r>
      <w:r w:rsidRPr="001E0960">
        <w:rPr>
          <w:rFonts w:ascii="Times New Roman" w:eastAsia="Times New Roman" w:hAnsi="Times New Roman" w:cs="Times New Roman"/>
          <w:color w:val="292B2C"/>
          <w:sz w:val="24"/>
          <w:szCs w:val="24"/>
          <w:lang w:eastAsia="uk-UA"/>
        </w:rPr>
        <w:br/>
        <w:t>затверджених і не оголошених у встановленому порядку;</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дотримувати вимог   авторського  права  і  права  на  об'єкти </w:t>
      </w:r>
      <w:r w:rsidRPr="001E0960">
        <w:rPr>
          <w:rFonts w:ascii="Times New Roman" w:eastAsia="Times New Roman" w:hAnsi="Times New Roman" w:cs="Times New Roman"/>
          <w:color w:val="292B2C"/>
          <w:sz w:val="24"/>
          <w:szCs w:val="24"/>
          <w:lang w:eastAsia="uk-UA"/>
        </w:rPr>
        <w:br/>
        <w:t xml:space="preserve">промислової власності стосовно об'єктів експертизи та  матеріалів, </w:t>
      </w:r>
      <w:r w:rsidRPr="001E0960">
        <w:rPr>
          <w:rFonts w:ascii="Times New Roman" w:eastAsia="Times New Roman" w:hAnsi="Times New Roman" w:cs="Times New Roman"/>
          <w:color w:val="292B2C"/>
          <w:sz w:val="24"/>
          <w:szCs w:val="24"/>
          <w:lang w:eastAsia="uk-UA"/>
        </w:rPr>
        <w:br/>
        <w:t>наданих для підготовки експертних висновків;</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використовувати досягнення  світової  науки  і   міжнародного </w:t>
      </w:r>
      <w:r w:rsidRPr="001E0960">
        <w:rPr>
          <w:rFonts w:ascii="Times New Roman" w:eastAsia="Times New Roman" w:hAnsi="Times New Roman" w:cs="Times New Roman"/>
          <w:color w:val="292B2C"/>
          <w:sz w:val="24"/>
          <w:szCs w:val="24"/>
          <w:lang w:eastAsia="uk-UA"/>
        </w:rPr>
        <w:br/>
        <w:t xml:space="preserve">науково-технічного  співробітництва для оцінки об'єктів експертизи </w:t>
      </w:r>
      <w:r w:rsidRPr="001E0960">
        <w:rPr>
          <w:rFonts w:ascii="Times New Roman" w:eastAsia="Times New Roman" w:hAnsi="Times New Roman" w:cs="Times New Roman"/>
          <w:color w:val="292B2C"/>
          <w:sz w:val="24"/>
          <w:szCs w:val="24"/>
          <w:lang w:eastAsia="uk-UA"/>
        </w:rPr>
        <w:br/>
        <w:t xml:space="preserve">та в процесі підготовки  висновків  наукової  і  науково-технічної </w:t>
      </w:r>
      <w:r w:rsidRPr="001E0960">
        <w:rPr>
          <w:rFonts w:ascii="Times New Roman" w:eastAsia="Times New Roman" w:hAnsi="Times New Roman" w:cs="Times New Roman"/>
          <w:color w:val="292B2C"/>
          <w:sz w:val="24"/>
          <w:szCs w:val="24"/>
          <w:lang w:eastAsia="uk-UA"/>
        </w:rPr>
        <w:br/>
        <w:t>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своєчасно  інформувати  замовника  про   можливі   конфлікти, </w:t>
      </w:r>
      <w:r w:rsidRPr="001E0960">
        <w:rPr>
          <w:rFonts w:ascii="Times New Roman" w:eastAsia="Times New Roman" w:hAnsi="Times New Roman" w:cs="Times New Roman"/>
          <w:color w:val="292B2C"/>
          <w:sz w:val="24"/>
          <w:szCs w:val="24"/>
          <w:lang w:eastAsia="uk-UA"/>
        </w:rPr>
        <w:br/>
        <w:t xml:space="preserve">особисту заінтересованість  або  особливі  зв'язки  з  особами  чи </w:t>
      </w:r>
      <w:r w:rsidRPr="001E0960">
        <w:rPr>
          <w:rFonts w:ascii="Times New Roman" w:eastAsia="Times New Roman" w:hAnsi="Times New Roman" w:cs="Times New Roman"/>
          <w:color w:val="292B2C"/>
          <w:sz w:val="24"/>
          <w:szCs w:val="24"/>
          <w:lang w:eastAsia="uk-UA"/>
        </w:rPr>
        <w:br/>
        <w:t xml:space="preserve">організаціями,  заінтересованими  в   тих   чи   інших   висновках </w:t>
      </w:r>
      <w:r w:rsidRPr="001E0960">
        <w:rPr>
          <w:rFonts w:ascii="Times New Roman" w:eastAsia="Times New Roman" w:hAnsi="Times New Roman" w:cs="Times New Roman"/>
          <w:color w:val="292B2C"/>
          <w:sz w:val="24"/>
          <w:szCs w:val="24"/>
          <w:lang w:eastAsia="uk-UA"/>
        </w:rPr>
        <w:br/>
        <w:t xml:space="preserve">експертизи або рішеннях за наслідками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21.</w:t>
      </w:r>
      <w:r w:rsidRPr="001E0960">
        <w:rPr>
          <w:rFonts w:ascii="Times New Roman" w:eastAsia="Times New Roman" w:hAnsi="Times New Roman" w:cs="Times New Roman"/>
          <w:color w:val="292B2C"/>
          <w:sz w:val="24"/>
          <w:szCs w:val="24"/>
          <w:lang w:eastAsia="uk-UA"/>
        </w:rPr>
        <w:t xml:space="preserve"> Права та обов'язки експерта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Експерт наукової і науково-технічної  експертизи  має  право:</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вільно викладати особисту думку з питань експертного аналізу, </w:t>
      </w:r>
      <w:r w:rsidRPr="001E0960">
        <w:rPr>
          <w:rFonts w:ascii="Times New Roman" w:eastAsia="Times New Roman" w:hAnsi="Times New Roman" w:cs="Times New Roman"/>
          <w:color w:val="292B2C"/>
          <w:sz w:val="24"/>
          <w:szCs w:val="24"/>
          <w:lang w:eastAsia="uk-UA"/>
        </w:rPr>
        <w:br/>
        <w:t>наукової і науково-технічної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брати участь   у  проведенні  експертного  аналізу  і  оцінці </w:t>
      </w:r>
      <w:r w:rsidRPr="001E0960">
        <w:rPr>
          <w:rFonts w:ascii="Times New Roman" w:eastAsia="Times New Roman" w:hAnsi="Times New Roman" w:cs="Times New Roman"/>
          <w:color w:val="292B2C"/>
          <w:sz w:val="24"/>
          <w:szCs w:val="24"/>
          <w:lang w:eastAsia="uk-UA"/>
        </w:rPr>
        <w:br/>
        <w:t>об'єктів на всіх стадіях наукової і науково-технічної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брати  участь у проведенні  експертизи  або  відмовитися  від </w:t>
      </w:r>
      <w:r w:rsidRPr="001E0960">
        <w:rPr>
          <w:rFonts w:ascii="Times New Roman" w:eastAsia="Times New Roman" w:hAnsi="Times New Roman" w:cs="Times New Roman"/>
          <w:color w:val="292B2C"/>
          <w:sz w:val="24"/>
          <w:szCs w:val="24"/>
          <w:lang w:eastAsia="uk-UA"/>
        </w:rPr>
        <w:br/>
        <w:t xml:space="preserve">участі  в ній,  якщо це не пов'язано з прямим виконанням службових </w:t>
      </w:r>
      <w:r w:rsidRPr="001E0960">
        <w:rPr>
          <w:rFonts w:ascii="Times New Roman" w:eastAsia="Times New Roman" w:hAnsi="Times New Roman" w:cs="Times New Roman"/>
          <w:color w:val="292B2C"/>
          <w:sz w:val="24"/>
          <w:szCs w:val="24"/>
          <w:lang w:eastAsia="uk-UA"/>
        </w:rPr>
        <w:br/>
        <w:t xml:space="preserve">обов'язків;  ( Частину першу статті 21 доповнено абзацом четвертим </w:t>
      </w:r>
      <w:r w:rsidRPr="001E0960">
        <w:rPr>
          <w:rFonts w:ascii="Times New Roman" w:eastAsia="Times New Roman" w:hAnsi="Times New Roman" w:cs="Times New Roman"/>
          <w:color w:val="292B2C"/>
          <w:sz w:val="24"/>
          <w:szCs w:val="24"/>
          <w:lang w:eastAsia="uk-UA"/>
        </w:rPr>
        <w:br/>
        <w:t xml:space="preserve">згідно із Законом N 1069-XIV ( </w:t>
      </w:r>
      <w:hyperlink r:id="rId1008"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вимагати надання   додаткових   матеріалів,   розрахунків   і </w:t>
      </w:r>
      <w:r w:rsidRPr="001E0960">
        <w:rPr>
          <w:rFonts w:ascii="Times New Roman" w:eastAsia="Times New Roman" w:hAnsi="Times New Roman" w:cs="Times New Roman"/>
          <w:color w:val="292B2C"/>
          <w:sz w:val="24"/>
          <w:szCs w:val="24"/>
          <w:lang w:eastAsia="uk-UA"/>
        </w:rPr>
        <w:br/>
        <w:t>обгрунтувань, необхідних для підготовки об'єктивних висновків;</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одержувати стосовно  об'єкта експертизи достовірні відомості, </w:t>
      </w:r>
      <w:r w:rsidRPr="001E0960">
        <w:rPr>
          <w:rFonts w:ascii="Times New Roman" w:eastAsia="Times New Roman" w:hAnsi="Times New Roman" w:cs="Times New Roman"/>
          <w:color w:val="292B2C"/>
          <w:sz w:val="24"/>
          <w:szCs w:val="24"/>
          <w:lang w:eastAsia="uk-UA"/>
        </w:rPr>
        <w:br/>
        <w:t xml:space="preserve">довідкові та інформаційні матеріали,  в  тому  числі  й  такі,  що </w:t>
      </w:r>
      <w:r w:rsidRPr="001E0960">
        <w:rPr>
          <w:rFonts w:ascii="Times New Roman" w:eastAsia="Times New Roman" w:hAnsi="Times New Roman" w:cs="Times New Roman"/>
          <w:color w:val="292B2C"/>
          <w:sz w:val="24"/>
          <w:szCs w:val="24"/>
          <w:lang w:eastAsia="uk-UA"/>
        </w:rPr>
        <w:br/>
        <w:t xml:space="preserve">не  підлягають розголошенню. Порядок проведення експертизи в цьому </w:t>
      </w:r>
      <w:r w:rsidRPr="001E0960">
        <w:rPr>
          <w:rFonts w:ascii="Times New Roman" w:eastAsia="Times New Roman" w:hAnsi="Times New Roman" w:cs="Times New Roman"/>
          <w:color w:val="292B2C"/>
          <w:sz w:val="24"/>
          <w:szCs w:val="24"/>
          <w:lang w:eastAsia="uk-UA"/>
        </w:rPr>
        <w:br/>
        <w:t xml:space="preserve">випадку, зокрема правила допуску експерта та міра відповідальності </w:t>
      </w:r>
      <w:r w:rsidRPr="001E0960">
        <w:rPr>
          <w:rFonts w:ascii="Times New Roman" w:eastAsia="Times New Roman" w:hAnsi="Times New Roman" w:cs="Times New Roman"/>
          <w:color w:val="292B2C"/>
          <w:sz w:val="24"/>
          <w:szCs w:val="24"/>
          <w:lang w:eastAsia="uk-UA"/>
        </w:rPr>
        <w:br/>
        <w:t xml:space="preserve">за  розголошення отриманої інформації, встановлюються відповідними </w:t>
      </w:r>
      <w:r w:rsidRPr="001E0960">
        <w:rPr>
          <w:rFonts w:ascii="Times New Roman" w:eastAsia="Times New Roman" w:hAnsi="Times New Roman" w:cs="Times New Roman"/>
          <w:color w:val="292B2C"/>
          <w:sz w:val="24"/>
          <w:szCs w:val="24"/>
          <w:lang w:eastAsia="uk-UA"/>
        </w:rPr>
        <w:br/>
      </w:r>
      <w:r w:rsidRPr="001E0960">
        <w:rPr>
          <w:rFonts w:ascii="Times New Roman" w:eastAsia="Times New Roman" w:hAnsi="Times New Roman" w:cs="Times New Roman"/>
          <w:color w:val="292B2C"/>
          <w:sz w:val="24"/>
          <w:szCs w:val="24"/>
          <w:lang w:eastAsia="uk-UA"/>
        </w:rPr>
        <w:lastRenderedPageBreak/>
        <w:t xml:space="preserve">актами  законодавства;  ( Абзац шостий частини першої статті 21 із </w:t>
      </w:r>
      <w:r w:rsidRPr="001E0960">
        <w:rPr>
          <w:rFonts w:ascii="Times New Roman" w:eastAsia="Times New Roman" w:hAnsi="Times New Roman" w:cs="Times New Roman"/>
          <w:color w:val="292B2C"/>
          <w:sz w:val="24"/>
          <w:szCs w:val="24"/>
          <w:lang w:eastAsia="uk-UA"/>
        </w:rPr>
        <w:br/>
        <w:t xml:space="preserve">змінами,  внесеними  згідно  із Законом N 1069-XIV ( </w:t>
      </w:r>
      <w:hyperlink r:id="rId1009"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w:t>
      </w:r>
      <w:r w:rsidRPr="001E0960">
        <w:rPr>
          <w:rFonts w:ascii="Times New Roman" w:eastAsia="Times New Roman" w:hAnsi="Times New Roman" w:cs="Times New Roman"/>
          <w:color w:val="292B2C"/>
          <w:sz w:val="24"/>
          <w:szCs w:val="24"/>
          <w:lang w:eastAsia="uk-UA"/>
        </w:rPr>
        <w:br/>
        <w:t>21.09.99 )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обнародувати у  засобах   масової   інформації   підготовлені </w:t>
      </w:r>
      <w:r w:rsidRPr="001E0960">
        <w:rPr>
          <w:rFonts w:ascii="Times New Roman" w:eastAsia="Times New Roman" w:hAnsi="Times New Roman" w:cs="Times New Roman"/>
          <w:color w:val="292B2C"/>
          <w:sz w:val="24"/>
          <w:szCs w:val="24"/>
          <w:lang w:eastAsia="uk-UA"/>
        </w:rPr>
        <w:br/>
        <w:t xml:space="preserve">висновки   наукової   і   науково-технічної  експертизи,  якщо  це </w:t>
      </w:r>
      <w:r w:rsidRPr="001E0960">
        <w:rPr>
          <w:rFonts w:ascii="Times New Roman" w:eastAsia="Times New Roman" w:hAnsi="Times New Roman" w:cs="Times New Roman"/>
          <w:color w:val="292B2C"/>
          <w:sz w:val="24"/>
          <w:szCs w:val="24"/>
          <w:lang w:eastAsia="uk-UA"/>
        </w:rPr>
        <w:br/>
        <w:t>передбачено дорученням або договором на проведення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Договором на    проведення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можуть передбачатися й інші права експерта,  якщо  вони </w:t>
      </w:r>
      <w:r w:rsidRPr="001E0960">
        <w:rPr>
          <w:rFonts w:ascii="Times New Roman" w:eastAsia="Times New Roman" w:hAnsi="Times New Roman" w:cs="Times New Roman"/>
          <w:color w:val="292B2C"/>
          <w:sz w:val="24"/>
          <w:szCs w:val="24"/>
          <w:lang w:eastAsia="uk-UA"/>
        </w:rPr>
        <w:br/>
        <w:t>не суперечать цьому Законові.</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Особисті немайнові права на результати, матеріали та висновки </w:t>
      </w:r>
      <w:r w:rsidRPr="001E0960">
        <w:rPr>
          <w:rFonts w:ascii="Times New Roman" w:eastAsia="Times New Roman" w:hAnsi="Times New Roman" w:cs="Times New Roman"/>
          <w:color w:val="292B2C"/>
          <w:sz w:val="24"/>
          <w:szCs w:val="24"/>
          <w:lang w:eastAsia="uk-UA"/>
        </w:rPr>
        <w:br/>
        <w:t xml:space="preserve">наукової і науково-технічної експертизи належать експерту, творчою </w:t>
      </w:r>
      <w:r w:rsidRPr="001E0960">
        <w:rPr>
          <w:rFonts w:ascii="Times New Roman" w:eastAsia="Times New Roman" w:hAnsi="Times New Roman" w:cs="Times New Roman"/>
          <w:color w:val="292B2C"/>
          <w:sz w:val="24"/>
          <w:szCs w:val="24"/>
          <w:lang w:eastAsia="uk-UA"/>
        </w:rPr>
        <w:br/>
        <w:t>працею якого їх створено.</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Права експерта   виникають   на  підставі  укладеного  з  ним </w:t>
      </w:r>
      <w:r w:rsidRPr="001E0960">
        <w:rPr>
          <w:rFonts w:ascii="Times New Roman" w:eastAsia="Times New Roman" w:hAnsi="Times New Roman" w:cs="Times New Roman"/>
          <w:color w:val="292B2C"/>
          <w:sz w:val="24"/>
          <w:szCs w:val="24"/>
          <w:lang w:eastAsia="uk-UA"/>
        </w:rPr>
        <w:br/>
        <w:t xml:space="preserve">договору,  доручення на проведення експертизи або  його  службових </w:t>
      </w:r>
      <w:r w:rsidRPr="001E0960">
        <w:rPr>
          <w:rFonts w:ascii="Times New Roman" w:eastAsia="Times New Roman" w:hAnsi="Times New Roman" w:cs="Times New Roman"/>
          <w:color w:val="292B2C"/>
          <w:sz w:val="24"/>
          <w:szCs w:val="24"/>
          <w:lang w:eastAsia="uk-UA"/>
        </w:rPr>
        <w:br/>
        <w:t>обов'язків, якщо експертиза здійснюється як службове завдання.</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Під час проведення  державної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експерти мають вільний доступ до державних  баз  даних, </w:t>
      </w:r>
      <w:r w:rsidRPr="001E0960">
        <w:rPr>
          <w:rFonts w:ascii="Times New Roman" w:eastAsia="Times New Roman" w:hAnsi="Times New Roman" w:cs="Times New Roman"/>
          <w:color w:val="292B2C"/>
          <w:sz w:val="24"/>
          <w:szCs w:val="24"/>
          <w:lang w:eastAsia="uk-UA"/>
        </w:rPr>
        <w:br/>
        <w:t xml:space="preserve">інших  джерел  науково-технічної   інформації   стосовно   питань, </w:t>
      </w:r>
      <w:r w:rsidRPr="001E0960">
        <w:rPr>
          <w:rFonts w:ascii="Times New Roman" w:eastAsia="Times New Roman" w:hAnsi="Times New Roman" w:cs="Times New Roman"/>
          <w:color w:val="292B2C"/>
          <w:sz w:val="24"/>
          <w:szCs w:val="24"/>
          <w:lang w:eastAsia="uk-UA"/>
        </w:rPr>
        <w:br/>
        <w:t>пов'язаних з об'єктом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Держава гарантує  реалізацію   прав   експерта   наукової   і </w:t>
      </w:r>
      <w:r w:rsidRPr="001E0960">
        <w:rPr>
          <w:rFonts w:ascii="Times New Roman" w:eastAsia="Times New Roman" w:hAnsi="Times New Roman" w:cs="Times New Roman"/>
          <w:color w:val="292B2C"/>
          <w:sz w:val="24"/>
          <w:szCs w:val="24"/>
          <w:lang w:eastAsia="uk-UA"/>
        </w:rPr>
        <w:br/>
        <w:t>науково-технічної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Порушені права   експерта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підлягають  поновленню  в судовому порядку,  а винні в </w:t>
      </w:r>
      <w:r w:rsidRPr="001E0960">
        <w:rPr>
          <w:rFonts w:ascii="Times New Roman" w:eastAsia="Times New Roman" w:hAnsi="Times New Roman" w:cs="Times New Roman"/>
          <w:color w:val="292B2C"/>
          <w:sz w:val="24"/>
          <w:szCs w:val="24"/>
          <w:lang w:eastAsia="uk-UA"/>
        </w:rPr>
        <w:br/>
        <w:t xml:space="preserve">цьому порушенні  особи  несуть  відповідальність  у  встановленому </w:t>
      </w:r>
      <w:r w:rsidRPr="001E0960">
        <w:rPr>
          <w:rFonts w:ascii="Times New Roman" w:eastAsia="Times New Roman" w:hAnsi="Times New Roman" w:cs="Times New Roman"/>
          <w:color w:val="292B2C"/>
          <w:sz w:val="24"/>
          <w:szCs w:val="24"/>
          <w:lang w:eastAsia="uk-UA"/>
        </w:rPr>
        <w:br/>
        <w:t>законодавством порядку.</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Експерт наукової і науково-технічної експертизи зобов'язаний:</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пред'являти на  вимогу замовника або організатора наукової чи </w:t>
      </w:r>
      <w:r w:rsidRPr="001E0960">
        <w:rPr>
          <w:rFonts w:ascii="Times New Roman" w:eastAsia="Times New Roman" w:hAnsi="Times New Roman" w:cs="Times New Roman"/>
          <w:color w:val="292B2C"/>
          <w:sz w:val="24"/>
          <w:szCs w:val="24"/>
          <w:lang w:eastAsia="uk-UA"/>
        </w:rPr>
        <w:br/>
        <w:t xml:space="preserve">науково-технічної   експертизи  свідоцтва  або  документи,  що  їх </w:t>
      </w:r>
      <w:r w:rsidRPr="001E0960">
        <w:rPr>
          <w:rFonts w:ascii="Times New Roman" w:eastAsia="Times New Roman" w:hAnsi="Times New Roman" w:cs="Times New Roman"/>
          <w:color w:val="292B2C"/>
          <w:sz w:val="24"/>
          <w:szCs w:val="24"/>
          <w:lang w:eastAsia="uk-UA"/>
        </w:rPr>
        <w:br/>
        <w:t xml:space="preserve">замінюють,  та   які   підтверджують   його   досвід   та   рівень </w:t>
      </w:r>
      <w:r w:rsidRPr="001E0960">
        <w:rPr>
          <w:rFonts w:ascii="Times New Roman" w:eastAsia="Times New Roman" w:hAnsi="Times New Roman" w:cs="Times New Roman"/>
          <w:color w:val="292B2C"/>
          <w:sz w:val="24"/>
          <w:szCs w:val="24"/>
          <w:lang w:eastAsia="uk-UA"/>
        </w:rPr>
        <w:br/>
        <w:t xml:space="preserve">кваліфікації; ( Абзац другий частини восьмої статті 21 із змінами, </w:t>
      </w:r>
      <w:r w:rsidRPr="001E0960">
        <w:rPr>
          <w:rFonts w:ascii="Times New Roman" w:eastAsia="Times New Roman" w:hAnsi="Times New Roman" w:cs="Times New Roman"/>
          <w:color w:val="292B2C"/>
          <w:sz w:val="24"/>
          <w:szCs w:val="24"/>
          <w:lang w:eastAsia="uk-UA"/>
        </w:rPr>
        <w:br/>
        <w:t xml:space="preserve">внесеними згідно із Законом N 1069-XIV ( </w:t>
      </w:r>
      <w:hyperlink r:id="rId1010"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не допускати  розголошення   інформації,   що   міститься   у </w:t>
      </w:r>
      <w:r w:rsidRPr="001E0960">
        <w:rPr>
          <w:rFonts w:ascii="Times New Roman" w:eastAsia="Times New Roman" w:hAnsi="Times New Roman" w:cs="Times New Roman"/>
          <w:color w:val="292B2C"/>
          <w:sz w:val="24"/>
          <w:szCs w:val="24"/>
          <w:lang w:eastAsia="uk-UA"/>
        </w:rPr>
        <w:br/>
        <w:t xml:space="preserve">матеріалах  експертизи,  якщо  інше  не  передбачено договором або </w:t>
      </w:r>
      <w:r w:rsidRPr="001E0960">
        <w:rPr>
          <w:rFonts w:ascii="Times New Roman" w:eastAsia="Times New Roman" w:hAnsi="Times New Roman" w:cs="Times New Roman"/>
          <w:color w:val="292B2C"/>
          <w:sz w:val="24"/>
          <w:szCs w:val="24"/>
          <w:lang w:eastAsia="uk-UA"/>
        </w:rPr>
        <w:br/>
        <w:t>дорученням на проведення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Експерт наукової  і науково-технічної експертизи не має права </w:t>
      </w:r>
      <w:r w:rsidRPr="001E0960">
        <w:rPr>
          <w:rFonts w:ascii="Times New Roman" w:eastAsia="Times New Roman" w:hAnsi="Times New Roman" w:cs="Times New Roman"/>
          <w:color w:val="292B2C"/>
          <w:sz w:val="24"/>
          <w:szCs w:val="24"/>
          <w:lang w:eastAsia="uk-UA"/>
        </w:rPr>
        <w:br/>
        <w:t xml:space="preserve">приймати від фізичних та юридичних осіб,  заінтересованих у певних </w:t>
      </w:r>
      <w:r w:rsidRPr="001E0960">
        <w:rPr>
          <w:rFonts w:ascii="Times New Roman" w:eastAsia="Times New Roman" w:hAnsi="Times New Roman" w:cs="Times New Roman"/>
          <w:color w:val="292B2C"/>
          <w:sz w:val="24"/>
          <w:szCs w:val="24"/>
          <w:lang w:eastAsia="uk-UA"/>
        </w:rPr>
        <w:br/>
        <w:t>висновках експертизи, коштовні подарунки, грошову винагороду тощо.</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Експерт наукової   і   науково-технічної   експертизи    несе </w:t>
      </w:r>
      <w:r w:rsidRPr="001E0960">
        <w:rPr>
          <w:rFonts w:ascii="Times New Roman" w:eastAsia="Times New Roman" w:hAnsi="Times New Roman" w:cs="Times New Roman"/>
          <w:color w:val="292B2C"/>
          <w:sz w:val="24"/>
          <w:szCs w:val="24"/>
          <w:lang w:eastAsia="uk-UA"/>
        </w:rPr>
        <w:br/>
        <w:t xml:space="preserve">відповідальність за несвоєчасне, неякісне і протиправне проведення </w:t>
      </w:r>
      <w:r w:rsidRPr="001E0960">
        <w:rPr>
          <w:rFonts w:ascii="Times New Roman" w:eastAsia="Times New Roman" w:hAnsi="Times New Roman" w:cs="Times New Roman"/>
          <w:color w:val="292B2C"/>
          <w:sz w:val="24"/>
          <w:szCs w:val="24"/>
          <w:lang w:eastAsia="uk-UA"/>
        </w:rPr>
        <w:br/>
        <w:t xml:space="preserve">наукової і науково-технічної експертизи, невиконання умов договору </w:t>
      </w:r>
      <w:r w:rsidRPr="001E0960">
        <w:rPr>
          <w:rFonts w:ascii="Times New Roman" w:eastAsia="Times New Roman" w:hAnsi="Times New Roman" w:cs="Times New Roman"/>
          <w:color w:val="292B2C"/>
          <w:sz w:val="24"/>
          <w:szCs w:val="24"/>
          <w:lang w:eastAsia="uk-UA"/>
        </w:rPr>
        <w:br/>
        <w:t xml:space="preserve">на її проведення.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Р о з д і л IV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ПОРЯДОК ПРОВЕДЕННЯ </w:t>
      </w:r>
      <w:r w:rsidRPr="001E0960">
        <w:rPr>
          <w:rFonts w:ascii="Times New Roman" w:eastAsia="Times New Roman" w:hAnsi="Times New Roman" w:cs="Times New Roman"/>
          <w:b/>
          <w:bCs/>
          <w:color w:val="292B2C"/>
          <w:sz w:val="24"/>
          <w:szCs w:val="24"/>
          <w:lang w:eastAsia="uk-UA"/>
        </w:rPr>
        <w:br/>
        <w:t xml:space="preserve">             НАУКОВОЇ І НАУКОВО-ТЕХНІЧНОЇ ЕКСПЕРТИЗИ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22.</w:t>
      </w:r>
      <w:r w:rsidRPr="001E0960">
        <w:rPr>
          <w:rFonts w:ascii="Times New Roman" w:eastAsia="Times New Roman" w:hAnsi="Times New Roman" w:cs="Times New Roman"/>
          <w:color w:val="292B2C"/>
          <w:sz w:val="24"/>
          <w:szCs w:val="24"/>
          <w:lang w:eastAsia="uk-UA"/>
        </w:rPr>
        <w:t xml:space="preserve"> Договір на проведення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lastRenderedPageBreak/>
        <w:t xml:space="preserve">     Основним юридичним документом,  що регламентує відносини  між </w:t>
      </w:r>
      <w:r w:rsidRPr="001E0960">
        <w:rPr>
          <w:rFonts w:ascii="Times New Roman" w:eastAsia="Times New Roman" w:hAnsi="Times New Roman" w:cs="Times New Roman"/>
          <w:color w:val="292B2C"/>
          <w:sz w:val="24"/>
          <w:szCs w:val="24"/>
          <w:lang w:eastAsia="uk-UA"/>
        </w:rPr>
        <w:br/>
        <w:t xml:space="preserve">замовником  і  організатором  у сфері наукової і науково-технічної </w:t>
      </w:r>
      <w:r w:rsidRPr="001E0960">
        <w:rPr>
          <w:rFonts w:ascii="Times New Roman" w:eastAsia="Times New Roman" w:hAnsi="Times New Roman" w:cs="Times New Roman"/>
          <w:color w:val="292B2C"/>
          <w:sz w:val="24"/>
          <w:szCs w:val="24"/>
          <w:lang w:eastAsia="uk-UA"/>
        </w:rPr>
        <w:br/>
        <w:t>експертизи, є договір на її проведення.</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У договорі   на   проведення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визначаються:  сторони  договору;  предмет  і  об'єкти </w:t>
      </w:r>
      <w:r w:rsidRPr="001E0960">
        <w:rPr>
          <w:rFonts w:ascii="Times New Roman" w:eastAsia="Times New Roman" w:hAnsi="Times New Roman" w:cs="Times New Roman"/>
          <w:color w:val="292B2C"/>
          <w:sz w:val="24"/>
          <w:szCs w:val="24"/>
          <w:lang w:eastAsia="uk-UA"/>
        </w:rPr>
        <w:br/>
        <w:t xml:space="preserve">експертизи;   умови  проведення  експертизи;  права  та  обов'язки </w:t>
      </w:r>
      <w:r w:rsidRPr="001E0960">
        <w:rPr>
          <w:rFonts w:ascii="Times New Roman" w:eastAsia="Times New Roman" w:hAnsi="Times New Roman" w:cs="Times New Roman"/>
          <w:color w:val="292B2C"/>
          <w:sz w:val="24"/>
          <w:szCs w:val="24"/>
          <w:lang w:eastAsia="uk-UA"/>
        </w:rPr>
        <w:br/>
        <w:t xml:space="preserve">сторін;  термін  проведення  експертизи;  термін,  протягом  якого </w:t>
      </w:r>
      <w:r w:rsidRPr="001E0960">
        <w:rPr>
          <w:rFonts w:ascii="Times New Roman" w:eastAsia="Times New Roman" w:hAnsi="Times New Roman" w:cs="Times New Roman"/>
          <w:color w:val="292B2C"/>
          <w:sz w:val="24"/>
          <w:szCs w:val="24"/>
          <w:lang w:eastAsia="uk-UA"/>
        </w:rPr>
        <w:br/>
        <w:t xml:space="preserve">висновки  експертизи  зберігають  чинність  залежно  від характеру </w:t>
      </w:r>
      <w:r w:rsidRPr="001E0960">
        <w:rPr>
          <w:rFonts w:ascii="Times New Roman" w:eastAsia="Times New Roman" w:hAnsi="Times New Roman" w:cs="Times New Roman"/>
          <w:color w:val="292B2C"/>
          <w:sz w:val="24"/>
          <w:szCs w:val="24"/>
          <w:lang w:eastAsia="uk-UA"/>
        </w:rPr>
        <w:br/>
        <w:t xml:space="preserve">об'єкта експертизи;  порядок розрахунків;  умови,  що впливають на </w:t>
      </w:r>
      <w:r w:rsidRPr="001E0960">
        <w:rPr>
          <w:rFonts w:ascii="Times New Roman" w:eastAsia="Times New Roman" w:hAnsi="Times New Roman" w:cs="Times New Roman"/>
          <w:color w:val="292B2C"/>
          <w:sz w:val="24"/>
          <w:szCs w:val="24"/>
          <w:lang w:eastAsia="uk-UA"/>
        </w:rPr>
        <w:br/>
        <w:t xml:space="preserve">зміну  або  припинення  договірних  відносин;  відповідальність за </w:t>
      </w:r>
      <w:r w:rsidRPr="001E0960">
        <w:rPr>
          <w:rFonts w:ascii="Times New Roman" w:eastAsia="Times New Roman" w:hAnsi="Times New Roman" w:cs="Times New Roman"/>
          <w:color w:val="292B2C"/>
          <w:sz w:val="24"/>
          <w:szCs w:val="24"/>
          <w:lang w:eastAsia="uk-UA"/>
        </w:rPr>
        <w:br/>
        <w:t xml:space="preserve">невиконання    або    неналежне    виконання    умов     договору; </w:t>
      </w:r>
      <w:r w:rsidRPr="001E0960">
        <w:rPr>
          <w:rFonts w:ascii="Times New Roman" w:eastAsia="Times New Roman" w:hAnsi="Times New Roman" w:cs="Times New Roman"/>
          <w:color w:val="292B2C"/>
          <w:sz w:val="24"/>
          <w:szCs w:val="24"/>
          <w:lang w:eastAsia="uk-UA"/>
        </w:rPr>
        <w:br/>
        <w:t xml:space="preserve">відповідальність за достовірність висновку експертизи,  термін дії </w:t>
      </w:r>
      <w:r w:rsidRPr="001E0960">
        <w:rPr>
          <w:rFonts w:ascii="Times New Roman" w:eastAsia="Times New Roman" w:hAnsi="Times New Roman" w:cs="Times New Roman"/>
          <w:color w:val="292B2C"/>
          <w:sz w:val="24"/>
          <w:szCs w:val="24"/>
          <w:lang w:eastAsia="uk-UA"/>
        </w:rPr>
        <w:br/>
        <w:t xml:space="preserve">такої  відповідальності  та  конкретні   особи,   на   яких   вона </w:t>
      </w:r>
      <w:r w:rsidRPr="001E0960">
        <w:rPr>
          <w:rFonts w:ascii="Times New Roman" w:eastAsia="Times New Roman" w:hAnsi="Times New Roman" w:cs="Times New Roman"/>
          <w:color w:val="292B2C"/>
          <w:sz w:val="24"/>
          <w:szCs w:val="24"/>
          <w:lang w:eastAsia="uk-UA"/>
        </w:rPr>
        <w:br/>
        <w:t xml:space="preserve">покладається стосовно окремих розділів або за експертизу в цілому, </w:t>
      </w:r>
      <w:r w:rsidRPr="001E0960">
        <w:rPr>
          <w:rFonts w:ascii="Times New Roman" w:eastAsia="Times New Roman" w:hAnsi="Times New Roman" w:cs="Times New Roman"/>
          <w:color w:val="292B2C"/>
          <w:sz w:val="24"/>
          <w:szCs w:val="24"/>
          <w:lang w:eastAsia="uk-UA"/>
        </w:rPr>
        <w:br/>
        <w:t xml:space="preserve">інші  суттєві  умови,  які   випливають   із   специфіки   об'єкта </w:t>
      </w:r>
      <w:r w:rsidRPr="001E0960">
        <w:rPr>
          <w:rFonts w:ascii="Times New Roman" w:eastAsia="Times New Roman" w:hAnsi="Times New Roman" w:cs="Times New Roman"/>
          <w:color w:val="292B2C"/>
          <w:sz w:val="24"/>
          <w:szCs w:val="24"/>
          <w:lang w:eastAsia="uk-UA"/>
        </w:rPr>
        <w:br/>
        <w:t xml:space="preserve">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23.</w:t>
      </w:r>
      <w:r w:rsidRPr="001E0960">
        <w:rPr>
          <w:rFonts w:ascii="Times New Roman" w:eastAsia="Times New Roman" w:hAnsi="Times New Roman" w:cs="Times New Roman"/>
          <w:color w:val="292B2C"/>
          <w:sz w:val="24"/>
          <w:szCs w:val="24"/>
          <w:lang w:eastAsia="uk-UA"/>
        </w:rPr>
        <w:t xml:space="preserve"> Термін проведення наукової і науково-технічної </w:t>
      </w:r>
      <w:r w:rsidRPr="001E0960">
        <w:rPr>
          <w:rFonts w:ascii="Times New Roman" w:eastAsia="Times New Roman" w:hAnsi="Times New Roman" w:cs="Times New Roman"/>
          <w:color w:val="292B2C"/>
          <w:sz w:val="24"/>
          <w:szCs w:val="24"/>
          <w:lang w:eastAsia="uk-UA"/>
        </w:rPr>
        <w:br/>
        <w:t xml:space="preserve">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Термін проведення  наукової  і  науково-технічної  експертизи </w:t>
      </w:r>
      <w:r w:rsidRPr="001E0960">
        <w:rPr>
          <w:rFonts w:ascii="Times New Roman" w:eastAsia="Times New Roman" w:hAnsi="Times New Roman" w:cs="Times New Roman"/>
          <w:color w:val="292B2C"/>
          <w:sz w:val="24"/>
          <w:szCs w:val="24"/>
          <w:lang w:eastAsia="uk-UA"/>
        </w:rPr>
        <w:br/>
        <w:t xml:space="preserve">визначається договором або дорученням на її проведення залежно від </w:t>
      </w:r>
      <w:r w:rsidRPr="001E0960">
        <w:rPr>
          <w:rFonts w:ascii="Times New Roman" w:eastAsia="Times New Roman" w:hAnsi="Times New Roman" w:cs="Times New Roman"/>
          <w:color w:val="292B2C"/>
          <w:sz w:val="24"/>
          <w:szCs w:val="24"/>
          <w:lang w:eastAsia="uk-UA"/>
        </w:rPr>
        <w:br/>
        <w:t xml:space="preserve">характеру та складності об'єкта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24.</w:t>
      </w:r>
      <w:r w:rsidRPr="001E0960">
        <w:rPr>
          <w:rFonts w:ascii="Times New Roman" w:eastAsia="Times New Roman" w:hAnsi="Times New Roman" w:cs="Times New Roman"/>
          <w:color w:val="292B2C"/>
          <w:sz w:val="24"/>
          <w:szCs w:val="24"/>
          <w:lang w:eastAsia="uk-UA"/>
        </w:rPr>
        <w:t xml:space="preserve"> Висновок державної наукової і науково-технічної </w:t>
      </w:r>
      <w:r w:rsidRPr="001E0960">
        <w:rPr>
          <w:rFonts w:ascii="Times New Roman" w:eastAsia="Times New Roman" w:hAnsi="Times New Roman" w:cs="Times New Roman"/>
          <w:color w:val="292B2C"/>
          <w:sz w:val="24"/>
          <w:szCs w:val="24"/>
          <w:lang w:eastAsia="uk-UA"/>
        </w:rPr>
        <w:br/>
        <w:t xml:space="preserve">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Висновок державної  наукової і науково-технічної експертизи є </w:t>
      </w:r>
      <w:r w:rsidRPr="001E0960">
        <w:rPr>
          <w:rFonts w:ascii="Times New Roman" w:eastAsia="Times New Roman" w:hAnsi="Times New Roman" w:cs="Times New Roman"/>
          <w:color w:val="292B2C"/>
          <w:sz w:val="24"/>
          <w:szCs w:val="24"/>
          <w:lang w:eastAsia="uk-UA"/>
        </w:rPr>
        <w:br/>
        <w:t xml:space="preserve">обов'язковим для  прийняття  фізичними  і  юридичними  особами  до </w:t>
      </w:r>
      <w:r w:rsidRPr="001E0960">
        <w:rPr>
          <w:rFonts w:ascii="Times New Roman" w:eastAsia="Times New Roman" w:hAnsi="Times New Roman" w:cs="Times New Roman"/>
          <w:color w:val="292B2C"/>
          <w:sz w:val="24"/>
          <w:szCs w:val="24"/>
          <w:lang w:eastAsia="uk-UA"/>
        </w:rPr>
        <w:br/>
        <w:t xml:space="preserve">розгляду   та врахування  при  обгрунтуванні  структури  і  змісту </w:t>
      </w:r>
      <w:r w:rsidRPr="001E0960">
        <w:rPr>
          <w:rFonts w:ascii="Times New Roman" w:eastAsia="Times New Roman" w:hAnsi="Times New Roman" w:cs="Times New Roman"/>
          <w:color w:val="292B2C"/>
          <w:sz w:val="24"/>
          <w:szCs w:val="24"/>
          <w:lang w:eastAsia="uk-UA"/>
        </w:rPr>
        <w:br/>
        <w:t xml:space="preserve">пріоритетних  напрямів  розвитку  науки  і  техніки,  наукових   і </w:t>
      </w:r>
      <w:r w:rsidRPr="001E0960">
        <w:rPr>
          <w:rFonts w:ascii="Times New Roman" w:eastAsia="Times New Roman" w:hAnsi="Times New Roman" w:cs="Times New Roman"/>
          <w:color w:val="292B2C"/>
          <w:sz w:val="24"/>
          <w:szCs w:val="24"/>
          <w:lang w:eastAsia="uk-UA"/>
        </w:rPr>
        <w:br/>
        <w:t xml:space="preserve">науково-технічних,  соціально-економічних,   екологічних програм і </w:t>
      </w:r>
      <w:r w:rsidRPr="001E0960">
        <w:rPr>
          <w:rFonts w:ascii="Times New Roman" w:eastAsia="Times New Roman" w:hAnsi="Times New Roman" w:cs="Times New Roman"/>
          <w:color w:val="292B2C"/>
          <w:sz w:val="24"/>
          <w:szCs w:val="24"/>
          <w:lang w:eastAsia="uk-UA"/>
        </w:rPr>
        <w:br/>
        <w:t xml:space="preserve">проектів,   реалізації наукової  і  науково-технічної  діяльності, </w:t>
      </w:r>
      <w:r w:rsidRPr="001E0960">
        <w:rPr>
          <w:rFonts w:ascii="Times New Roman" w:eastAsia="Times New Roman" w:hAnsi="Times New Roman" w:cs="Times New Roman"/>
          <w:color w:val="292B2C"/>
          <w:sz w:val="24"/>
          <w:szCs w:val="24"/>
          <w:lang w:eastAsia="uk-UA"/>
        </w:rPr>
        <w:br/>
        <w:t xml:space="preserve">аналізі ефективності використання науково-технічного потенціалу.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25.</w:t>
      </w:r>
      <w:r w:rsidRPr="001E0960">
        <w:rPr>
          <w:rFonts w:ascii="Times New Roman" w:eastAsia="Times New Roman" w:hAnsi="Times New Roman" w:cs="Times New Roman"/>
          <w:color w:val="292B2C"/>
          <w:sz w:val="24"/>
          <w:szCs w:val="24"/>
          <w:lang w:eastAsia="uk-UA"/>
        </w:rPr>
        <w:t xml:space="preserve"> Висновки громадської та інших наукових і </w:t>
      </w:r>
      <w:r w:rsidRPr="001E0960">
        <w:rPr>
          <w:rFonts w:ascii="Times New Roman" w:eastAsia="Times New Roman" w:hAnsi="Times New Roman" w:cs="Times New Roman"/>
          <w:color w:val="292B2C"/>
          <w:sz w:val="24"/>
          <w:szCs w:val="24"/>
          <w:lang w:eastAsia="uk-UA"/>
        </w:rPr>
        <w:br/>
        <w:t xml:space="preserve">                науково-технічних експертиз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Висновки громадської та інших  наукових  і  науково-технічних </w:t>
      </w:r>
      <w:r w:rsidRPr="001E0960">
        <w:rPr>
          <w:rFonts w:ascii="Times New Roman" w:eastAsia="Times New Roman" w:hAnsi="Times New Roman" w:cs="Times New Roman"/>
          <w:color w:val="292B2C"/>
          <w:sz w:val="24"/>
          <w:szCs w:val="24"/>
          <w:lang w:eastAsia="uk-UA"/>
        </w:rPr>
        <w:br/>
        <w:t xml:space="preserve">експертиз   мають,  як  правило,  рекомендаційний  характер.  Вони </w:t>
      </w:r>
      <w:r w:rsidRPr="001E0960">
        <w:rPr>
          <w:rFonts w:ascii="Times New Roman" w:eastAsia="Times New Roman" w:hAnsi="Times New Roman" w:cs="Times New Roman"/>
          <w:color w:val="292B2C"/>
          <w:sz w:val="24"/>
          <w:szCs w:val="24"/>
          <w:lang w:eastAsia="uk-UA"/>
        </w:rPr>
        <w:br/>
        <w:t xml:space="preserve">беруться до уваги державними органами поряд з висновками державної </w:t>
      </w:r>
      <w:r w:rsidRPr="001E0960">
        <w:rPr>
          <w:rFonts w:ascii="Times New Roman" w:eastAsia="Times New Roman" w:hAnsi="Times New Roman" w:cs="Times New Roman"/>
          <w:color w:val="292B2C"/>
          <w:sz w:val="24"/>
          <w:szCs w:val="24"/>
          <w:lang w:eastAsia="uk-UA"/>
        </w:rPr>
        <w:br/>
        <w:t xml:space="preserve">наукової  і  науково-технічної експертизи при прийнятті рішень про </w:t>
      </w:r>
      <w:r w:rsidRPr="001E0960">
        <w:rPr>
          <w:rFonts w:ascii="Times New Roman" w:eastAsia="Times New Roman" w:hAnsi="Times New Roman" w:cs="Times New Roman"/>
          <w:color w:val="292B2C"/>
          <w:sz w:val="24"/>
          <w:szCs w:val="24"/>
          <w:lang w:eastAsia="uk-UA"/>
        </w:rPr>
        <w:br/>
        <w:t xml:space="preserve">реалізацію науково-технічних програм, проектів, використання іншої </w:t>
      </w:r>
      <w:r w:rsidRPr="001E0960">
        <w:rPr>
          <w:rFonts w:ascii="Times New Roman" w:eastAsia="Times New Roman" w:hAnsi="Times New Roman" w:cs="Times New Roman"/>
          <w:color w:val="292B2C"/>
          <w:sz w:val="24"/>
          <w:szCs w:val="24"/>
          <w:lang w:eastAsia="uk-UA"/>
        </w:rPr>
        <w:br/>
        <w:t>науково-технічної продукції та розробок.</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i/>
          <w:iCs/>
          <w:color w:val="292B2C"/>
          <w:sz w:val="24"/>
          <w:szCs w:val="24"/>
          <w:lang w:eastAsia="uk-UA"/>
        </w:rPr>
        <w:t xml:space="preserve">     (  Частину  другу  статті  25  виключено  на  підставі Закону </w:t>
      </w:r>
      <w:r w:rsidRPr="001E0960">
        <w:rPr>
          <w:rFonts w:ascii="Times New Roman" w:eastAsia="Times New Roman" w:hAnsi="Times New Roman" w:cs="Times New Roman"/>
          <w:i/>
          <w:iCs/>
          <w:color w:val="292B2C"/>
          <w:sz w:val="24"/>
          <w:szCs w:val="24"/>
          <w:lang w:eastAsia="uk-UA"/>
        </w:rPr>
        <w:br/>
        <w:t xml:space="preserve">N 1069-XIV ( </w:t>
      </w:r>
      <w:hyperlink r:id="rId1011" w:tgtFrame="_blank" w:history="1">
        <w:r w:rsidRPr="001E0960">
          <w:rPr>
            <w:rFonts w:ascii="Times New Roman" w:eastAsia="Times New Roman" w:hAnsi="Times New Roman" w:cs="Times New Roman"/>
            <w:i/>
            <w:iCs/>
            <w:color w:val="0275D8"/>
            <w:sz w:val="24"/>
            <w:szCs w:val="24"/>
            <w:u w:val="single"/>
            <w:lang w:eastAsia="uk-UA"/>
          </w:rPr>
          <w:t>1069-14</w:t>
        </w:r>
      </w:hyperlink>
      <w:r w:rsidRPr="001E0960">
        <w:rPr>
          <w:rFonts w:ascii="Times New Roman" w:eastAsia="Times New Roman" w:hAnsi="Times New Roman" w:cs="Times New Roman"/>
          <w:i/>
          <w:iCs/>
          <w:color w:val="292B2C"/>
          <w:sz w:val="24"/>
          <w:szCs w:val="24"/>
          <w:lang w:eastAsia="uk-UA"/>
        </w:rPr>
        <w:t xml:space="preserve"> ) від 21.09.99 ) </w:t>
      </w:r>
      <w:r w:rsidRPr="001E0960">
        <w:rPr>
          <w:rFonts w:ascii="Times New Roman" w:eastAsia="Times New Roman" w:hAnsi="Times New Roman" w:cs="Times New Roman"/>
          <w:i/>
          <w:i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26.</w:t>
      </w:r>
      <w:r w:rsidRPr="001E0960">
        <w:rPr>
          <w:rFonts w:ascii="Times New Roman" w:eastAsia="Times New Roman" w:hAnsi="Times New Roman" w:cs="Times New Roman"/>
          <w:color w:val="292B2C"/>
          <w:sz w:val="24"/>
          <w:szCs w:val="24"/>
          <w:lang w:eastAsia="uk-UA"/>
        </w:rPr>
        <w:t xml:space="preserve"> Термін чинності висновків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Висновки наукової і науково-технічної  експертизи  зберігають </w:t>
      </w:r>
      <w:r w:rsidRPr="001E0960">
        <w:rPr>
          <w:rFonts w:ascii="Times New Roman" w:eastAsia="Times New Roman" w:hAnsi="Times New Roman" w:cs="Times New Roman"/>
          <w:color w:val="292B2C"/>
          <w:sz w:val="24"/>
          <w:szCs w:val="24"/>
          <w:lang w:eastAsia="uk-UA"/>
        </w:rPr>
        <w:br/>
        <w:t xml:space="preserve">чинність  протягом  терміну,  визначеного договором або дорученням </w:t>
      </w:r>
      <w:r w:rsidRPr="001E0960">
        <w:rPr>
          <w:rFonts w:ascii="Times New Roman" w:eastAsia="Times New Roman" w:hAnsi="Times New Roman" w:cs="Times New Roman"/>
          <w:color w:val="292B2C"/>
          <w:sz w:val="24"/>
          <w:szCs w:val="24"/>
          <w:lang w:eastAsia="uk-UA"/>
        </w:rPr>
        <w:br/>
      </w:r>
      <w:r w:rsidRPr="001E0960">
        <w:rPr>
          <w:rFonts w:ascii="Times New Roman" w:eastAsia="Times New Roman" w:hAnsi="Times New Roman" w:cs="Times New Roman"/>
          <w:color w:val="292B2C"/>
          <w:sz w:val="24"/>
          <w:szCs w:val="24"/>
          <w:lang w:eastAsia="uk-UA"/>
        </w:rPr>
        <w:lastRenderedPageBreak/>
        <w:t xml:space="preserve">щодо її проведення.  Висновки експертизи,  які не було реалізовано </w:t>
      </w:r>
      <w:r w:rsidRPr="001E0960">
        <w:rPr>
          <w:rFonts w:ascii="Times New Roman" w:eastAsia="Times New Roman" w:hAnsi="Times New Roman" w:cs="Times New Roman"/>
          <w:color w:val="292B2C"/>
          <w:sz w:val="24"/>
          <w:szCs w:val="24"/>
          <w:lang w:eastAsia="uk-UA"/>
        </w:rPr>
        <w:br/>
        <w:t xml:space="preserve">протягом установленого терміну,  втрачають чинність,  а відповідні </w:t>
      </w:r>
      <w:r w:rsidRPr="001E0960">
        <w:rPr>
          <w:rFonts w:ascii="Times New Roman" w:eastAsia="Times New Roman" w:hAnsi="Times New Roman" w:cs="Times New Roman"/>
          <w:color w:val="292B2C"/>
          <w:sz w:val="24"/>
          <w:szCs w:val="24"/>
          <w:lang w:eastAsia="uk-UA"/>
        </w:rPr>
        <w:br/>
        <w:t xml:space="preserve">об'єкти  підлягають   повторній   науковій   і   науково-технічній </w:t>
      </w:r>
      <w:r w:rsidRPr="001E0960">
        <w:rPr>
          <w:rFonts w:ascii="Times New Roman" w:eastAsia="Times New Roman" w:hAnsi="Times New Roman" w:cs="Times New Roman"/>
          <w:color w:val="292B2C"/>
          <w:sz w:val="24"/>
          <w:szCs w:val="24"/>
          <w:lang w:eastAsia="uk-UA"/>
        </w:rPr>
        <w:br/>
        <w:t>експертизі.</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Доцільність проведення повторної  експертизи  щодо  об'єктів, </w:t>
      </w:r>
      <w:r w:rsidRPr="001E0960">
        <w:rPr>
          <w:rFonts w:ascii="Times New Roman" w:eastAsia="Times New Roman" w:hAnsi="Times New Roman" w:cs="Times New Roman"/>
          <w:color w:val="292B2C"/>
          <w:sz w:val="24"/>
          <w:szCs w:val="24"/>
          <w:lang w:eastAsia="uk-UA"/>
        </w:rPr>
        <w:br/>
        <w:t xml:space="preserve">які    не   підлягають   обов'язковій   експертизі,   визначається </w:t>
      </w:r>
      <w:r w:rsidRPr="001E0960">
        <w:rPr>
          <w:rFonts w:ascii="Times New Roman" w:eastAsia="Times New Roman" w:hAnsi="Times New Roman" w:cs="Times New Roman"/>
          <w:color w:val="292B2C"/>
          <w:sz w:val="24"/>
          <w:szCs w:val="24"/>
          <w:lang w:eastAsia="uk-UA"/>
        </w:rPr>
        <w:br/>
        <w:t xml:space="preserve">замовником.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27.</w:t>
      </w:r>
      <w:r w:rsidRPr="001E0960">
        <w:rPr>
          <w:rFonts w:ascii="Times New Roman" w:eastAsia="Times New Roman" w:hAnsi="Times New Roman" w:cs="Times New Roman"/>
          <w:color w:val="292B2C"/>
          <w:sz w:val="24"/>
          <w:szCs w:val="24"/>
          <w:lang w:eastAsia="uk-UA"/>
        </w:rPr>
        <w:t xml:space="preserve"> Спростування висновків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Фізичні і   юридичні  особи,  заінтересовані  у  спростуванні </w:t>
      </w:r>
      <w:r w:rsidRPr="001E0960">
        <w:rPr>
          <w:rFonts w:ascii="Times New Roman" w:eastAsia="Times New Roman" w:hAnsi="Times New Roman" w:cs="Times New Roman"/>
          <w:color w:val="292B2C"/>
          <w:sz w:val="24"/>
          <w:szCs w:val="24"/>
          <w:lang w:eastAsia="uk-UA"/>
        </w:rPr>
        <w:br/>
        <w:t xml:space="preserve">окремих   положень   або   в   цілому   висновків    наукової    і </w:t>
      </w:r>
      <w:r w:rsidRPr="001E0960">
        <w:rPr>
          <w:rFonts w:ascii="Times New Roman" w:eastAsia="Times New Roman" w:hAnsi="Times New Roman" w:cs="Times New Roman"/>
          <w:color w:val="292B2C"/>
          <w:sz w:val="24"/>
          <w:szCs w:val="24"/>
          <w:lang w:eastAsia="uk-UA"/>
        </w:rPr>
        <w:br/>
        <w:t xml:space="preserve">науково-технічної експертизи,  подають обгрунтовану письмову заяву </w:t>
      </w:r>
      <w:r w:rsidRPr="001E0960">
        <w:rPr>
          <w:rFonts w:ascii="Times New Roman" w:eastAsia="Times New Roman" w:hAnsi="Times New Roman" w:cs="Times New Roman"/>
          <w:color w:val="292B2C"/>
          <w:sz w:val="24"/>
          <w:szCs w:val="24"/>
          <w:lang w:eastAsia="uk-UA"/>
        </w:rPr>
        <w:br/>
        <w:t>замовникові цієї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Замовник, який   приймав  рішення  про  проведення  первинної </w:t>
      </w:r>
      <w:r w:rsidRPr="001E0960">
        <w:rPr>
          <w:rFonts w:ascii="Times New Roman" w:eastAsia="Times New Roman" w:hAnsi="Times New Roman" w:cs="Times New Roman"/>
          <w:color w:val="292B2C"/>
          <w:sz w:val="24"/>
          <w:szCs w:val="24"/>
          <w:lang w:eastAsia="uk-UA"/>
        </w:rPr>
        <w:br/>
        <w:t xml:space="preserve">наукової і  науково-технічної  експертизи,  зобов'язаний  протягом </w:t>
      </w:r>
      <w:r w:rsidRPr="001E0960">
        <w:rPr>
          <w:rFonts w:ascii="Times New Roman" w:eastAsia="Times New Roman" w:hAnsi="Times New Roman" w:cs="Times New Roman"/>
          <w:color w:val="292B2C"/>
          <w:sz w:val="24"/>
          <w:szCs w:val="24"/>
          <w:lang w:eastAsia="uk-UA"/>
        </w:rPr>
        <w:br/>
        <w:t xml:space="preserve">місяця розглянути подану заяву і прийняти обгрунтоване рішення про </w:t>
      </w:r>
      <w:r w:rsidRPr="001E0960">
        <w:rPr>
          <w:rFonts w:ascii="Times New Roman" w:eastAsia="Times New Roman" w:hAnsi="Times New Roman" w:cs="Times New Roman"/>
          <w:color w:val="292B2C"/>
          <w:sz w:val="24"/>
          <w:szCs w:val="24"/>
          <w:lang w:eastAsia="uk-UA"/>
        </w:rPr>
        <w:br/>
        <w:t xml:space="preserve">проведення повторної,  додаткової  чи  контрольної  експертизи  із </w:t>
      </w:r>
      <w:r w:rsidRPr="001E0960">
        <w:rPr>
          <w:rFonts w:ascii="Times New Roman" w:eastAsia="Times New Roman" w:hAnsi="Times New Roman" w:cs="Times New Roman"/>
          <w:color w:val="292B2C"/>
          <w:sz w:val="24"/>
          <w:szCs w:val="24"/>
          <w:lang w:eastAsia="uk-UA"/>
        </w:rPr>
        <w:br/>
        <w:t xml:space="preserve">залученням   незалежних  експертів  або  про  відмову  від  такого </w:t>
      </w:r>
      <w:r w:rsidRPr="001E0960">
        <w:rPr>
          <w:rFonts w:ascii="Times New Roman" w:eastAsia="Times New Roman" w:hAnsi="Times New Roman" w:cs="Times New Roman"/>
          <w:color w:val="292B2C"/>
          <w:sz w:val="24"/>
          <w:szCs w:val="24"/>
          <w:lang w:eastAsia="uk-UA"/>
        </w:rPr>
        <w:br/>
        <w:t>проведення.</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Забороняється залучати  до  проведення контрольної експертизи </w:t>
      </w:r>
      <w:r w:rsidRPr="001E0960">
        <w:rPr>
          <w:rFonts w:ascii="Times New Roman" w:eastAsia="Times New Roman" w:hAnsi="Times New Roman" w:cs="Times New Roman"/>
          <w:color w:val="292B2C"/>
          <w:sz w:val="24"/>
          <w:szCs w:val="24"/>
          <w:lang w:eastAsia="uk-UA"/>
        </w:rPr>
        <w:br/>
        <w:t xml:space="preserve">фахівців,  які брали участь  у  проведенні  первинної  наукової  і </w:t>
      </w:r>
      <w:r w:rsidRPr="001E0960">
        <w:rPr>
          <w:rFonts w:ascii="Times New Roman" w:eastAsia="Times New Roman" w:hAnsi="Times New Roman" w:cs="Times New Roman"/>
          <w:color w:val="292B2C"/>
          <w:sz w:val="24"/>
          <w:szCs w:val="24"/>
          <w:lang w:eastAsia="uk-UA"/>
        </w:rPr>
        <w:br/>
        <w:t>науково-технічної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Висновки контрольної  експертизи,  організованої  за   згодою </w:t>
      </w:r>
      <w:r w:rsidRPr="001E0960">
        <w:rPr>
          <w:rFonts w:ascii="Times New Roman" w:eastAsia="Times New Roman" w:hAnsi="Times New Roman" w:cs="Times New Roman"/>
          <w:color w:val="292B2C"/>
          <w:sz w:val="24"/>
          <w:szCs w:val="24"/>
          <w:lang w:eastAsia="uk-UA"/>
        </w:rPr>
        <w:br/>
        <w:t xml:space="preserve">замовника  і  заінтересованих  осіб,  які  відповідають  висновкам </w:t>
      </w:r>
      <w:r w:rsidRPr="001E0960">
        <w:rPr>
          <w:rFonts w:ascii="Times New Roman" w:eastAsia="Times New Roman" w:hAnsi="Times New Roman" w:cs="Times New Roman"/>
          <w:color w:val="292B2C"/>
          <w:sz w:val="24"/>
          <w:szCs w:val="24"/>
          <w:lang w:eastAsia="uk-UA"/>
        </w:rPr>
        <w:br/>
        <w:t xml:space="preserve">первинної експертизи,  є остаточними  і  розглядаються  у  процесі </w:t>
      </w:r>
      <w:r w:rsidRPr="001E0960">
        <w:rPr>
          <w:rFonts w:ascii="Times New Roman" w:eastAsia="Times New Roman" w:hAnsi="Times New Roman" w:cs="Times New Roman"/>
          <w:color w:val="292B2C"/>
          <w:sz w:val="24"/>
          <w:szCs w:val="24"/>
          <w:lang w:eastAsia="uk-UA"/>
        </w:rPr>
        <w:br/>
        <w:t xml:space="preserve">прийняття   рішень  відповідними  органами.  Якщо  між  висновками </w:t>
      </w:r>
      <w:r w:rsidRPr="001E0960">
        <w:rPr>
          <w:rFonts w:ascii="Times New Roman" w:eastAsia="Times New Roman" w:hAnsi="Times New Roman" w:cs="Times New Roman"/>
          <w:color w:val="292B2C"/>
          <w:sz w:val="24"/>
          <w:szCs w:val="24"/>
          <w:lang w:eastAsia="uk-UA"/>
        </w:rPr>
        <w:br/>
        <w:t xml:space="preserve">первинної  і  контрольної  експертизи  є   розбіжності,   замовник </w:t>
      </w:r>
      <w:r w:rsidRPr="001E0960">
        <w:rPr>
          <w:rFonts w:ascii="Times New Roman" w:eastAsia="Times New Roman" w:hAnsi="Times New Roman" w:cs="Times New Roman"/>
          <w:color w:val="292B2C"/>
          <w:sz w:val="24"/>
          <w:szCs w:val="24"/>
          <w:lang w:eastAsia="uk-UA"/>
        </w:rPr>
        <w:br/>
        <w:t xml:space="preserve">зобов'язаний продовжити експертну роботу.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Р о з д і л V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ДЕРЖАВНЕ УПРАВЛІННЯ У СФЕРІ НАУКОВОЇ І НАУКОВО-ТЕХНІЧНОЇ </w:t>
      </w:r>
      <w:r w:rsidRPr="001E0960">
        <w:rPr>
          <w:rFonts w:ascii="Times New Roman" w:eastAsia="Times New Roman" w:hAnsi="Times New Roman" w:cs="Times New Roman"/>
          <w:b/>
          <w:bCs/>
          <w:color w:val="292B2C"/>
          <w:sz w:val="24"/>
          <w:szCs w:val="24"/>
          <w:lang w:eastAsia="uk-UA"/>
        </w:rPr>
        <w:br/>
        <w:t xml:space="preserve">   ЕКСПЕРТИЗИ. КОМПЕТЕНЦІЯ МІСЦЕВИХ ДЕРЖАВНИХ АДМІНІСТРАЦІЙ ТА </w:t>
      </w:r>
      <w:r w:rsidRPr="001E0960">
        <w:rPr>
          <w:rFonts w:ascii="Times New Roman" w:eastAsia="Times New Roman" w:hAnsi="Times New Roman" w:cs="Times New Roman"/>
          <w:b/>
          <w:bCs/>
          <w:color w:val="292B2C"/>
          <w:sz w:val="24"/>
          <w:szCs w:val="24"/>
          <w:lang w:eastAsia="uk-UA"/>
        </w:rPr>
        <w:br/>
        <w:t xml:space="preserve">       ОРГАНІВ МІСЦЕВОГО САМОВРЯДУВАННЯ У СФЕРІ НАУКОВОЇ І </w:t>
      </w:r>
      <w:r w:rsidRPr="001E0960">
        <w:rPr>
          <w:rFonts w:ascii="Times New Roman" w:eastAsia="Times New Roman" w:hAnsi="Times New Roman" w:cs="Times New Roman"/>
          <w:b/>
          <w:bCs/>
          <w:color w:val="292B2C"/>
          <w:sz w:val="24"/>
          <w:szCs w:val="24"/>
          <w:lang w:eastAsia="uk-UA"/>
        </w:rPr>
        <w:br/>
        <w:t xml:space="preserve">                   НАУКОВО-ТЕХНІЧНОЇ ЕКСПЕРТИЗИ </w:t>
      </w:r>
      <w:r w:rsidRPr="001E0960">
        <w:rPr>
          <w:rFonts w:ascii="Times New Roman" w:eastAsia="Times New Roman" w:hAnsi="Times New Roman" w:cs="Times New Roman"/>
          <w:b/>
          <w:bCs/>
          <w:color w:val="292B2C"/>
          <w:sz w:val="24"/>
          <w:szCs w:val="24"/>
          <w:lang w:eastAsia="uk-UA"/>
        </w:rPr>
        <w:br/>
        <w:t xml:space="preserve">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28.</w:t>
      </w:r>
      <w:r w:rsidRPr="001E0960">
        <w:rPr>
          <w:rFonts w:ascii="Times New Roman" w:eastAsia="Times New Roman" w:hAnsi="Times New Roman" w:cs="Times New Roman"/>
          <w:color w:val="292B2C"/>
          <w:sz w:val="24"/>
          <w:szCs w:val="24"/>
          <w:lang w:eastAsia="uk-UA"/>
        </w:rPr>
        <w:t xml:space="preserve"> Державне управління у сфері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Державне  управління  у  сфері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здійснюється  Кабінетом Міністрів України, центральним </w:t>
      </w:r>
      <w:r w:rsidRPr="001E0960">
        <w:rPr>
          <w:rFonts w:ascii="Times New Roman" w:eastAsia="Times New Roman" w:hAnsi="Times New Roman" w:cs="Times New Roman"/>
          <w:color w:val="292B2C"/>
          <w:sz w:val="24"/>
          <w:szCs w:val="24"/>
          <w:lang w:eastAsia="uk-UA"/>
        </w:rPr>
        <w:br/>
        <w:t xml:space="preserve">органом  виконавчої  влади,  що  забезпечує  формування  державної </w:t>
      </w:r>
      <w:r w:rsidRPr="001E0960">
        <w:rPr>
          <w:rFonts w:ascii="Times New Roman" w:eastAsia="Times New Roman" w:hAnsi="Times New Roman" w:cs="Times New Roman"/>
          <w:color w:val="292B2C"/>
          <w:sz w:val="24"/>
          <w:szCs w:val="24"/>
          <w:lang w:eastAsia="uk-UA"/>
        </w:rPr>
        <w:br/>
        <w:t xml:space="preserve">політики у сфері науки, і центральним органом виконавчої влади, що </w:t>
      </w:r>
      <w:r w:rsidRPr="001E0960">
        <w:rPr>
          <w:rFonts w:ascii="Times New Roman" w:eastAsia="Times New Roman" w:hAnsi="Times New Roman" w:cs="Times New Roman"/>
          <w:color w:val="292B2C"/>
          <w:sz w:val="24"/>
          <w:szCs w:val="24"/>
          <w:lang w:eastAsia="uk-UA"/>
        </w:rPr>
        <w:br/>
        <w:t xml:space="preserve">реалізує  державну  політику  у  сфері наукової, науково-технічної </w:t>
      </w:r>
      <w:r w:rsidRPr="001E0960">
        <w:rPr>
          <w:rFonts w:ascii="Times New Roman" w:eastAsia="Times New Roman" w:hAnsi="Times New Roman" w:cs="Times New Roman"/>
          <w:color w:val="292B2C"/>
          <w:sz w:val="24"/>
          <w:szCs w:val="24"/>
          <w:lang w:eastAsia="uk-UA"/>
        </w:rPr>
        <w:br/>
        <w:t xml:space="preserve">діяльності.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До  повноважень Кабінету Міністрів України у сфері наукової і </w:t>
      </w:r>
      <w:r w:rsidRPr="001E0960">
        <w:rPr>
          <w:rFonts w:ascii="Times New Roman" w:eastAsia="Times New Roman" w:hAnsi="Times New Roman" w:cs="Times New Roman"/>
          <w:color w:val="292B2C"/>
          <w:sz w:val="24"/>
          <w:szCs w:val="24"/>
          <w:lang w:eastAsia="uk-UA"/>
        </w:rPr>
        <w:br/>
        <w:t xml:space="preserve">науково-технічної діяльності належать: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lastRenderedPageBreak/>
        <w:t xml:space="preserve">     визначення форм та правил фінансового забезпечення наукової і </w:t>
      </w:r>
      <w:r w:rsidRPr="001E0960">
        <w:rPr>
          <w:rFonts w:ascii="Times New Roman" w:eastAsia="Times New Roman" w:hAnsi="Times New Roman" w:cs="Times New Roman"/>
          <w:color w:val="292B2C"/>
          <w:sz w:val="24"/>
          <w:szCs w:val="24"/>
          <w:lang w:eastAsia="uk-UA"/>
        </w:rPr>
        <w:br/>
        <w:t xml:space="preserve">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ініціювання  проведення  попередньої,  первинної,  повторної, </w:t>
      </w:r>
      <w:r w:rsidRPr="001E0960">
        <w:rPr>
          <w:rFonts w:ascii="Times New Roman" w:eastAsia="Times New Roman" w:hAnsi="Times New Roman" w:cs="Times New Roman"/>
          <w:color w:val="292B2C"/>
          <w:sz w:val="24"/>
          <w:szCs w:val="24"/>
          <w:lang w:eastAsia="uk-UA"/>
        </w:rPr>
        <w:br/>
        <w:t xml:space="preserve">додаткової,  контрольної  державної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здійснення    інших    повноважень   у   сфері   наукової   і </w:t>
      </w:r>
      <w:r w:rsidRPr="001E0960">
        <w:rPr>
          <w:rFonts w:ascii="Times New Roman" w:eastAsia="Times New Roman" w:hAnsi="Times New Roman" w:cs="Times New Roman"/>
          <w:color w:val="292B2C"/>
          <w:sz w:val="24"/>
          <w:szCs w:val="24"/>
          <w:lang w:eastAsia="uk-UA"/>
        </w:rPr>
        <w:br/>
        <w:t xml:space="preserve">науково-технічної експертизи відповідно до законів.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До  повноважень  центрального  органу  виконавчої  влади,  що </w:t>
      </w:r>
      <w:r w:rsidRPr="001E0960">
        <w:rPr>
          <w:rFonts w:ascii="Times New Roman" w:eastAsia="Times New Roman" w:hAnsi="Times New Roman" w:cs="Times New Roman"/>
          <w:color w:val="292B2C"/>
          <w:sz w:val="24"/>
          <w:szCs w:val="24"/>
          <w:lang w:eastAsia="uk-UA"/>
        </w:rPr>
        <w:br/>
        <w:t xml:space="preserve">забезпечує формування державної політики у сфері науки, належать: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визначення  порядку проведення державної акредитації фізичних </w:t>
      </w:r>
      <w:r w:rsidRPr="001E0960">
        <w:rPr>
          <w:rFonts w:ascii="Times New Roman" w:eastAsia="Times New Roman" w:hAnsi="Times New Roman" w:cs="Times New Roman"/>
          <w:color w:val="292B2C"/>
          <w:sz w:val="24"/>
          <w:szCs w:val="24"/>
          <w:lang w:eastAsia="uk-UA"/>
        </w:rPr>
        <w:br/>
        <w:t xml:space="preserve">і  юридичних осіб на право проведення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форми  свідоцтва  на  право  проведення  наукової  і </w:t>
      </w:r>
      <w:r w:rsidRPr="001E0960">
        <w:rPr>
          <w:rFonts w:ascii="Times New Roman" w:eastAsia="Times New Roman" w:hAnsi="Times New Roman" w:cs="Times New Roman"/>
          <w:color w:val="292B2C"/>
          <w:sz w:val="24"/>
          <w:szCs w:val="24"/>
          <w:lang w:eastAsia="uk-UA"/>
        </w:rPr>
        <w:br/>
        <w:t xml:space="preserve">науково-технічної  експертизи  та  переліку  документів державного </w:t>
      </w:r>
      <w:r w:rsidRPr="001E0960">
        <w:rPr>
          <w:rFonts w:ascii="Times New Roman" w:eastAsia="Times New Roman" w:hAnsi="Times New Roman" w:cs="Times New Roman"/>
          <w:color w:val="292B2C"/>
          <w:sz w:val="24"/>
          <w:szCs w:val="24"/>
          <w:lang w:eastAsia="uk-UA"/>
        </w:rPr>
        <w:br/>
        <w:t xml:space="preserve">зразка,  що  дають фізичним особам право на провадження експертної </w:t>
      </w:r>
      <w:r w:rsidRPr="001E0960">
        <w:rPr>
          <w:rFonts w:ascii="Times New Roman" w:eastAsia="Times New Roman" w:hAnsi="Times New Roman" w:cs="Times New Roman"/>
          <w:color w:val="292B2C"/>
          <w:sz w:val="24"/>
          <w:szCs w:val="24"/>
          <w:lang w:eastAsia="uk-UA"/>
        </w:rPr>
        <w:br/>
        <w:t xml:space="preserve">діяльності і надання експертних послуг без отримання свідоцтва;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визначення спільно з центральним органом виконавчої влади, що </w:t>
      </w:r>
      <w:r w:rsidRPr="001E0960">
        <w:rPr>
          <w:rFonts w:ascii="Times New Roman" w:eastAsia="Times New Roman" w:hAnsi="Times New Roman" w:cs="Times New Roman"/>
          <w:color w:val="292B2C"/>
          <w:sz w:val="24"/>
          <w:szCs w:val="24"/>
          <w:lang w:eastAsia="uk-UA"/>
        </w:rPr>
        <w:br/>
        <w:t xml:space="preserve">забезпечує   формування   державної  бюджетної  політики,  порядку </w:t>
      </w:r>
      <w:r w:rsidRPr="001E0960">
        <w:rPr>
          <w:rFonts w:ascii="Times New Roman" w:eastAsia="Times New Roman" w:hAnsi="Times New Roman" w:cs="Times New Roman"/>
          <w:color w:val="292B2C"/>
          <w:sz w:val="24"/>
          <w:szCs w:val="24"/>
          <w:lang w:eastAsia="uk-UA"/>
        </w:rPr>
        <w:br/>
        <w:t xml:space="preserve">фінансування   наукової   і   науково-технічної   експертизи,   що </w:t>
      </w:r>
      <w:r w:rsidRPr="001E0960">
        <w:rPr>
          <w:rFonts w:ascii="Times New Roman" w:eastAsia="Times New Roman" w:hAnsi="Times New Roman" w:cs="Times New Roman"/>
          <w:color w:val="292B2C"/>
          <w:sz w:val="24"/>
          <w:szCs w:val="24"/>
          <w:lang w:eastAsia="uk-UA"/>
        </w:rPr>
        <w:br/>
        <w:t xml:space="preserve">проводиться за рахунок коштів державного бюджету;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здійснення    інших    повноважень   у   сфері   наукової   і </w:t>
      </w:r>
      <w:r w:rsidRPr="001E0960">
        <w:rPr>
          <w:rFonts w:ascii="Times New Roman" w:eastAsia="Times New Roman" w:hAnsi="Times New Roman" w:cs="Times New Roman"/>
          <w:color w:val="292B2C"/>
          <w:sz w:val="24"/>
          <w:szCs w:val="24"/>
          <w:lang w:eastAsia="uk-UA"/>
        </w:rPr>
        <w:br/>
        <w:t xml:space="preserve">науково-технічної експертизи відповідно до законів.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До  повноважень  центрального  органу  виконавчої  влади,  що </w:t>
      </w:r>
      <w:r w:rsidRPr="001E0960">
        <w:rPr>
          <w:rFonts w:ascii="Times New Roman" w:eastAsia="Times New Roman" w:hAnsi="Times New Roman" w:cs="Times New Roman"/>
          <w:color w:val="292B2C"/>
          <w:sz w:val="24"/>
          <w:szCs w:val="24"/>
          <w:lang w:eastAsia="uk-UA"/>
        </w:rPr>
        <w:br/>
        <w:t xml:space="preserve">реалізує  державну  політику  у  сфері наукової, науково-технічної </w:t>
      </w:r>
      <w:r w:rsidRPr="001E0960">
        <w:rPr>
          <w:rFonts w:ascii="Times New Roman" w:eastAsia="Times New Roman" w:hAnsi="Times New Roman" w:cs="Times New Roman"/>
          <w:color w:val="292B2C"/>
          <w:sz w:val="24"/>
          <w:szCs w:val="24"/>
          <w:lang w:eastAsia="uk-UA"/>
        </w:rPr>
        <w:br/>
        <w:t xml:space="preserve">діяльності, належать: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участь  у  проведенні  державної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проектів  міждержавних,  державних  цільових  програм, </w:t>
      </w:r>
      <w:r w:rsidRPr="001E0960">
        <w:rPr>
          <w:rFonts w:ascii="Times New Roman" w:eastAsia="Times New Roman" w:hAnsi="Times New Roman" w:cs="Times New Roman"/>
          <w:color w:val="292B2C"/>
          <w:sz w:val="24"/>
          <w:szCs w:val="24"/>
          <w:lang w:eastAsia="uk-UA"/>
        </w:rPr>
        <w:br/>
        <w:t xml:space="preserve">інноваційних  проектів,  проектів  технологічних парків та завдань </w:t>
      </w:r>
      <w:r w:rsidRPr="001E0960">
        <w:rPr>
          <w:rFonts w:ascii="Times New Roman" w:eastAsia="Times New Roman" w:hAnsi="Times New Roman" w:cs="Times New Roman"/>
          <w:color w:val="292B2C"/>
          <w:sz w:val="24"/>
          <w:szCs w:val="24"/>
          <w:lang w:eastAsia="uk-UA"/>
        </w:rPr>
        <w:br/>
        <w:t xml:space="preserve">(проектів) інформатизації;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проведення державної акредитації фізичних і юридичних осіб на </w:t>
      </w:r>
      <w:r w:rsidRPr="001E0960">
        <w:rPr>
          <w:rFonts w:ascii="Times New Roman" w:eastAsia="Times New Roman" w:hAnsi="Times New Roman" w:cs="Times New Roman"/>
          <w:color w:val="292B2C"/>
          <w:sz w:val="24"/>
          <w:szCs w:val="24"/>
          <w:lang w:eastAsia="uk-UA"/>
        </w:rPr>
        <w:br/>
        <w:t xml:space="preserve">право  проведення  наукової і науково-технічної експертизи, видача </w:t>
      </w:r>
      <w:r w:rsidRPr="001E0960">
        <w:rPr>
          <w:rFonts w:ascii="Times New Roman" w:eastAsia="Times New Roman" w:hAnsi="Times New Roman" w:cs="Times New Roman"/>
          <w:color w:val="292B2C"/>
          <w:sz w:val="24"/>
          <w:szCs w:val="24"/>
          <w:lang w:eastAsia="uk-UA"/>
        </w:rPr>
        <w:br/>
        <w:t xml:space="preserve">свідоцтв   на   право   проведення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здійснення   інших   повноважень   відповідно   до   законів. </w:t>
      </w:r>
      <w:r w:rsidRPr="001E0960">
        <w:rPr>
          <w:rFonts w:ascii="Times New Roman" w:eastAsia="Times New Roman" w:hAnsi="Times New Roman" w:cs="Times New Roman"/>
          <w:color w:val="292B2C"/>
          <w:sz w:val="24"/>
          <w:szCs w:val="24"/>
          <w:lang w:eastAsia="uk-UA"/>
        </w:rPr>
        <w:br/>
        <w:t xml:space="preserve">{  Стаття  28  із  змінами, внесеними згідно із Законом N 1069-XIV </w:t>
      </w:r>
      <w:r w:rsidRPr="001E0960">
        <w:rPr>
          <w:rFonts w:ascii="Times New Roman" w:eastAsia="Times New Roman" w:hAnsi="Times New Roman" w:cs="Times New Roman"/>
          <w:color w:val="292B2C"/>
          <w:sz w:val="24"/>
          <w:szCs w:val="24"/>
          <w:lang w:eastAsia="uk-UA"/>
        </w:rPr>
        <w:br/>
        <w:t xml:space="preserve">(  </w:t>
      </w:r>
      <w:hyperlink r:id="rId1012"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в редакції Закону N 5460-VI ( </w:t>
      </w:r>
      <w:hyperlink r:id="rId1013" w:tgtFrame="_blank" w:history="1">
        <w:r w:rsidRPr="001E0960">
          <w:rPr>
            <w:rFonts w:ascii="Times New Roman" w:eastAsia="Times New Roman" w:hAnsi="Times New Roman" w:cs="Times New Roman"/>
            <w:color w:val="0275D8"/>
            <w:sz w:val="24"/>
            <w:szCs w:val="24"/>
            <w:u w:val="single"/>
            <w:lang w:eastAsia="uk-UA"/>
          </w:rPr>
          <w:t>5460-17</w:t>
        </w:r>
      </w:hyperlink>
      <w:r w:rsidRPr="001E0960">
        <w:rPr>
          <w:rFonts w:ascii="Times New Roman" w:eastAsia="Times New Roman" w:hAnsi="Times New Roman" w:cs="Times New Roman"/>
          <w:color w:val="292B2C"/>
          <w:sz w:val="24"/>
          <w:szCs w:val="24"/>
          <w:lang w:eastAsia="uk-UA"/>
        </w:rPr>
        <w:t xml:space="preserve"> ) </w:t>
      </w:r>
      <w:r w:rsidRPr="001E0960">
        <w:rPr>
          <w:rFonts w:ascii="Times New Roman" w:eastAsia="Times New Roman" w:hAnsi="Times New Roman" w:cs="Times New Roman"/>
          <w:color w:val="292B2C"/>
          <w:sz w:val="24"/>
          <w:szCs w:val="24"/>
          <w:lang w:eastAsia="uk-UA"/>
        </w:rPr>
        <w:br/>
        <w:t xml:space="preserve">від 16.10.2012 }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29.</w:t>
      </w:r>
      <w:r w:rsidRPr="001E0960">
        <w:rPr>
          <w:rFonts w:ascii="Times New Roman" w:eastAsia="Times New Roman" w:hAnsi="Times New Roman" w:cs="Times New Roman"/>
          <w:color w:val="292B2C"/>
          <w:sz w:val="24"/>
          <w:szCs w:val="24"/>
          <w:lang w:eastAsia="uk-UA"/>
        </w:rPr>
        <w:t xml:space="preserve"> Компетенція місцевих державних адміністрацій, </w:t>
      </w:r>
      <w:r w:rsidRPr="001E0960">
        <w:rPr>
          <w:rFonts w:ascii="Times New Roman" w:eastAsia="Times New Roman" w:hAnsi="Times New Roman" w:cs="Times New Roman"/>
          <w:color w:val="292B2C"/>
          <w:sz w:val="24"/>
          <w:szCs w:val="24"/>
          <w:lang w:eastAsia="uk-UA"/>
        </w:rPr>
        <w:br/>
        <w:t xml:space="preserve">                виконавчих органів сільських, селищних, міських </w:t>
      </w:r>
      <w:r w:rsidRPr="001E0960">
        <w:rPr>
          <w:rFonts w:ascii="Times New Roman" w:eastAsia="Times New Roman" w:hAnsi="Times New Roman" w:cs="Times New Roman"/>
          <w:color w:val="292B2C"/>
          <w:sz w:val="24"/>
          <w:szCs w:val="24"/>
          <w:lang w:eastAsia="uk-UA"/>
        </w:rPr>
        <w:br/>
        <w:t xml:space="preserve">                рад у сфері наукової і науково-технічної </w:t>
      </w:r>
      <w:r w:rsidRPr="001E0960">
        <w:rPr>
          <w:rFonts w:ascii="Times New Roman" w:eastAsia="Times New Roman" w:hAnsi="Times New Roman" w:cs="Times New Roman"/>
          <w:color w:val="292B2C"/>
          <w:sz w:val="24"/>
          <w:szCs w:val="24"/>
          <w:lang w:eastAsia="uk-UA"/>
        </w:rPr>
        <w:br/>
        <w:t xml:space="preserve">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lastRenderedPageBreak/>
        <w:t xml:space="preserve">     Місцеві  державні  адміністрації, виконавчі органи сільських, </w:t>
      </w:r>
      <w:r w:rsidRPr="001E0960">
        <w:rPr>
          <w:rFonts w:ascii="Times New Roman" w:eastAsia="Times New Roman" w:hAnsi="Times New Roman" w:cs="Times New Roman"/>
          <w:color w:val="292B2C"/>
          <w:sz w:val="24"/>
          <w:szCs w:val="24"/>
          <w:lang w:eastAsia="uk-UA"/>
        </w:rPr>
        <w:br/>
        <w:t xml:space="preserve">селищних, міських рад: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організовують   проведення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на  підставі  рішень, прийнятих відповідними місцевими </w:t>
      </w:r>
      <w:r w:rsidRPr="001E0960">
        <w:rPr>
          <w:rFonts w:ascii="Times New Roman" w:eastAsia="Times New Roman" w:hAnsi="Times New Roman" w:cs="Times New Roman"/>
          <w:color w:val="292B2C"/>
          <w:sz w:val="24"/>
          <w:szCs w:val="24"/>
          <w:lang w:eastAsia="uk-UA"/>
        </w:rPr>
        <w:br/>
        <w:t xml:space="preserve">радами або місцевими референдумами;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ініціюють  проведення наукової і науково-технічної експертизи </w:t>
      </w:r>
      <w:r w:rsidRPr="001E0960">
        <w:rPr>
          <w:rFonts w:ascii="Times New Roman" w:eastAsia="Times New Roman" w:hAnsi="Times New Roman" w:cs="Times New Roman"/>
          <w:color w:val="292B2C"/>
          <w:sz w:val="24"/>
          <w:szCs w:val="24"/>
          <w:lang w:eastAsia="uk-UA"/>
        </w:rPr>
        <w:br/>
        <w:t xml:space="preserve">з  питань, щодо яких вони приймають рішення, з визначенням обсягів </w:t>
      </w:r>
      <w:r w:rsidRPr="001E0960">
        <w:rPr>
          <w:rFonts w:ascii="Times New Roman" w:eastAsia="Times New Roman" w:hAnsi="Times New Roman" w:cs="Times New Roman"/>
          <w:color w:val="292B2C"/>
          <w:sz w:val="24"/>
          <w:szCs w:val="24"/>
          <w:lang w:eastAsia="uk-UA"/>
        </w:rPr>
        <w:br/>
        <w:t xml:space="preserve">витрат на проведення експертизи та джерел фінансування;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здійснюють   інші   повноваження   відповідно   до   законів. </w:t>
      </w:r>
      <w:r w:rsidRPr="001E0960">
        <w:rPr>
          <w:rFonts w:ascii="Times New Roman" w:eastAsia="Times New Roman" w:hAnsi="Times New Roman" w:cs="Times New Roman"/>
          <w:color w:val="292B2C"/>
          <w:sz w:val="24"/>
          <w:szCs w:val="24"/>
          <w:lang w:eastAsia="uk-UA"/>
        </w:rPr>
        <w:br/>
        <w:t xml:space="preserve">{  Стаття  29  в  редакції  Закону  N  5460-VI  (  </w:t>
      </w:r>
      <w:hyperlink r:id="rId1014" w:tgtFrame="_blank" w:history="1">
        <w:r w:rsidRPr="001E0960">
          <w:rPr>
            <w:rFonts w:ascii="Times New Roman" w:eastAsia="Times New Roman" w:hAnsi="Times New Roman" w:cs="Times New Roman"/>
            <w:color w:val="0275D8"/>
            <w:sz w:val="24"/>
            <w:szCs w:val="24"/>
            <w:u w:val="single"/>
            <w:lang w:eastAsia="uk-UA"/>
          </w:rPr>
          <w:t>5460-17</w:t>
        </w:r>
      </w:hyperlink>
      <w:r w:rsidRPr="001E0960">
        <w:rPr>
          <w:rFonts w:ascii="Times New Roman" w:eastAsia="Times New Roman" w:hAnsi="Times New Roman" w:cs="Times New Roman"/>
          <w:color w:val="292B2C"/>
          <w:sz w:val="24"/>
          <w:szCs w:val="24"/>
          <w:lang w:eastAsia="uk-UA"/>
        </w:rPr>
        <w:t xml:space="preserve">  )  від </w:t>
      </w:r>
      <w:r w:rsidRPr="001E0960">
        <w:rPr>
          <w:rFonts w:ascii="Times New Roman" w:eastAsia="Times New Roman" w:hAnsi="Times New Roman" w:cs="Times New Roman"/>
          <w:color w:val="292B2C"/>
          <w:sz w:val="24"/>
          <w:szCs w:val="24"/>
          <w:lang w:eastAsia="uk-UA"/>
        </w:rPr>
        <w:br/>
        <w:t xml:space="preserve">16.10.2012 }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30.</w:t>
      </w:r>
      <w:r w:rsidRPr="001E0960">
        <w:rPr>
          <w:rFonts w:ascii="Times New Roman" w:eastAsia="Times New Roman" w:hAnsi="Times New Roman" w:cs="Times New Roman"/>
          <w:color w:val="292B2C"/>
          <w:sz w:val="24"/>
          <w:szCs w:val="24"/>
          <w:lang w:eastAsia="uk-UA"/>
        </w:rPr>
        <w:t xml:space="preserve"> Компетенція місцевих рад у сфері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Місцеві ради: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ініціюють  проведення наукової і науково-технічної експертизи </w:t>
      </w:r>
      <w:r w:rsidRPr="001E0960">
        <w:rPr>
          <w:rFonts w:ascii="Times New Roman" w:eastAsia="Times New Roman" w:hAnsi="Times New Roman" w:cs="Times New Roman"/>
          <w:color w:val="292B2C"/>
          <w:sz w:val="24"/>
          <w:szCs w:val="24"/>
          <w:lang w:eastAsia="uk-UA"/>
        </w:rPr>
        <w:br/>
        <w:t xml:space="preserve">з  питань, щодо яких вони приймають рішення, з визначенням обсягів </w:t>
      </w:r>
      <w:r w:rsidRPr="001E0960">
        <w:rPr>
          <w:rFonts w:ascii="Times New Roman" w:eastAsia="Times New Roman" w:hAnsi="Times New Roman" w:cs="Times New Roman"/>
          <w:color w:val="292B2C"/>
          <w:sz w:val="24"/>
          <w:szCs w:val="24"/>
          <w:lang w:eastAsia="uk-UA"/>
        </w:rPr>
        <w:br/>
        <w:t xml:space="preserve">витрат на проведення експертизи та джерел фінансування;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здійснюють   інші   повноваження   відповідно   до  законів. </w:t>
      </w:r>
      <w:r w:rsidRPr="001E0960">
        <w:rPr>
          <w:rFonts w:ascii="Times New Roman" w:eastAsia="Times New Roman" w:hAnsi="Times New Roman" w:cs="Times New Roman"/>
          <w:color w:val="292B2C"/>
          <w:sz w:val="24"/>
          <w:szCs w:val="24"/>
          <w:lang w:eastAsia="uk-UA"/>
        </w:rPr>
        <w:br/>
        <w:t xml:space="preserve">{  Стаття  30  із  змінами, внесеними згідно із Законом N 1069-XIV </w:t>
      </w:r>
      <w:r w:rsidRPr="001E0960">
        <w:rPr>
          <w:rFonts w:ascii="Times New Roman" w:eastAsia="Times New Roman" w:hAnsi="Times New Roman" w:cs="Times New Roman"/>
          <w:color w:val="292B2C"/>
          <w:sz w:val="24"/>
          <w:szCs w:val="24"/>
          <w:lang w:eastAsia="uk-UA"/>
        </w:rPr>
        <w:br/>
        <w:t xml:space="preserve">(  </w:t>
      </w:r>
      <w:hyperlink r:id="rId1015" w:tgtFrame="_blank" w:history="1">
        <w:r w:rsidRPr="001E0960">
          <w:rPr>
            <w:rFonts w:ascii="Times New Roman" w:eastAsia="Times New Roman" w:hAnsi="Times New Roman" w:cs="Times New Roman"/>
            <w:color w:val="0275D8"/>
            <w:sz w:val="24"/>
            <w:szCs w:val="24"/>
            <w:u w:val="single"/>
            <w:lang w:eastAsia="uk-UA"/>
          </w:rPr>
          <w:t>1069-14</w:t>
        </w:r>
      </w:hyperlink>
      <w:r w:rsidRPr="001E0960">
        <w:rPr>
          <w:rFonts w:ascii="Times New Roman" w:eastAsia="Times New Roman" w:hAnsi="Times New Roman" w:cs="Times New Roman"/>
          <w:color w:val="292B2C"/>
          <w:sz w:val="24"/>
          <w:szCs w:val="24"/>
          <w:lang w:eastAsia="uk-UA"/>
        </w:rPr>
        <w:t xml:space="preserve"> ) від 21.09.99; в редакції Закону N 5460-VI ( </w:t>
      </w:r>
      <w:hyperlink r:id="rId1016" w:tgtFrame="_blank" w:history="1">
        <w:r w:rsidRPr="001E0960">
          <w:rPr>
            <w:rFonts w:ascii="Times New Roman" w:eastAsia="Times New Roman" w:hAnsi="Times New Roman" w:cs="Times New Roman"/>
            <w:color w:val="0275D8"/>
            <w:sz w:val="24"/>
            <w:szCs w:val="24"/>
            <w:u w:val="single"/>
            <w:lang w:eastAsia="uk-UA"/>
          </w:rPr>
          <w:t>5460-17</w:t>
        </w:r>
      </w:hyperlink>
      <w:r w:rsidRPr="001E0960">
        <w:rPr>
          <w:rFonts w:ascii="Times New Roman" w:eastAsia="Times New Roman" w:hAnsi="Times New Roman" w:cs="Times New Roman"/>
          <w:color w:val="292B2C"/>
          <w:sz w:val="24"/>
          <w:szCs w:val="24"/>
          <w:lang w:eastAsia="uk-UA"/>
        </w:rPr>
        <w:t xml:space="preserve"> ) </w:t>
      </w:r>
      <w:r w:rsidRPr="001E0960">
        <w:rPr>
          <w:rFonts w:ascii="Times New Roman" w:eastAsia="Times New Roman" w:hAnsi="Times New Roman" w:cs="Times New Roman"/>
          <w:color w:val="292B2C"/>
          <w:sz w:val="24"/>
          <w:szCs w:val="24"/>
          <w:lang w:eastAsia="uk-UA"/>
        </w:rPr>
        <w:br/>
        <w:t xml:space="preserve">від 16.10.2012 } </w:t>
      </w:r>
      <w:r w:rsidRPr="001E0960">
        <w:rPr>
          <w:rFonts w:ascii="Times New Roman" w:eastAsia="Times New Roman" w:hAnsi="Times New Roman" w:cs="Times New Roman"/>
          <w:color w:val="292B2C"/>
          <w:sz w:val="24"/>
          <w:szCs w:val="24"/>
          <w:lang w:eastAsia="uk-UA"/>
        </w:rPr>
        <w:br/>
        <w:t xml:space="preserve">                          </w:t>
      </w:r>
      <w:r w:rsidRPr="001E0960">
        <w:rPr>
          <w:rFonts w:ascii="Times New Roman" w:eastAsia="Times New Roman" w:hAnsi="Times New Roman" w:cs="Times New Roman"/>
          <w:b/>
          <w:bCs/>
          <w:color w:val="292B2C"/>
          <w:sz w:val="24"/>
          <w:szCs w:val="24"/>
          <w:lang w:eastAsia="uk-UA"/>
        </w:rPr>
        <w:t>Р о з д і л</w:t>
      </w:r>
      <w:r w:rsidRPr="001E0960">
        <w:rPr>
          <w:rFonts w:ascii="Times New Roman" w:eastAsia="Times New Roman" w:hAnsi="Times New Roman" w:cs="Times New Roman"/>
          <w:color w:val="292B2C"/>
          <w:sz w:val="24"/>
          <w:szCs w:val="24"/>
          <w:lang w:eastAsia="uk-UA"/>
        </w:rPr>
        <w:t xml:space="preserve"> VI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ЕКОНОМІЧНЕ ЗАБЕЗПЕЧЕННЯ НАУКОВОЇ </w:t>
      </w:r>
      <w:r w:rsidRPr="001E0960">
        <w:rPr>
          <w:rFonts w:ascii="Times New Roman" w:eastAsia="Times New Roman" w:hAnsi="Times New Roman" w:cs="Times New Roman"/>
          <w:b/>
          <w:bCs/>
          <w:color w:val="292B2C"/>
          <w:sz w:val="24"/>
          <w:szCs w:val="24"/>
          <w:lang w:eastAsia="uk-UA"/>
        </w:rPr>
        <w:br/>
        <w:t xml:space="preserve">                  І НАУКОВО-ТЕХНІЧНОЇ ЕКСПЕРТИЗИ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31.</w:t>
      </w:r>
      <w:r w:rsidRPr="001E0960">
        <w:rPr>
          <w:rFonts w:ascii="Times New Roman" w:eastAsia="Times New Roman" w:hAnsi="Times New Roman" w:cs="Times New Roman"/>
          <w:color w:val="292B2C"/>
          <w:sz w:val="24"/>
          <w:szCs w:val="24"/>
          <w:lang w:eastAsia="uk-UA"/>
        </w:rPr>
        <w:t xml:space="preserve"> Фінансування державної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Проведення державної  наукової і науково-технічної експертизи </w:t>
      </w:r>
      <w:r w:rsidRPr="001E0960">
        <w:rPr>
          <w:rFonts w:ascii="Times New Roman" w:eastAsia="Times New Roman" w:hAnsi="Times New Roman" w:cs="Times New Roman"/>
          <w:color w:val="292B2C"/>
          <w:sz w:val="24"/>
          <w:szCs w:val="24"/>
          <w:lang w:eastAsia="uk-UA"/>
        </w:rPr>
        <w:br/>
        <w:t xml:space="preserve">фінансується за рахунок державного бюджету,  позабюджетних  фондів </w:t>
      </w:r>
      <w:r w:rsidRPr="001E0960">
        <w:rPr>
          <w:rFonts w:ascii="Times New Roman" w:eastAsia="Times New Roman" w:hAnsi="Times New Roman" w:cs="Times New Roman"/>
          <w:color w:val="292B2C"/>
          <w:sz w:val="24"/>
          <w:szCs w:val="24"/>
          <w:lang w:eastAsia="uk-UA"/>
        </w:rPr>
        <w:br/>
        <w:t>або коштів замовника.</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Кошти на проведення державної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передбачаються   в   межах  асигнувань  на  виконання </w:t>
      </w:r>
      <w:r w:rsidRPr="001E0960">
        <w:rPr>
          <w:rFonts w:ascii="Times New Roman" w:eastAsia="Times New Roman" w:hAnsi="Times New Roman" w:cs="Times New Roman"/>
          <w:color w:val="292B2C"/>
          <w:sz w:val="24"/>
          <w:szCs w:val="24"/>
          <w:lang w:eastAsia="uk-UA"/>
        </w:rPr>
        <w:br/>
        <w:t xml:space="preserve">науково-дослідних і дослідно-конструкторських робіт і  виділяються </w:t>
      </w:r>
      <w:r w:rsidRPr="001E0960">
        <w:rPr>
          <w:rFonts w:ascii="Times New Roman" w:eastAsia="Times New Roman" w:hAnsi="Times New Roman" w:cs="Times New Roman"/>
          <w:color w:val="292B2C"/>
          <w:sz w:val="24"/>
          <w:szCs w:val="24"/>
          <w:lang w:eastAsia="uk-UA"/>
        </w:rPr>
        <w:br/>
        <w:t>окремим рядком.</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Експертиза, яку за  дорученням  державних  органів  проводить </w:t>
      </w:r>
      <w:r w:rsidRPr="001E0960">
        <w:rPr>
          <w:rFonts w:ascii="Times New Roman" w:eastAsia="Times New Roman" w:hAnsi="Times New Roman" w:cs="Times New Roman"/>
          <w:color w:val="292B2C"/>
          <w:sz w:val="24"/>
          <w:szCs w:val="24"/>
          <w:lang w:eastAsia="uk-UA"/>
        </w:rPr>
        <w:br/>
        <w:t xml:space="preserve">державна   установа  (організація),  що  перебуває  на  державному </w:t>
      </w:r>
      <w:r w:rsidRPr="001E0960">
        <w:rPr>
          <w:rFonts w:ascii="Times New Roman" w:eastAsia="Times New Roman" w:hAnsi="Times New Roman" w:cs="Times New Roman"/>
          <w:color w:val="292B2C"/>
          <w:sz w:val="24"/>
          <w:szCs w:val="24"/>
          <w:lang w:eastAsia="uk-UA"/>
        </w:rPr>
        <w:br/>
        <w:t xml:space="preserve">бюджеті,  може  фінансуватися   за   рахунок   бюджетних   коштів, </w:t>
      </w:r>
      <w:r w:rsidRPr="001E0960">
        <w:rPr>
          <w:rFonts w:ascii="Times New Roman" w:eastAsia="Times New Roman" w:hAnsi="Times New Roman" w:cs="Times New Roman"/>
          <w:color w:val="292B2C"/>
          <w:sz w:val="24"/>
          <w:szCs w:val="24"/>
          <w:lang w:eastAsia="uk-UA"/>
        </w:rPr>
        <w:br/>
        <w:t>передбачених на утримання цієї організації.</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Діяльність спеціалізованих державних експертних  організацій, </w:t>
      </w:r>
      <w:r w:rsidRPr="001E0960">
        <w:rPr>
          <w:rFonts w:ascii="Times New Roman" w:eastAsia="Times New Roman" w:hAnsi="Times New Roman" w:cs="Times New Roman"/>
          <w:color w:val="292B2C"/>
          <w:sz w:val="24"/>
          <w:szCs w:val="24"/>
          <w:lang w:eastAsia="uk-UA"/>
        </w:rPr>
        <w:br/>
        <w:t xml:space="preserve">що  здійснюють наукову і науково-технічну експертизу на замовлення </w:t>
      </w:r>
      <w:r w:rsidRPr="001E0960">
        <w:rPr>
          <w:rFonts w:ascii="Times New Roman" w:eastAsia="Times New Roman" w:hAnsi="Times New Roman" w:cs="Times New Roman"/>
          <w:color w:val="292B2C"/>
          <w:sz w:val="24"/>
          <w:szCs w:val="24"/>
          <w:lang w:eastAsia="uk-UA"/>
        </w:rPr>
        <w:br/>
        <w:t xml:space="preserve">фізичних  та  юридичних  осіб   на   платних   засадах,   підлягає </w:t>
      </w:r>
      <w:r w:rsidRPr="001E0960">
        <w:rPr>
          <w:rFonts w:ascii="Times New Roman" w:eastAsia="Times New Roman" w:hAnsi="Times New Roman" w:cs="Times New Roman"/>
          <w:color w:val="292B2C"/>
          <w:sz w:val="24"/>
          <w:szCs w:val="24"/>
          <w:lang w:eastAsia="uk-UA"/>
        </w:rPr>
        <w:br/>
        <w:t xml:space="preserve">обов'язковій   державній   акредитації  у  порядку,  встановленому </w:t>
      </w:r>
      <w:r w:rsidRPr="001E0960">
        <w:rPr>
          <w:rFonts w:ascii="Times New Roman" w:eastAsia="Times New Roman" w:hAnsi="Times New Roman" w:cs="Times New Roman"/>
          <w:color w:val="292B2C"/>
          <w:sz w:val="24"/>
          <w:szCs w:val="24"/>
          <w:lang w:eastAsia="uk-UA"/>
        </w:rPr>
        <w:br/>
      </w:r>
      <w:r w:rsidRPr="001E0960">
        <w:rPr>
          <w:rFonts w:ascii="Times New Roman" w:eastAsia="Times New Roman" w:hAnsi="Times New Roman" w:cs="Times New Roman"/>
          <w:color w:val="292B2C"/>
          <w:sz w:val="24"/>
          <w:szCs w:val="24"/>
          <w:lang w:eastAsia="uk-UA"/>
        </w:rPr>
        <w:lastRenderedPageBreak/>
        <w:t xml:space="preserve">центральним  органом  виконавчої  влади,  що забезпечує формування </w:t>
      </w:r>
      <w:r w:rsidRPr="001E0960">
        <w:rPr>
          <w:rFonts w:ascii="Times New Roman" w:eastAsia="Times New Roman" w:hAnsi="Times New Roman" w:cs="Times New Roman"/>
          <w:color w:val="292B2C"/>
          <w:sz w:val="24"/>
          <w:szCs w:val="24"/>
          <w:lang w:eastAsia="uk-UA"/>
        </w:rPr>
        <w:br/>
        <w:t>державної  політики у сфері науки.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i/>
          <w:iCs/>
          <w:color w:val="292B2C"/>
          <w:sz w:val="24"/>
          <w:szCs w:val="24"/>
          <w:lang w:eastAsia="uk-UA"/>
        </w:rPr>
        <w:t xml:space="preserve">{  Частина  четверта  статті  31  із  змінами, внесеними згідно із </w:t>
      </w:r>
      <w:r w:rsidRPr="001E0960">
        <w:rPr>
          <w:rFonts w:ascii="Times New Roman" w:eastAsia="Times New Roman" w:hAnsi="Times New Roman" w:cs="Times New Roman"/>
          <w:i/>
          <w:iCs/>
          <w:color w:val="292B2C"/>
          <w:sz w:val="24"/>
          <w:szCs w:val="24"/>
          <w:lang w:eastAsia="uk-UA"/>
        </w:rPr>
        <w:br/>
        <w:t xml:space="preserve">Законами   N   1069-XIV  (  </w:t>
      </w:r>
      <w:hyperlink r:id="rId1017" w:tgtFrame="_blank" w:history="1">
        <w:r w:rsidRPr="001E0960">
          <w:rPr>
            <w:rFonts w:ascii="Times New Roman" w:eastAsia="Times New Roman" w:hAnsi="Times New Roman" w:cs="Times New Roman"/>
            <w:i/>
            <w:iCs/>
            <w:color w:val="0275D8"/>
            <w:sz w:val="24"/>
            <w:szCs w:val="24"/>
            <w:u w:val="single"/>
            <w:lang w:eastAsia="uk-UA"/>
          </w:rPr>
          <w:t>1069-14</w:t>
        </w:r>
      </w:hyperlink>
      <w:r w:rsidRPr="001E0960">
        <w:rPr>
          <w:rFonts w:ascii="Times New Roman" w:eastAsia="Times New Roman" w:hAnsi="Times New Roman" w:cs="Times New Roman"/>
          <w:i/>
          <w:iCs/>
          <w:color w:val="292B2C"/>
          <w:sz w:val="24"/>
          <w:szCs w:val="24"/>
          <w:lang w:eastAsia="uk-UA"/>
        </w:rPr>
        <w:t xml:space="preserve">  )  від  21.09.99,  N  5460-VI </w:t>
      </w:r>
      <w:r w:rsidRPr="001E0960">
        <w:rPr>
          <w:rFonts w:ascii="Times New Roman" w:eastAsia="Times New Roman" w:hAnsi="Times New Roman" w:cs="Times New Roman"/>
          <w:i/>
          <w:iCs/>
          <w:color w:val="292B2C"/>
          <w:sz w:val="24"/>
          <w:szCs w:val="24"/>
          <w:lang w:eastAsia="uk-UA"/>
        </w:rPr>
        <w:br/>
        <w:t xml:space="preserve">( </w:t>
      </w:r>
      <w:hyperlink r:id="rId1018" w:tgtFrame="_blank" w:history="1">
        <w:r w:rsidRPr="001E0960">
          <w:rPr>
            <w:rFonts w:ascii="Times New Roman" w:eastAsia="Times New Roman" w:hAnsi="Times New Roman" w:cs="Times New Roman"/>
            <w:i/>
            <w:iCs/>
            <w:color w:val="0275D8"/>
            <w:sz w:val="24"/>
            <w:szCs w:val="24"/>
            <w:u w:val="single"/>
            <w:lang w:eastAsia="uk-UA"/>
          </w:rPr>
          <w:t>5460-17</w:t>
        </w:r>
      </w:hyperlink>
      <w:r w:rsidRPr="001E0960">
        <w:rPr>
          <w:rFonts w:ascii="Times New Roman" w:eastAsia="Times New Roman" w:hAnsi="Times New Roman" w:cs="Times New Roman"/>
          <w:i/>
          <w:iCs/>
          <w:color w:val="292B2C"/>
          <w:sz w:val="24"/>
          <w:szCs w:val="24"/>
          <w:lang w:eastAsia="uk-UA"/>
        </w:rPr>
        <w:t xml:space="preserve"> ) від 16.10.2012 }</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Наукові  організації  академій  наук  України,  заснованих на </w:t>
      </w:r>
      <w:r w:rsidRPr="001E0960">
        <w:rPr>
          <w:rFonts w:ascii="Times New Roman" w:eastAsia="Times New Roman" w:hAnsi="Times New Roman" w:cs="Times New Roman"/>
          <w:color w:val="292B2C"/>
          <w:sz w:val="24"/>
          <w:szCs w:val="24"/>
          <w:lang w:eastAsia="uk-UA"/>
        </w:rPr>
        <w:br/>
        <w:t xml:space="preserve">державній    власності,   вищі   навчальні   заклади,   атестовані </w:t>
      </w:r>
      <w:r w:rsidRPr="001E0960">
        <w:rPr>
          <w:rFonts w:ascii="Times New Roman" w:eastAsia="Times New Roman" w:hAnsi="Times New Roman" w:cs="Times New Roman"/>
          <w:color w:val="292B2C"/>
          <w:sz w:val="24"/>
          <w:szCs w:val="24"/>
          <w:lang w:eastAsia="uk-UA"/>
        </w:rPr>
        <w:br/>
        <w:t xml:space="preserve">центральним  органом  виконавчої  влади,  що забезпечує формування </w:t>
      </w:r>
      <w:r w:rsidRPr="001E0960">
        <w:rPr>
          <w:rFonts w:ascii="Times New Roman" w:eastAsia="Times New Roman" w:hAnsi="Times New Roman" w:cs="Times New Roman"/>
          <w:color w:val="292B2C"/>
          <w:sz w:val="24"/>
          <w:szCs w:val="24"/>
          <w:lang w:eastAsia="uk-UA"/>
        </w:rPr>
        <w:br/>
        <w:t xml:space="preserve">державної   політики  у  сфері  науки,  провідні  науково-технічні </w:t>
      </w:r>
      <w:r w:rsidRPr="001E0960">
        <w:rPr>
          <w:rFonts w:ascii="Times New Roman" w:eastAsia="Times New Roman" w:hAnsi="Times New Roman" w:cs="Times New Roman"/>
          <w:color w:val="292B2C"/>
          <w:sz w:val="24"/>
          <w:szCs w:val="24"/>
          <w:lang w:eastAsia="uk-UA"/>
        </w:rPr>
        <w:br/>
        <w:t xml:space="preserve">установи   галузевих   міністерств  і  інших  центральних  органів </w:t>
      </w:r>
      <w:r w:rsidRPr="001E0960">
        <w:rPr>
          <w:rFonts w:ascii="Times New Roman" w:eastAsia="Times New Roman" w:hAnsi="Times New Roman" w:cs="Times New Roman"/>
          <w:color w:val="292B2C"/>
          <w:sz w:val="24"/>
          <w:szCs w:val="24"/>
          <w:lang w:eastAsia="uk-UA"/>
        </w:rPr>
        <w:br/>
        <w:t xml:space="preserve">виконавчої   влади  можуть  здійснювати  спеціалізовану  експертну </w:t>
      </w:r>
      <w:r w:rsidRPr="001E0960">
        <w:rPr>
          <w:rFonts w:ascii="Times New Roman" w:eastAsia="Times New Roman" w:hAnsi="Times New Roman" w:cs="Times New Roman"/>
          <w:color w:val="292B2C"/>
          <w:sz w:val="24"/>
          <w:szCs w:val="24"/>
          <w:lang w:eastAsia="uk-UA"/>
        </w:rPr>
        <w:br/>
        <w:t xml:space="preserve">діяльність   без  додаткової  державної  акредитації  на  підставі </w:t>
      </w:r>
      <w:r w:rsidRPr="001E0960">
        <w:rPr>
          <w:rFonts w:ascii="Times New Roman" w:eastAsia="Times New Roman" w:hAnsi="Times New Roman" w:cs="Times New Roman"/>
          <w:color w:val="292B2C"/>
          <w:sz w:val="24"/>
          <w:szCs w:val="24"/>
          <w:lang w:eastAsia="uk-UA"/>
        </w:rPr>
        <w:br/>
        <w:t>статутних положень, якими така діяльність передбачається.</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i/>
          <w:iCs/>
          <w:color w:val="292B2C"/>
          <w:sz w:val="24"/>
          <w:szCs w:val="24"/>
          <w:lang w:eastAsia="uk-UA"/>
        </w:rPr>
        <w:t xml:space="preserve">{  Частина  п'ята  статті  31  із  змінами,  внесеними  згідно  із </w:t>
      </w:r>
      <w:r w:rsidRPr="001E0960">
        <w:rPr>
          <w:rFonts w:ascii="Times New Roman" w:eastAsia="Times New Roman" w:hAnsi="Times New Roman" w:cs="Times New Roman"/>
          <w:i/>
          <w:iCs/>
          <w:color w:val="292B2C"/>
          <w:sz w:val="24"/>
          <w:szCs w:val="24"/>
          <w:lang w:eastAsia="uk-UA"/>
        </w:rPr>
        <w:br/>
        <w:t xml:space="preserve">Законами   N   1069-XIV  (  </w:t>
      </w:r>
      <w:hyperlink r:id="rId1019" w:tgtFrame="_blank" w:history="1">
        <w:r w:rsidRPr="001E0960">
          <w:rPr>
            <w:rFonts w:ascii="Times New Roman" w:eastAsia="Times New Roman" w:hAnsi="Times New Roman" w:cs="Times New Roman"/>
            <w:i/>
            <w:iCs/>
            <w:color w:val="0275D8"/>
            <w:sz w:val="24"/>
            <w:szCs w:val="24"/>
            <w:u w:val="single"/>
            <w:lang w:eastAsia="uk-UA"/>
          </w:rPr>
          <w:t>1069-14</w:t>
        </w:r>
      </w:hyperlink>
      <w:r w:rsidRPr="001E0960">
        <w:rPr>
          <w:rFonts w:ascii="Times New Roman" w:eastAsia="Times New Roman" w:hAnsi="Times New Roman" w:cs="Times New Roman"/>
          <w:i/>
          <w:iCs/>
          <w:color w:val="292B2C"/>
          <w:sz w:val="24"/>
          <w:szCs w:val="24"/>
          <w:lang w:eastAsia="uk-UA"/>
        </w:rPr>
        <w:t xml:space="preserve">  )  від  21.09.99,  N  5460-VI </w:t>
      </w:r>
      <w:r w:rsidRPr="001E0960">
        <w:rPr>
          <w:rFonts w:ascii="Times New Roman" w:eastAsia="Times New Roman" w:hAnsi="Times New Roman" w:cs="Times New Roman"/>
          <w:i/>
          <w:iCs/>
          <w:color w:val="292B2C"/>
          <w:sz w:val="24"/>
          <w:szCs w:val="24"/>
          <w:lang w:eastAsia="uk-UA"/>
        </w:rPr>
        <w:br/>
        <w:t xml:space="preserve">( </w:t>
      </w:r>
      <w:hyperlink r:id="rId1020" w:tgtFrame="_blank" w:history="1">
        <w:r w:rsidRPr="001E0960">
          <w:rPr>
            <w:rFonts w:ascii="Times New Roman" w:eastAsia="Times New Roman" w:hAnsi="Times New Roman" w:cs="Times New Roman"/>
            <w:i/>
            <w:iCs/>
            <w:color w:val="0275D8"/>
            <w:sz w:val="24"/>
            <w:szCs w:val="24"/>
            <w:u w:val="single"/>
            <w:lang w:eastAsia="uk-UA"/>
          </w:rPr>
          <w:t>5460-17</w:t>
        </w:r>
      </w:hyperlink>
      <w:r w:rsidRPr="001E0960">
        <w:rPr>
          <w:rFonts w:ascii="Times New Roman" w:eastAsia="Times New Roman" w:hAnsi="Times New Roman" w:cs="Times New Roman"/>
          <w:i/>
          <w:iCs/>
          <w:color w:val="292B2C"/>
          <w:sz w:val="24"/>
          <w:szCs w:val="24"/>
          <w:lang w:eastAsia="uk-UA"/>
        </w:rPr>
        <w:t xml:space="preserve"> ) від 16.10.2012 } </w:t>
      </w:r>
      <w:r w:rsidRPr="001E0960">
        <w:rPr>
          <w:rFonts w:ascii="Times New Roman" w:eastAsia="Times New Roman" w:hAnsi="Times New Roman" w:cs="Times New Roman"/>
          <w:i/>
          <w:i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32.</w:t>
      </w:r>
      <w:r w:rsidRPr="001E0960">
        <w:rPr>
          <w:rFonts w:ascii="Times New Roman" w:eastAsia="Times New Roman" w:hAnsi="Times New Roman" w:cs="Times New Roman"/>
          <w:color w:val="292B2C"/>
          <w:sz w:val="24"/>
          <w:szCs w:val="24"/>
          <w:lang w:eastAsia="uk-UA"/>
        </w:rPr>
        <w:t xml:space="preserve"> Фінансування громадської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Фінансування громадської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здійснюється за рахунок коштів замовників  -  об'єднань </w:t>
      </w:r>
      <w:r w:rsidRPr="001E0960">
        <w:rPr>
          <w:rFonts w:ascii="Times New Roman" w:eastAsia="Times New Roman" w:hAnsi="Times New Roman" w:cs="Times New Roman"/>
          <w:color w:val="292B2C"/>
          <w:sz w:val="24"/>
          <w:szCs w:val="24"/>
          <w:lang w:eastAsia="uk-UA"/>
        </w:rPr>
        <w:br/>
        <w:t xml:space="preserve">громадян,  фондів, інших науково-технічних товариств, з ініціативи </w:t>
      </w:r>
      <w:r w:rsidRPr="001E0960">
        <w:rPr>
          <w:rFonts w:ascii="Times New Roman" w:eastAsia="Times New Roman" w:hAnsi="Times New Roman" w:cs="Times New Roman"/>
          <w:color w:val="292B2C"/>
          <w:sz w:val="24"/>
          <w:szCs w:val="24"/>
          <w:lang w:eastAsia="uk-UA"/>
        </w:rPr>
        <w:br/>
        <w:t xml:space="preserve">яких вона проводиться,  а також за рахунок  цільових  добровільних </w:t>
      </w:r>
      <w:r w:rsidRPr="001E0960">
        <w:rPr>
          <w:rFonts w:ascii="Times New Roman" w:eastAsia="Times New Roman" w:hAnsi="Times New Roman" w:cs="Times New Roman"/>
          <w:color w:val="292B2C"/>
          <w:sz w:val="24"/>
          <w:szCs w:val="24"/>
          <w:lang w:eastAsia="uk-UA"/>
        </w:rPr>
        <w:br/>
        <w:t xml:space="preserve">внесків громадян, підприємств, установ та організацій.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33.</w:t>
      </w:r>
      <w:r w:rsidRPr="001E0960">
        <w:rPr>
          <w:rFonts w:ascii="Times New Roman" w:eastAsia="Times New Roman" w:hAnsi="Times New Roman" w:cs="Times New Roman"/>
          <w:color w:val="292B2C"/>
          <w:sz w:val="24"/>
          <w:szCs w:val="24"/>
          <w:lang w:eastAsia="uk-UA"/>
        </w:rPr>
        <w:t xml:space="preserve"> Фінансування інших наукових і науково-технічних </w:t>
      </w:r>
      <w:r w:rsidRPr="001E0960">
        <w:rPr>
          <w:rFonts w:ascii="Times New Roman" w:eastAsia="Times New Roman" w:hAnsi="Times New Roman" w:cs="Times New Roman"/>
          <w:color w:val="292B2C"/>
          <w:sz w:val="24"/>
          <w:szCs w:val="24"/>
          <w:lang w:eastAsia="uk-UA"/>
        </w:rPr>
        <w:br/>
        <w:t xml:space="preserve">                експертиз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Фінансування інших  наукових  і  науково-технічних  експертиз </w:t>
      </w:r>
      <w:r w:rsidRPr="001E0960">
        <w:rPr>
          <w:rFonts w:ascii="Times New Roman" w:eastAsia="Times New Roman" w:hAnsi="Times New Roman" w:cs="Times New Roman"/>
          <w:color w:val="292B2C"/>
          <w:sz w:val="24"/>
          <w:szCs w:val="24"/>
          <w:lang w:eastAsia="uk-UA"/>
        </w:rPr>
        <w:br/>
        <w:t xml:space="preserve">здійснюється згідно з договором на її проведення за рахунок коштів </w:t>
      </w:r>
      <w:r w:rsidRPr="001E0960">
        <w:rPr>
          <w:rFonts w:ascii="Times New Roman" w:eastAsia="Times New Roman" w:hAnsi="Times New Roman" w:cs="Times New Roman"/>
          <w:color w:val="292B2C"/>
          <w:sz w:val="24"/>
          <w:szCs w:val="24"/>
          <w:lang w:eastAsia="uk-UA"/>
        </w:rPr>
        <w:br/>
        <w:t xml:space="preserve">замовника експертизи,  інших заінтересованих фізичних і  юридичних </w:t>
      </w:r>
      <w:r w:rsidRPr="001E0960">
        <w:rPr>
          <w:rFonts w:ascii="Times New Roman" w:eastAsia="Times New Roman" w:hAnsi="Times New Roman" w:cs="Times New Roman"/>
          <w:color w:val="292B2C"/>
          <w:sz w:val="24"/>
          <w:szCs w:val="24"/>
          <w:lang w:eastAsia="uk-UA"/>
        </w:rPr>
        <w:br/>
        <w:t xml:space="preserve">осіб.  Надання  експертних  послуг підприємницькими структурами на </w:t>
      </w:r>
      <w:r w:rsidRPr="001E0960">
        <w:rPr>
          <w:rFonts w:ascii="Times New Roman" w:eastAsia="Times New Roman" w:hAnsi="Times New Roman" w:cs="Times New Roman"/>
          <w:color w:val="292B2C"/>
          <w:sz w:val="24"/>
          <w:szCs w:val="24"/>
          <w:lang w:eastAsia="uk-UA"/>
        </w:rPr>
        <w:br/>
        <w:t xml:space="preserve">платній основі має бути передбачено їх статутами.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34.</w:t>
      </w:r>
      <w:r w:rsidRPr="001E0960">
        <w:rPr>
          <w:rFonts w:ascii="Times New Roman" w:eastAsia="Times New Roman" w:hAnsi="Times New Roman" w:cs="Times New Roman"/>
          <w:color w:val="292B2C"/>
          <w:sz w:val="24"/>
          <w:szCs w:val="24"/>
          <w:lang w:eastAsia="uk-UA"/>
        </w:rPr>
        <w:t xml:space="preserve"> Матеріальне стимулювання експертів у сфері </w:t>
      </w:r>
      <w:r w:rsidRPr="001E0960">
        <w:rPr>
          <w:rFonts w:ascii="Times New Roman" w:eastAsia="Times New Roman" w:hAnsi="Times New Roman" w:cs="Times New Roman"/>
          <w:color w:val="292B2C"/>
          <w:sz w:val="24"/>
          <w:szCs w:val="24"/>
          <w:lang w:eastAsia="uk-UA"/>
        </w:rPr>
        <w:br/>
        <w:t xml:space="preserve">                наукової і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У сфері  державної  наукової  і  науково-технічної експертизи </w:t>
      </w:r>
      <w:r w:rsidRPr="001E0960">
        <w:rPr>
          <w:rFonts w:ascii="Times New Roman" w:eastAsia="Times New Roman" w:hAnsi="Times New Roman" w:cs="Times New Roman"/>
          <w:color w:val="292B2C"/>
          <w:sz w:val="24"/>
          <w:szCs w:val="24"/>
          <w:lang w:eastAsia="uk-UA"/>
        </w:rPr>
        <w:br/>
        <w:t>фінансову підтримку діяльності експертів забезпечує держава.</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 усіх  інших  випадках  матеріальне  стимулювання  експертів </w:t>
      </w:r>
      <w:r w:rsidRPr="001E0960">
        <w:rPr>
          <w:rFonts w:ascii="Times New Roman" w:eastAsia="Times New Roman" w:hAnsi="Times New Roman" w:cs="Times New Roman"/>
          <w:color w:val="292B2C"/>
          <w:sz w:val="24"/>
          <w:szCs w:val="24"/>
          <w:lang w:eastAsia="uk-UA"/>
        </w:rPr>
        <w:br/>
        <w:t xml:space="preserve">наукової і науково-технічної експертизи  здійснюється  за  рахунок </w:t>
      </w:r>
      <w:r w:rsidRPr="001E0960">
        <w:rPr>
          <w:rFonts w:ascii="Times New Roman" w:eastAsia="Times New Roman" w:hAnsi="Times New Roman" w:cs="Times New Roman"/>
          <w:color w:val="292B2C"/>
          <w:sz w:val="24"/>
          <w:szCs w:val="24"/>
          <w:lang w:eastAsia="uk-UA"/>
        </w:rPr>
        <w:br/>
        <w:t xml:space="preserve">коштів  замовника  експертизи  або  інших організацій і установ за </w:t>
      </w:r>
      <w:r w:rsidRPr="001E0960">
        <w:rPr>
          <w:rFonts w:ascii="Times New Roman" w:eastAsia="Times New Roman" w:hAnsi="Times New Roman" w:cs="Times New Roman"/>
          <w:color w:val="292B2C"/>
          <w:sz w:val="24"/>
          <w:szCs w:val="24"/>
          <w:lang w:eastAsia="uk-UA"/>
        </w:rPr>
        <w:br/>
        <w:t>дорученням замовника.</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Максимальний розмір  коштів,  що  спрямовуються  на  покриття </w:t>
      </w:r>
      <w:r w:rsidRPr="001E0960">
        <w:rPr>
          <w:rFonts w:ascii="Times New Roman" w:eastAsia="Times New Roman" w:hAnsi="Times New Roman" w:cs="Times New Roman"/>
          <w:color w:val="292B2C"/>
          <w:sz w:val="24"/>
          <w:szCs w:val="24"/>
          <w:lang w:eastAsia="uk-UA"/>
        </w:rPr>
        <w:br/>
        <w:t>витрат на експертизу, не може перевищувати: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для експертизи   наукових   і  науково-технічних  програм  та </w:t>
      </w:r>
      <w:r w:rsidRPr="001E0960">
        <w:rPr>
          <w:rFonts w:ascii="Times New Roman" w:eastAsia="Times New Roman" w:hAnsi="Times New Roman" w:cs="Times New Roman"/>
          <w:color w:val="292B2C"/>
          <w:sz w:val="24"/>
          <w:szCs w:val="24"/>
          <w:lang w:eastAsia="uk-UA"/>
        </w:rPr>
        <w:br/>
        <w:t xml:space="preserve">проектів - 1,5  відсотка  кошторису  витрат,  передбачених  на  їх </w:t>
      </w:r>
      <w:r w:rsidRPr="001E0960">
        <w:rPr>
          <w:rFonts w:ascii="Times New Roman" w:eastAsia="Times New Roman" w:hAnsi="Times New Roman" w:cs="Times New Roman"/>
          <w:color w:val="292B2C"/>
          <w:sz w:val="24"/>
          <w:szCs w:val="24"/>
          <w:lang w:eastAsia="uk-UA"/>
        </w:rPr>
        <w:br/>
        <w:t>виконання;</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для експертизи      виконаних      науково-дослідних      або </w:t>
      </w:r>
      <w:r w:rsidRPr="001E0960">
        <w:rPr>
          <w:rFonts w:ascii="Times New Roman" w:eastAsia="Times New Roman" w:hAnsi="Times New Roman" w:cs="Times New Roman"/>
          <w:color w:val="292B2C"/>
          <w:sz w:val="24"/>
          <w:szCs w:val="24"/>
          <w:lang w:eastAsia="uk-UA"/>
        </w:rPr>
        <w:br/>
        <w:t xml:space="preserve">проектно-конструкторських  робіт  -  3  відсотки  вартості  обсягу </w:t>
      </w:r>
      <w:r w:rsidRPr="001E0960">
        <w:rPr>
          <w:rFonts w:ascii="Times New Roman" w:eastAsia="Times New Roman" w:hAnsi="Times New Roman" w:cs="Times New Roman"/>
          <w:color w:val="292B2C"/>
          <w:sz w:val="24"/>
          <w:szCs w:val="24"/>
          <w:lang w:eastAsia="uk-UA"/>
        </w:rPr>
        <w:br/>
      </w:r>
      <w:r w:rsidRPr="001E0960">
        <w:rPr>
          <w:rFonts w:ascii="Times New Roman" w:eastAsia="Times New Roman" w:hAnsi="Times New Roman" w:cs="Times New Roman"/>
          <w:color w:val="292B2C"/>
          <w:sz w:val="24"/>
          <w:szCs w:val="24"/>
          <w:lang w:eastAsia="uk-UA"/>
        </w:rPr>
        <w:lastRenderedPageBreak/>
        <w:t xml:space="preserve">виконаних робіт.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Р о з д і л VII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ВІДПОВІДАЛЬНІСТЬ ЗА ПОРУШЕННЯ  ЗАКОНОДАВСТВА  У </w:t>
      </w:r>
      <w:r w:rsidRPr="001E0960">
        <w:rPr>
          <w:rFonts w:ascii="Times New Roman" w:eastAsia="Times New Roman" w:hAnsi="Times New Roman" w:cs="Times New Roman"/>
          <w:b/>
          <w:bCs/>
          <w:color w:val="292B2C"/>
          <w:sz w:val="24"/>
          <w:szCs w:val="24"/>
          <w:lang w:eastAsia="uk-UA"/>
        </w:rPr>
        <w:br/>
        <w:t xml:space="preserve">          СФЕРІ НАУКОВОЇ І НАУКОВО-ТЕХНІЧНОЇ ЕКСПЕРТИЗИ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35.</w:t>
      </w:r>
      <w:r w:rsidRPr="001E0960">
        <w:rPr>
          <w:rFonts w:ascii="Times New Roman" w:eastAsia="Times New Roman" w:hAnsi="Times New Roman" w:cs="Times New Roman"/>
          <w:color w:val="292B2C"/>
          <w:sz w:val="24"/>
          <w:szCs w:val="24"/>
          <w:lang w:eastAsia="uk-UA"/>
        </w:rPr>
        <w:t xml:space="preserve"> Правопорушення у сфері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Правопорушеннями у   сфері   наукової   і   науково-технічної </w:t>
      </w:r>
      <w:r w:rsidRPr="001E0960">
        <w:rPr>
          <w:rFonts w:ascii="Times New Roman" w:eastAsia="Times New Roman" w:hAnsi="Times New Roman" w:cs="Times New Roman"/>
          <w:color w:val="292B2C"/>
          <w:sz w:val="24"/>
          <w:szCs w:val="24"/>
          <w:lang w:eastAsia="uk-UA"/>
        </w:rPr>
        <w:br/>
        <w:t>експертизи вважаються:</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невиконання вимог   цього   Закону   та  умов  договору  щодо </w:t>
      </w:r>
      <w:r w:rsidRPr="001E0960">
        <w:rPr>
          <w:rFonts w:ascii="Times New Roman" w:eastAsia="Times New Roman" w:hAnsi="Times New Roman" w:cs="Times New Roman"/>
          <w:color w:val="292B2C"/>
          <w:sz w:val="24"/>
          <w:szCs w:val="24"/>
          <w:lang w:eastAsia="uk-UA"/>
        </w:rPr>
        <w:br/>
        <w:t>проведення наукової і науково-технічної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проведення наукової  і  науково-технічної експертизи всупереч </w:t>
      </w:r>
      <w:r w:rsidRPr="001E0960">
        <w:rPr>
          <w:rFonts w:ascii="Times New Roman" w:eastAsia="Times New Roman" w:hAnsi="Times New Roman" w:cs="Times New Roman"/>
          <w:color w:val="292B2C"/>
          <w:sz w:val="24"/>
          <w:szCs w:val="24"/>
          <w:lang w:eastAsia="uk-UA"/>
        </w:rPr>
        <w:br/>
        <w:t xml:space="preserve">її основному цільовому  призначенню,  визначеному  в  договорі  на </w:t>
      </w:r>
      <w:r w:rsidRPr="001E0960">
        <w:rPr>
          <w:rFonts w:ascii="Times New Roman" w:eastAsia="Times New Roman" w:hAnsi="Times New Roman" w:cs="Times New Roman"/>
          <w:color w:val="292B2C"/>
          <w:sz w:val="24"/>
          <w:szCs w:val="24"/>
          <w:lang w:eastAsia="uk-UA"/>
        </w:rPr>
        <w:br/>
        <w:t>проведення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фальсифікація висновків    наукової    і    науково-технічної </w:t>
      </w:r>
      <w:r w:rsidRPr="001E0960">
        <w:rPr>
          <w:rFonts w:ascii="Times New Roman" w:eastAsia="Times New Roman" w:hAnsi="Times New Roman" w:cs="Times New Roman"/>
          <w:color w:val="292B2C"/>
          <w:sz w:val="24"/>
          <w:szCs w:val="24"/>
          <w:lang w:eastAsia="uk-UA"/>
        </w:rPr>
        <w:br/>
        <w:t>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прийняття рішень без проведення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у   випадках,  коли  законодавством  встановлено,  що </w:t>
      </w:r>
      <w:r w:rsidRPr="001E0960">
        <w:rPr>
          <w:rFonts w:ascii="Times New Roman" w:eastAsia="Times New Roman" w:hAnsi="Times New Roman" w:cs="Times New Roman"/>
          <w:color w:val="292B2C"/>
          <w:sz w:val="24"/>
          <w:szCs w:val="24"/>
          <w:lang w:eastAsia="uk-UA"/>
        </w:rPr>
        <w:br/>
        <w:t>проведення такої експертизи є обов'язковим;</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надання платних  послуг у галузі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підприємствами,  установами, організаціями, тимчасовими </w:t>
      </w:r>
      <w:r w:rsidRPr="001E0960">
        <w:rPr>
          <w:rFonts w:ascii="Times New Roman" w:eastAsia="Times New Roman" w:hAnsi="Times New Roman" w:cs="Times New Roman"/>
          <w:color w:val="292B2C"/>
          <w:sz w:val="24"/>
          <w:szCs w:val="24"/>
          <w:lang w:eastAsia="uk-UA"/>
        </w:rPr>
        <w:br/>
        <w:t xml:space="preserve">експертними   колективами,   статутами  яких  така  діяльність  не </w:t>
      </w:r>
      <w:r w:rsidRPr="001E0960">
        <w:rPr>
          <w:rFonts w:ascii="Times New Roman" w:eastAsia="Times New Roman" w:hAnsi="Times New Roman" w:cs="Times New Roman"/>
          <w:color w:val="292B2C"/>
          <w:sz w:val="24"/>
          <w:szCs w:val="24"/>
          <w:lang w:eastAsia="uk-UA"/>
        </w:rPr>
        <w:br/>
        <w:t>передбачається;</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вчинення дій,  що  перешкоджають  організації  та  проведенню </w:t>
      </w:r>
      <w:r w:rsidRPr="001E0960">
        <w:rPr>
          <w:rFonts w:ascii="Times New Roman" w:eastAsia="Times New Roman" w:hAnsi="Times New Roman" w:cs="Times New Roman"/>
          <w:color w:val="292B2C"/>
          <w:sz w:val="24"/>
          <w:szCs w:val="24"/>
          <w:lang w:eastAsia="uk-UA"/>
        </w:rPr>
        <w:br/>
        <w:t xml:space="preserve">наукової і науково-технічної експертизи,  або незаконна відмова  в </w:t>
      </w:r>
      <w:r w:rsidRPr="001E0960">
        <w:rPr>
          <w:rFonts w:ascii="Times New Roman" w:eastAsia="Times New Roman" w:hAnsi="Times New Roman" w:cs="Times New Roman"/>
          <w:color w:val="292B2C"/>
          <w:sz w:val="24"/>
          <w:szCs w:val="24"/>
          <w:lang w:eastAsia="uk-UA"/>
        </w:rPr>
        <w:br/>
        <w:t xml:space="preserve">наданні експертним установам, організаціям і тимчасовим експертним </w:t>
      </w:r>
      <w:r w:rsidRPr="001E0960">
        <w:rPr>
          <w:rFonts w:ascii="Times New Roman" w:eastAsia="Times New Roman" w:hAnsi="Times New Roman" w:cs="Times New Roman"/>
          <w:color w:val="292B2C"/>
          <w:sz w:val="24"/>
          <w:szCs w:val="24"/>
          <w:lang w:eastAsia="uk-UA"/>
        </w:rPr>
        <w:br/>
        <w:t>колективам необхідної інформації та матеріалів;</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невиконання умов   договору   або   доручення  на  проведення </w:t>
      </w:r>
      <w:r w:rsidRPr="001E0960">
        <w:rPr>
          <w:rFonts w:ascii="Times New Roman" w:eastAsia="Times New Roman" w:hAnsi="Times New Roman" w:cs="Times New Roman"/>
          <w:color w:val="292B2C"/>
          <w:sz w:val="24"/>
          <w:szCs w:val="24"/>
          <w:lang w:eastAsia="uk-UA"/>
        </w:rPr>
        <w:br/>
        <w:t>наукової і науково-технічної експертизи;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умисне примушування  або створення для експертів і експертних </w:t>
      </w:r>
      <w:r w:rsidRPr="001E0960">
        <w:rPr>
          <w:rFonts w:ascii="Times New Roman" w:eastAsia="Times New Roman" w:hAnsi="Times New Roman" w:cs="Times New Roman"/>
          <w:color w:val="292B2C"/>
          <w:sz w:val="24"/>
          <w:szCs w:val="24"/>
          <w:lang w:eastAsia="uk-UA"/>
        </w:rPr>
        <w:br/>
        <w:t xml:space="preserve">комісій  обставин,  які  зумовлюють  незаконне   чи   необ'єктивне </w:t>
      </w:r>
      <w:r w:rsidRPr="001E0960">
        <w:rPr>
          <w:rFonts w:ascii="Times New Roman" w:eastAsia="Times New Roman" w:hAnsi="Times New Roman" w:cs="Times New Roman"/>
          <w:color w:val="292B2C"/>
          <w:sz w:val="24"/>
          <w:szCs w:val="24"/>
          <w:lang w:eastAsia="uk-UA"/>
        </w:rPr>
        <w:br/>
        <w:t xml:space="preserve">проведення  наукової і науково-технічної експертизи або підготовку </w:t>
      </w:r>
      <w:r w:rsidRPr="001E0960">
        <w:rPr>
          <w:rFonts w:ascii="Times New Roman" w:eastAsia="Times New Roman" w:hAnsi="Times New Roman" w:cs="Times New Roman"/>
          <w:color w:val="292B2C"/>
          <w:sz w:val="24"/>
          <w:szCs w:val="24"/>
          <w:lang w:eastAsia="uk-UA"/>
        </w:rPr>
        <w:br/>
        <w:t xml:space="preserve">необгрунтованих чи свідомо недостовірних висновків;  дискредитація </w:t>
      </w:r>
      <w:r w:rsidRPr="001E0960">
        <w:rPr>
          <w:rFonts w:ascii="Times New Roman" w:eastAsia="Times New Roman" w:hAnsi="Times New Roman" w:cs="Times New Roman"/>
          <w:color w:val="292B2C"/>
          <w:sz w:val="24"/>
          <w:szCs w:val="24"/>
          <w:lang w:eastAsia="uk-UA"/>
        </w:rPr>
        <w:br/>
        <w:t xml:space="preserve">або   переслідування  експертів  за  підготовлені  ними  висновки, </w:t>
      </w:r>
      <w:r w:rsidRPr="001E0960">
        <w:rPr>
          <w:rFonts w:ascii="Times New Roman" w:eastAsia="Times New Roman" w:hAnsi="Times New Roman" w:cs="Times New Roman"/>
          <w:color w:val="292B2C"/>
          <w:sz w:val="24"/>
          <w:szCs w:val="24"/>
          <w:lang w:eastAsia="uk-UA"/>
        </w:rPr>
        <w:br/>
        <w:t xml:space="preserve">несприятливі для особи чи організації,  які їх  дискредитують  або </w:t>
      </w:r>
      <w:r w:rsidRPr="001E0960">
        <w:rPr>
          <w:rFonts w:ascii="Times New Roman" w:eastAsia="Times New Roman" w:hAnsi="Times New Roman" w:cs="Times New Roman"/>
          <w:color w:val="292B2C"/>
          <w:sz w:val="24"/>
          <w:szCs w:val="24"/>
          <w:lang w:eastAsia="uk-UA"/>
        </w:rPr>
        <w:br/>
        <w:t>переслідують;</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залучення до   проведення   наукової   і    науково-технічної </w:t>
      </w:r>
      <w:r w:rsidRPr="001E0960">
        <w:rPr>
          <w:rFonts w:ascii="Times New Roman" w:eastAsia="Times New Roman" w:hAnsi="Times New Roman" w:cs="Times New Roman"/>
          <w:color w:val="292B2C"/>
          <w:sz w:val="24"/>
          <w:szCs w:val="24"/>
          <w:lang w:eastAsia="uk-UA"/>
        </w:rPr>
        <w:br/>
        <w:t xml:space="preserve">експертизи  науково-дослідних  робіт і науково-технічних  розробок </w:t>
      </w:r>
      <w:r w:rsidRPr="001E0960">
        <w:rPr>
          <w:rFonts w:ascii="Times New Roman" w:eastAsia="Times New Roman" w:hAnsi="Times New Roman" w:cs="Times New Roman"/>
          <w:color w:val="292B2C"/>
          <w:sz w:val="24"/>
          <w:szCs w:val="24"/>
          <w:lang w:eastAsia="uk-UA"/>
        </w:rPr>
        <w:br/>
        <w:t xml:space="preserve">посадових осіб та фахівців,  які є їх авторами  або  безпосередньо </w:t>
      </w:r>
      <w:r w:rsidRPr="001E0960">
        <w:rPr>
          <w:rFonts w:ascii="Times New Roman" w:eastAsia="Times New Roman" w:hAnsi="Times New Roman" w:cs="Times New Roman"/>
          <w:color w:val="292B2C"/>
          <w:sz w:val="24"/>
          <w:szCs w:val="24"/>
          <w:lang w:eastAsia="uk-UA"/>
        </w:rPr>
        <w:br/>
        <w:t>заінтересованими особами;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порушення суб'єктами експертизи авторського права і  прав  на </w:t>
      </w:r>
      <w:r w:rsidRPr="001E0960">
        <w:rPr>
          <w:rFonts w:ascii="Times New Roman" w:eastAsia="Times New Roman" w:hAnsi="Times New Roman" w:cs="Times New Roman"/>
          <w:color w:val="292B2C"/>
          <w:sz w:val="24"/>
          <w:szCs w:val="24"/>
          <w:lang w:eastAsia="uk-UA"/>
        </w:rPr>
        <w:br/>
        <w:t xml:space="preserve">об'єкти   промислової   власності   стосовно  об'єкта  експертизи, </w:t>
      </w:r>
      <w:r w:rsidRPr="001E0960">
        <w:rPr>
          <w:rFonts w:ascii="Times New Roman" w:eastAsia="Times New Roman" w:hAnsi="Times New Roman" w:cs="Times New Roman"/>
          <w:color w:val="292B2C"/>
          <w:sz w:val="24"/>
          <w:szCs w:val="24"/>
          <w:lang w:eastAsia="uk-UA"/>
        </w:rPr>
        <w:br/>
        <w:t xml:space="preserve">результатів  експертизи,  порушення  умов  конфіденційності   щодо </w:t>
      </w:r>
      <w:r w:rsidRPr="001E0960">
        <w:rPr>
          <w:rFonts w:ascii="Times New Roman" w:eastAsia="Times New Roman" w:hAnsi="Times New Roman" w:cs="Times New Roman"/>
          <w:color w:val="292B2C"/>
          <w:sz w:val="24"/>
          <w:szCs w:val="24"/>
          <w:lang w:eastAsia="uk-UA"/>
        </w:rPr>
        <w:br/>
        <w:t>інформації, отриманої експертом у процесі експертної роботи.</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Особи, винні у  вчиненні  зазначених  правопорушень  у  сфері </w:t>
      </w:r>
      <w:r w:rsidRPr="001E0960">
        <w:rPr>
          <w:rFonts w:ascii="Times New Roman" w:eastAsia="Times New Roman" w:hAnsi="Times New Roman" w:cs="Times New Roman"/>
          <w:color w:val="292B2C"/>
          <w:sz w:val="24"/>
          <w:szCs w:val="24"/>
          <w:lang w:eastAsia="uk-UA"/>
        </w:rPr>
        <w:br/>
        <w:t xml:space="preserve">наукової   і   науково-технічної   експертизи,   притягаються   до </w:t>
      </w:r>
      <w:r w:rsidRPr="001E0960">
        <w:rPr>
          <w:rFonts w:ascii="Times New Roman" w:eastAsia="Times New Roman" w:hAnsi="Times New Roman" w:cs="Times New Roman"/>
          <w:color w:val="292B2C"/>
          <w:sz w:val="24"/>
          <w:szCs w:val="24"/>
          <w:lang w:eastAsia="uk-UA"/>
        </w:rPr>
        <w:br/>
        <w:t xml:space="preserve">дисциплінарної,     цивільно-правової,     адміністративної     та </w:t>
      </w:r>
      <w:r w:rsidRPr="001E0960">
        <w:rPr>
          <w:rFonts w:ascii="Times New Roman" w:eastAsia="Times New Roman" w:hAnsi="Times New Roman" w:cs="Times New Roman"/>
          <w:color w:val="292B2C"/>
          <w:sz w:val="24"/>
          <w:szCs w:val="24"/>
          <w:lang w:eastAsia="uk-UA"/>
        </w:rPr>
        <w:br/>
        <w:t>кримінальної відповідальності відповідно до законів.</w:t>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i/>
          <w:iCs/>
          <w:color w:val="292B2C"/>
          <w:sz w:val="24"/>
          <w:szCs w:val="24"/>
          <w:lang w:eastAsia="uk-UA"/>
        </w:rPr>
        <w:lastRenderedPageBreak/>
        <w:t xml:space="preserve">{  Частина друга статті 35 із змінами, внесеними згідно із Законом </w:t>
      </w:r>
      <w:r w:rsidRPr="001E0960">
        <w:rPr>
          <w:rFonts w:ascii="Times New Roman" w:eastAsia="Times New Roman" w:hAnsi="Times New Roman" w:cs="Times New Roman"/>
          <w:i/>
          <w:iCs/>
          <w:color w:val="292B2C"/>
          <w:sz w:val="24"/>
          <w:szCs w:val="24"/>
          <w:lang w:eastAsia="uk-UA"/>
        </w:rPr>
        <w:br/>
        <w:t xml:space="preserve">N 5460-VI ( </w:t>
      </w:r>
      <w:hyperlink r:id="rId1021" w:tgtFrame="_blank" w:history="1">
        <w:r w:rsidRPr="001E0960">
          <w:rPr>
            <w:rFonts w:ascii="Times New Roman" w:eastAsia="Times New Roman" w:hAnsi="Times New Roman" w:cs="Times New Roman"/>
            <w:i/>
            <w:iCs/>
            <w:color w:val="0275D8"/>
            <w:sz w:val="24"/>
            <w:szCs w:val="24"/>
            <w:u w:val="single"/>
            <w:lang w:eastAsia="uk-UA"/>
          </w:rPr>
          <w:t>5460-17</w:t>
        </w:r>
      </w:hyperlink>
      <w:r w:rsidRPr="001E0960">
        <w:rPr>
          <w:rFonts w:ascii="Times New Roman" w:eastAsia="Times New Roman" w:hAnsi="Times New Roman" w:cs="Times New Roman"/>
          <w:i/>
          <w:iCs/>
          <w:color w:val="292B2C"/>
          <w:sz w:val="24"/>
          <w:szCs w:val="24"/>
          <w:lang w:eastAsia="uk-UA"/>
        </w:rPr>
        <w:t xml:space="preserve"> ) від 16.10.2012 } </w:t>
      </w:r>
      <w:r w:rsidRPr="001E0960">
        <w:rPr>
          <w:rFonts w:ascii="Times New Roman" w:eastAsia="Times New Roman" w:hAnsi="Times New Roman" w:cs="Times New Roman"/>
          <w:i/>
          <w:i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Р о з д і л VIII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b/>
          <w:bCs/>
          <w:color w:val="292B2C"/>
          <w:sz w:val="24"/>
          <w:szCs w:val="24"/>
          <w:lang w:eastAsia="uk-UA"/>
        </w:rPr>
        <w:t xml:space="preserve">         МІЖНАРОДНІ НАУКОВІ І НАУКОВО-ТЕХНІЧНІ ЕКСПЕРТИЗИ </w:t>
      </w:r>
      <w:r w:rsidRPr="001E0960">
        <w:rPr>
          <w:rFonts w:ascii="Times New Roman" w:eastAsia="Times New Roman" w:hAnsi="Times New Roman" w:cs="Times New Roman"/>
          <w:b/>
          <w:bCs/>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36.</w:t>
      </w:r>
      <w:r w:rsidRPr="001E0960">
        <w:rPr>
          <w:rFonts w:ascii="Times New Roman" w:eastAsia="Times New Roman" w:hAnsi="Times New Roman" w:cs="Times New Roman"/>
          <w:color w:val="292B2C"/>
          <w:sz w:val="24"/>
          <w:szCs w:val="24"/>
          <w:lang w:eastAsia="uk-UA"/>
        </w:rPr>
        <w:t xml:space="preserve"> Міжнародне співробітництво у сфері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Співробітництво України з іншими державами у сфері наукової і </w:t>
      </w:r>
      <w:r w:rsidRPr="001E0960">
        <w:rPr>
          <w:rFonts w:ascii="Times New Roman" w:eastAsia="Times New Roman" w:hAnsi="Times New Roman" w:cs="Times New Roman"/>
          <w:color w:val="292B2C"/>
          <w:sz w:val="24"/>
          <w:szCs w:val="24"/>
          <w:lang w:eastAsia="uk-UA"/>
        </w:rPr>
        <w:br/>
        <w:t xml:space="preserve">науково-технічної   експертизи    здійснюється    відповідно    до </w:t>
      </w:r>
      <w:r w:rsidRPr="001E0960">
        <w:rPr>
          <w:rFonts w:ascii="Times New Roman" w:eastAsia="Times New Roman" w:hAnsi="Times New Roman" w:cs="Times New Roman"/>
          <w:color w:val="292B2C"/>
          <w:sz w:val="24"/>
          <w:szCs w:val="24"/>
          <w:lang w:eastAsia="uk-UA"/>
        </w:rPr>
        <w:br/>
        <w:t xml:space="preserve">міжнародних договорів України.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w:t>
      </w:r>
      <w:r w:rsidRPr="001E0960">
        <w:rPr>
          <w:rFonts w:ascii="Times New Roman" w:eastAsia="Times New Roman" w:hAnsi="Times New Roman" w:cs="Times New Roman"/>
          <w:b/>
          <w:bCs/>
          <w:color w:val="292B2C"/>
          <w:sz w:val="24"/>
          <w:szCs w:val="24"/>
          <w:lang w:eastAsia="uk-UA"/>
        </w:rPr>
        <w:t>Стаття 37.</w:t>
      </w:r>
      <w:r w:rsidRPr="001E0960">
        <w:rPr>
          <w:rFonts w:ascii="Times New Roman" w:eastAsia="Times New Roman" w:hAnsi="Times New Roman" w:cs="Times New Roman"/>
          <w:color w:val="292B2C"/>
          <w:sz w:val="24"/>
          <w:szCs w:val="24"/>
          <w:lang w:eastAsia="uk-UA"/>
        </w:rPr>
        <w:t xml:space="preserve"> Міжнародні договори у сфері наукової і </w:t>
      </w:r>
      <w:r w:rsidRPr="001E0960">
        <w:rPr>
          <w:rFonts w:ascii="Times New Roman" w:eastAsia="Times New Roman" w:hAnsi="Times New Roman" w:cs="Times New Roman"/>
          <w:color w:val="292B2C"/>
          <w:sz w:val="24"/>
          <w:szCs w:val="24"/>
          <w:lang w:eastAsia="uk-UA"/>
        </w:rPr>
        <w:br/>
        <w:t xml:space="preserve">                науково-технічної експертизи </w:t>
      </w:r>
      <w:r w:rsidRPr="001E0960">
        <w:rPr>
          <w:rFonts w:ascii="Times New Roman" w:eastAsia="Times New Roman" w:hAnsi="Times New Roman" w:cs="Times New Roman"/>
          <w:color w:val="292B2C"/>
          <w:sz w:val="24"/>
          <w:szCs w:val="24"/>
          <w:lang w:eastAsia="uk-UA"/>
        </w:rPr>
        <w:br/>
      </w:r>
    </w:p>
    <w:p w:rsidR="00030791" w:rsidRPr="001E0960" w:rsidRDefault="00030791" w:rsidP="001E0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92B2C"/>
          <w:sz w:val="24"/>
          <w:szCs w:val="24"/>
          <w:lang w:eastAsia="uk-UA"/>
        </w:rPr>
      </w:pPr>
      <w:r w:rsidRPr="001E0960">
        <w:rPr>
          <w:rFonts w:ascii="Times New Roman" w:eastAsia="Times New Roman" w:hAnsi="Times New Roman" w:cs="Times New Roman"/>
          <w:color w:val="292B2C"/>
          <w:sz w:val="24"/>
          <w:szCs w:val="24"/>
          <w:lang w:eastAsia="uk-UA"/>
        </w:rPr>
        <w:t xml:space="preserve">     Якщо міжнародними   договорами   України   встановлено   інші правила,  ніж  ті,  що  передбачаються  законодавством України про </w:t>
      </w:r>
      <w:r w:rsidRPr="001E0960">
        <w:rPr>
          <w:rFonts w:ascii="Times New Roman" w:eastAsia="Times New Roman" w:hAnsi="Times New Roman" w:cs="Times New Roman"/>
          <w:color w:val="292B2C"/>
          <w:sz w:val="24"/>
          <w:szCs w:val="24"/>
          <w:lang w:eastAsia="uk-UA"/>
        </w:rPr>
        <w:br/>
        <w:t xml:space="preserve">наукову і науково-технічну експертизу,  то застосовуються  правила </w:t>
      </w:r>
      <w:r w:rsidRPr="001E0960">
        <w:rPr>
          <w:rFonts w:ascii="Times New Roman" w:eastAsia="Times New Roman" w:hAnsi="Times New Roman" w:cs="Times New Roman"/>
          <w:color w:val="292B2C"/>
          <w:sz w:val="24"/>
          <w:szCs w:val="24"/>
          <w:lang w:eastAsia="uk-UA"/>
        </w:rPr>
        <w:br/>
        <w:t xml:space="preserve">міжнародних договорів. </w:t>
      </w:r>
    </w:p>
    <w:p w:rsidR="00030791" w:rsidRDefault="00030791" w:rsidP="00ED2F66">
      <w:pPr>
        <w:pStyle w:val="a5"/>
        <w:jc w:val="both"/>
        <w:rPr>
          <w:lang w:val="ru-RU"/>
        </w:rPr>
      </w:pPr>
    </w:p>
    <w:p w:rsidR="00030791" w:rsidRDefault="00030791" w:rsidP="00ED2F66">
      <w:pPr>
        <w:pStyle w:val="a5"/>
        <w:jc w:val="both"/>
        <w:rPr>
          <w:lang w:val="ru-RU"/>
        </w:rPr>
      </w:pPr>
    </w:p>
    <w:p w:rsidR="00030791" w:rsidRDefault="00030791" w:rsidP="00ED2F66">
      <w:pPr>
        <w:pStyle w:val="a5"/>
        <w:jc w:val="both"/>
        <w:rPr>
          <w:lang w:val="ru-RU"/>
        </w:rPr>
      </w:pPr>
    </w:p>
    <w:p w:rsidR="004A4597" w:rsidRPr="003E5CF9" w:rsidRDefault="004A4597" w:rsidP="003E5CF9">
      <w:pPr>
        <w:pBdr>
          <w:bottom w:val="single" w:sz="6" w:space="0" w:color="A2A9B1"/>
        </w:pBdr>
        <w:shd w:val="clear" w:color="auto" w:fill="FFFFFF"/>
        <w:spacing w:before="240" w:after="60" w:line="240" w:lineRule="auto"/>
        <w:ind w:left="360"/>
        <w:jc w:val="center"/>
        <w:outlineLvl w:val="1"/>
        <w:rPr>
          <w:rFonts w:ascii="Times New Roman" w:hAnsi="Times New Roman" w:cs="Times New Roman"/>
          <w:b/>
          <w:sz w:val="24"/>
          <w:szCs w:val="24"/>
          <w:lang w:val="ru-RU"/>
        </w:rPr>
      </w:pPr>
      <w:r w:rsidRPr="003E5CF9">
        <w:rPr>
          <w:rFonts w:ascii="Times New Roman" w:hAnsi="Times New Roman" w:cs="Times New Roman"/>
          <w:b/>
          <w:sz w:val="24"/>
          <w:szCs w:val="24"/>
          <w:lang w:val="ru-RU"/>
        </w:rPr>
        <w:t>ТЕМА 3. ПРИВА</w:t>
      </w:r>
      <w:r w:rsidR="003E5CF9">
        <w:rPr>
          <w:rFonts w:ascii="Times New Roman" w:hAnsi="Times New Roman" w:cs="Times New Roman"/>
          <w:b/>
          <w:sz w:val="24"/>
          <w:szCs w:val="24"/>
          <w:lang w:val="ru-RU"/>
        </w:rPr>
        <w:t>ТНЕ І ПУБЛІЧНЕ БУДІВЕЛЬНЕ ПРАВО</w:t>
      </w:r>
    </w:p>
    <w:p w:rsidR="004A4597" w:rsidRPr="00B500BA" w:rsidRDefault="004A4597" w:rsidP="00B500BA">
      <w:r w:rsidRPr="003E5CF9">
        <w:rPr>
          <w:b/>
          <w:lang w:val="ru-RU"/>
        </w:rPr>
        <w:t xml:space="preserve">1. </w:t>
      </w:r>
      <w:r w:rsidR="003E5CF9" w:rsidRPr="003E5CF9">
        <w:rPr>
          <w:b/>
          <w:lang w:val="ru-RU"/>
        </w:rPr>
        <w:t>ПІДСТАВИ ПОДІЛУ ПРАВА НА ПРИВАТНУ І ПУБЛІЧНУ СФЕРИ</w:t>
      </w:r>
      <w:r w:rsidRPr="003E5CF9">
        <w:rPr>
          <w:b/>
          <w:lang w:val="ru-RU"/>
        </w:rPr>
        <w:t>.</w:t>
      </w:r>
    </w:p>
    <w:p w:rsidR="004A4597" w:rsidRPr="00B500BA" w:rsidRDefault="004A4597" w:rsidP="00B500BA">
      <w:pPr>
        <w:jc w:val="both"/>
        <w:rPr>
          <w:rFonts w:ascii="Times New Roman" w:hAnsi="Times New Roman" w:cs="Times New Roman"/>
          <w:sz w:val="24"/>
          <w:szCs w:val="24"/>
        </w:rPr>
      </w:pPr>
    </w:p>
    <w:p w:rsidR="00D054A7" w:rsidRPr="00B500BA" w:rsidRDefault="00D054A7" w:rsidP="00B500BA">
      <w:pPr>
        <w:jc w:val="both"/>
        <w:rPr>
          <w:rFonts w:ascii="Times New Roman" w:hAnsi="Times New Roman" w:cs="Times New Roman"/>
          <w:sz w:val="24"/>
          <w:szCs w:val="24"/>
        </w:rPr>
      </w:pPr>
      <w:r w:rsidRPr="00B500BA">
        <w:rPr>
          <w:rFonts w:ascii="Times New Roman" w:hAnsi="Times New Roman" w:cs="Times New Roman"/>
          <w:sz w:val="24"/>
          <w:szCs w:val="24"/>
        </w:rPr>
        <w:t>Критерії поділу на приватне та публічне право</w:t>
      </w:r>
      <w:r w:rsidR="004A4597" w:rsidRPr="00B500BA">
        <w:rPr>
          <w:rFonts w:ascii="Times New Roman" w:hAnsi="Times New Roman" w:cs="Times New Roman"/>
          <w:sz w:val="24"/>
          <w:szCs w:val="24"/>
        </w:rPr>
        <w:t>.</w:t>
      </w:r>
    </w:p>
    <w:p w:rsidR="00D054A7" w:rsidRPr="00B500BA" w:rsidRDefault="00D054A7" w:rsidP="00B500BA">
      <w:pPr>
        <w:jc w:val="both"/>
        <w:rPr>
          <w:rFonts w:ascii="Times New Roman" w:hAnsi="Times New Roman" w:cs="Times New Roman"/>
          <w:sz w:val="24"/>
          <w:szCs w:val="24"/>
        </w:rPr>
      </w:pPr>
      <w:r w:rsidRPr="00B500BA">
        <w:rPr>
          <w:rFonts w:ascii="Times New Roman" w:hAnsi="Times New Roman" w:cs="Times New Roman"/>
          <w:sz w:val="24"/>
          <w:szCs w:val="24"/>
        </w:rPr>
        <w:t>Загалом поділ права на публічне і приватне був очевидним для більшості юристів </w:t>
      </w:r>
      <w:hyperlink r:id="rId1022" w:tooltip="Романо-германська правова сім'я" w:history="1">
        <w:r w:rsidRPr="00B500BA">
          <w:rPr>
            <w:rStyle w:val="a6"/>
            <w:rFonts w:ascii="Times New Roman" w:hAnsi="Times New Roman" w:cs="Times New Roman"/>
            <w:color w:val="auto"/>
            <w:sz w:val="24"/>
            <w:szCs w:val="24"/>
          </w:rPr>
          <w:t>романо-германської</w:t>
        </w:r>
      </w:hyperlink>
      <w:r w:rsidRPr="00B500BA">
        <w:rPr>
          <w:rFonts w:ascii="Times New Roman" w:hAnsi="Times New Roman" w:cs="Times New Roman"/>
          <w:sz w:val="24"/>
          <w:szCs w:val="24"/>
        </w:rPr>
        <w:t> школи,у міжнародній </w:t>
      </w:r>
      <w:hyperlink r:id="rId1023" w:tooltip="Енциклопедія" w:history="1">
        <w:r w:rsidRPr="00B500BA">
          <w:rPr>
            <w:rStyle w:val="a6"/>
            <w:rFonts w:ascii="Times New Roman" w:hAnsi="Times New Roman" w:cs="Times New Roman"/>
            <w:color w:val="auto"/>
            <w:sz w:val="24"/>
            <w:szCs w:val="24"/>
          </w:rPr>
          <w:t>енциклопедії</w:t>
        </w:r>
      </w:hyperlink>
      <w:r w:rsidRPr="00B500BA">
        <w:rPr>
          <w:rFonts w:ascii="Times New Roman" w:hAnsi="Times New Roman" w:cs="Times New Roman"/>
          <w:sz w:val="24"/>
          <w:szCs w:val="24"/>
        </w:rPr>
        <w:t> порівняльного права зазначено, що поділ </w:t>
      </w:r>
      <w:hyperlink r:id="rId1024" w:tooltip="Норма права" w:history="1">
        <w:r w:rsidRPr="00B500BA">
          <w:rPr>
            <w:rStyle w:val="a6"/>
            <w:rFonts w:ascii="Times New Roman" w:hAnsi="Times New Roman" w:cs="Times New Roman"/>
            <w:color w:val="auto"/>
            <w:sz w:val="24"/>
            <w:szCs w:val="24"/>
          </w:rPr>
          <w:t>норм права</w:t>
        </w:r>
      </w:hyperlink>
      <w:r w:rsidRPr="00B500BA">
        <w:rPr>
          <w:rFonts w:ascii="Times New Roman" w:hAnsi="Times New Roman" w:cs="Times New Roman"/>
          <w:sz w:val="24"/>
          <w:szCs w:val="24"/>
        </w:rPr>
        <w:t> на публічне та приватне є найважливішою </w:t>
      </w:r>
      <w:hyperlink r:id="rId1025" w:tooltip="Класифікація" w:history="1">
        <w:r w:rsidRPr="00B500BA">
          <w:rPr>
            <w:rStyle w:val="a6"/>
            <w:rFonts w:ascii="Times New Roman" w:hAnsi="Times New Roman" w:cs="Times New Roman"/>
            <w:color w:val="auto"/>
            <w:sz w:val="24"/>
            <w:szCs w:val="24"/>
          </w:rPr>
          <w:t>класифікацією</w:t>
        </w:r>
      </w:hyperlink>
      <w:r w:rsidRPr="00B500BA">
        <w:rPr>
          <w:rFonts w:ascii="Times New Roman" w:hAnsi="Times New Roman" w:cs="Times New Roman"/>
          <w:sz w:val="24"/>
          <w:szCs w:val="24"/>
        </w:rPr>
        <w:t> норм у романо-германському праві, що виділяє приватне право серед інших </w:t>
      </w:r>
      <w:hyperlink r:id="rId1026" w:tooltip="Правова сім'я" w:history="1">
        <w:r w:rsidRPr="00B500BA">
          <w:rPr>
            <w:rStyle w:val="a6"/>
            <w:rFonts w:ascii="Times New Roman" w:hAnsi="Times New Roman" w:cs="Times New Roman"/>
            <w:color w:val="auto"/>
            <w:sz w:val="24"/>
            <w:szCs w:val="24"/>
          </w:rPr>
          <w:t>правових сімей</w:t>
        </w:r>
      </w:hyperlink>
      <w:r w:rsidRPr="00B500BA">
        <w:rPr>
          <w:rFonts w:ascii="Times New Roman" w:hAnsi="Times New Roman" w:cs="Times New Roman"/>
          <w:sz w:val="24"/>
          <w:szCs w:val="24"/>
        </w:rPr>
        <w:t>. Водночас за цією очевидністю криється одне з найскладніших завдань у </w:t>
      </w:r>
      <w:hyperlink r:id="rId1027" w:tooltip="Галузь права" w:history="1">
        <w:r w:rsidRPr="00B500BA">
          <w:rPr>
            <w:rStyle w:val="a6"/>
            <w:rFonts w:ascii="Times New Roman" w:hAnsi="Times New Roman" w:cs="Times New Roman"/>
            <w:color w:val="auto"/>
            <w:sz w:val="24"/>
            <w:szCs w:val="24"/>
          </w:rPr>
          <w:t>галузі права</w:t>
        </w:r>
      </w:hyperlink>
      <w:r w:rsidRPr="00B500BA">
        <w:rPr>
          <w:rFonts w:ascii="Times New Roman" w:hAnsi="Times New Roman" w:cs="Times New Roman"/>
          <w:sz w:val="24"/>
          <w:szCs w:val="24"/>
        </w:rPr>
        <w:t>.</w:t>
      </w:r>
      <w:r w:rsidRPr="00B500BA">
        <w:rPr>
          <w:rFonts w:ascii="Times New Roman" w:hAnsi="Times New Roman" w:cs="Times New Roman"/>
          <w:sz w:val="24"/>
          <w:szCs w:val="24"/>
        </w:rPr>
        <w:br/>
        <w:t>Протягом всієї історії розвитку </w:t>
      </w:r>
      <w:hyperlink r:id="rId1028" w:tooltip="Юриспруденція" w:history="1">
        <w:r w:rsidRPr="00B500BA">
          <w:rPr>
            <w:rStyle w:val="a6"/>
            <w:rFonts w:ascii="Times New Roman" w:hAnsi="Times New Roman" w:cs="Times New Roman"/>
            <w:color w:val="auto"/>
            <w:sz w:val="24"/>
            <w:szCs w:val="24"/>
          </w:rPr>
          <w:t>юриспруденції</w:t>
        </w:r>
      </w:hyperlink>
      <w:r w:rsidRPr="00B500BA">
        <w:rPr>
          <w:rFonts w:ascii="Times New Roman" w:hAnsi="Times New Roman" w:cs="Times New Roman"/>
          <w:sz w:val="24"/>
          <w:szCs w:val="24"/>
        </w:rPr>
        <w:t> здійснювалося багато спроб визначити чіткі критерії розмежування публічного і приватного права. Так, на думку Ф. Савіньї, приватне право вирізняється </w:t>
      </w:r>
      <w:hyperlink r:id="rId1029" w:tooltip="Мета" w:history="1">
        <w:r w:rsidRPr="00B500BA">
          <w:rPr>
            <w:rStyle w:val="a6"/>
            <w:rFonts w:ascii="Times New Roman" w:hAnsi="Times New Roman" w:cs="Times New Roman"/>
            <w:color w:val="auto"/>
            <w:sz w:val="24"/>
            <w:szCs w:val="24"/>
            <w:u w:val="none"/>
          </w:rPr>
          <w:t>метою</w:t>
        </w:r>
      </w:hyperlink>
      <w:r w:rsidRPr="00B500BA">
        <w:rPr>
          <w:rFonts w:ascii="Times New Roman" w:hAnsi="Times New Roman" w:cs="Times New Roman"/>
          <w:sz w:val="24"/>
          <w:szCs w:val="24"/>
        </w:rPr>
        <w:t> юридичних відносин, за Р. Ієрингом — характером інтересу, який захищається ; за </w:t>
      </w:r>
      <w:hyperlink r:id="rId1030" w:tooltip="Еміль Дюркгайм" w:history="1">
        <w:r w:rsidRPr="00B500BA">
          <w:rPr>
            <w:rStyle w:val="a6"/>
            <w:rFonts w:ascii="Times New Roman" w:hAnsi="Times New Roman" w:cs="Times New Roman"/>
            <w:color w:val="auto"/>
            <w:sz w:val="24"/>
            <w:szCs w:val="24"/>
            <w:u w:val="none"/>
          </w:rPr>
          <w:t>Е. Дюркгеймом</w:t>
        </w:r>
      </w:hyperlink>
      <w:r w:rsidRPr="00B500BA">
        <w:rPr>
          <w:rFonts w:ascii="Times New Roman" w:hAnsi="Times New Roman" w:cs="Times New Roman"/>
          <w:sz w:val="24"/>
          <w:szCs w:val="24"/>
        </w:rPr>
        <w:t> — пов'язаними </w:t>
      </w:r>
      <w:hyperlink r:id="rId1031" w:tooltip="Санкція" w:history="1">
        <w:r w:rsidRPr="00B500BA">
          <w:rPr>
            <w:rStyle w:val="a6"/>
            <w:rFonts w:ascii="Times New Roman" w:hAnsi="Times New Roman" w:cs="Times New Roman"/>
            <w:color w:val="auto"/>
            <w:sz w:val="24"/>
            <w:szCs w:val="24"/>
            <w:u w:val="none"/>
          </w:rPr>
          <w:t>санкціями</w:t>
        </w:r>
      </w:hyperlink>
      <w:r w:rsidRPr="00B500BA">
        <w:rPr>
          <w:rFonts w:ascii="Times New Roman" w:hAnsi="Times New Roman" w:cs="Times New Roman"/>
          <w:sz w:val="24"/>
          <w:szCs w:val="24"/>
        </w:rPr>
        <w:t>; за </w:t>
      </w:r>
      <w:hyperlink r:id="rId1032" w:tooltip="Георг Еллінек" w:history="1">
        <w:r w:rsidRPr="00B500BA">
          <w:rPr>
            <w:rStyle w:val="a6"/>
            <w:rFonts w:ascii="Times New Roman" w:hAnsi="Times New Roman" w:cs="Times New Roman"/>
            <w:color w:val="auto"/>
            <w:sz w:val="24"/>
            <w:szCs w:val="24"/>
            <w:u w:val="none"/>
          </w:rPr>
          <w:t>Г. Еллінеком</w:t>
        </w:r>
      </w:hyperlink>
      <w:r w:rsidRPr="00B500BA">
        <w:rPr>
          <w:rFonts w:ascii="Times New Roman" w:hAnsi="Times New Roman" w:cs="Times New Roman"/>
          <w:sz w:val="24"/>
          <w:szCs w:val="24"/>
        </w:rPr>
        <w:t> — порядком реалізації </w:t>
      </w:r>
      <w:hyperlink r:id="rId1033" w:tooltip="Суб'єктивне право" w:history="1">
        <w:r w:rsidRPr="00B500BA">
          <w:rPr>
            <w:rStyle w:val="a6"/>
            <w:rFonts w:ascii="Times New Roman" w:hAnsi="Times New Roman" w:cs="Times New Roman"/>
            <w:color w:val="auto"/>
            <w:sz w:val="24"/>
            <w:szCs w:val="24"/>
            <w:u w:val="none"/>
          </w:rPr>
          <w:t>суб'єктного права</w:t>
        </w:r>
      </w:hyperlink>
      <w:r w:rsidRPr="00B500BA">
        <w:rPr>
          <w:rFonts w:ascii="Times New Roman" w:hAnsi="Times New Roman" w:cs="Times New Roman"/>
          <w:sz w:val="24"/>
          <w:szCs w:val="24"/>
        </w:rPr>
        <w:t>.</w:t>
      </w:r>
    </w:p>
    <w:p w:rsidR="00D054A7" w:rsidRPr="004A4597" w:rsidRDefault="00D054A7" w:rsidP="00B500BA">
      <w:pPr>
        <w:jc w:val="both"/>
        <w:rPr>
          <w:rFonts w:ascii="Times New Roman" w:hAnsi="Times New Roman" w:cs="Times New Roman"/>
          <w:sz w:val="24"/>
          <w:szCs w:val="24"/>
        </w:rPr>
      </w:pPr>
      <w:r w:rsidRPr="00B500BA">
        <w:rPr>
          <w:rFonts w:ascii="Times New Roman" w:hAnsi="Times New Roman" w:cs="Times New Roman"/>
          <w:sz w:val="24"/>
          <w:szCs w:val="24"/>
        </w:rPr>
        <w:t>У XVIII-XIX ст. деякі правознавці пропонували так званий матеріальний критерій, відповідно до якого певну норму можна віднести до сфери публічного або приватного права залежно від змісту регульованих відносин. Так, до сфери приватного права повинні належати норми, що регулюють </w:t>
      </w:r>
      <w:hyperlink r:id="rId1034" w:tooltip="Майнові відносини" w:history="1">
        <w:r w:rsidRPr="00B500BA">
          <w:rPr>
            <w:rStyle w:val="a6"/>
            <w:rFonts w:ascii="Times New Roman" w:hAnsi="Times New Roman" w:cs="Times New Roman"/>
            <w:color w:val="auto"/>
            <w:sz w:val="24"/>
            <w:szCs w:val="24"/>
            <w:u w:val="none"/>
          </w:rPr>
          <w:t>майнові відносини</w:t>
        </w:r>
      </w:hyperlink>
      <w:r w:rsidRPr="00B500BA">
        <w:rPr>
          <w:rFonts w:ascii="Times New Roman" w:hAnsi="Times New Roman" w:cs="Times New Roman"/>
          <w:sz w:val="24"/>
          <w:szCs w:val="24"/>
        </w:rPr>
        <w:t>. Водночас очевидно, що застосування такого критерію не дає адекватної оцінки норми, оскільки, наприклад, відносини, пов'язані з формуванням </w:t>
      </w:r>
      <w:hyperlink r:id="rId1035" w:tooltip="Державний бюджет" w:history="1">
        <w:r w:rsidRPr="00B500BA">
          <w:rPr>
            <w:rStyle w:val="a6"/>
            <w:rFonts w:ascii="Times New Roman" w:hAnsi="Times New Roman" w:cs="Times New Roman"/>
            <w:color w:val="auto"/>
            <w:sz w:val="24"/>
            <w:szCs w:val="24"/>
            <w:u w:val="none"/>
          </w:rPr>
          <w:t>державного бюджету</w:t>
        </w:r>
      </w:hyperlink>
      <w:r w:rsidRPr="00B500BA">
        <w:rPr>
          <w:rFonts w:ascii="Times New Roman" w:hAnsi="Times New Roman" w:cs="Times New Roman"/>
          <w:sz w:val="24"/>
          <w:szCs w:val="24"/>
        </w:rPr>
        <w:t>, мають майновий характер але не належать до сфери приватного права. Розроблення матеріального критерію, власно кажучи, є варіантом критерію інтересу.</w:t>
      </w:r>
      <w:r w:rsidRPr="00B500BA">
        <w:rPr>
          <w:rFonts w:ascii="Times New Roman" w:hAnsi="Times New Roman" w:cs="Times New Roman"/>
          <w:sz w:val="24"/>
          <w:szCs w:val="24"/>
        </w:rPr>
        <w:br/>
        <w:t>Новим напрямом порівняно з римською школою права є інша </w:t>
      </w:r>
      <w:hyperlink r:id="rId1036" w:tooltip="Концепція" w:history="1">
        <w:r w:rsidRPr="00B500BA">
          <w:rPr>
            <w:rStyle w:val="a6"/>
            <w:rFonts w:ascii="Times New Roman" w:hAnsi="Times New Roman" w:cs="Times New Roman"/>
            <w:color w:val="auto"/>
            <w:sz w:val="24"/>
            <w:szCs w:val="24"/>
            <w:u w:val="none"/>
          </w:rPr>
          <w:t>концепція</w:t>
        </w:r>
      </w:hyperlink>
      <w:r w:rsidRPr="00B500BA">
        <w:rPr>
          <w:rFonts w:ascii="Times New Roman" w:hAnsi="Times New Roman" w:cs="Times New Roman"/>
          <w:sz w:val="24"/>
          <w:szCs w:val="24"/>
        </w:rPr>
        <w:t xml:space="preserve">, що виходить з </w:t>
      </w:r>
      <w:r w:rsidRPr="00B500BA">
        <w:rPr>
          <w:rFonts w:ascii="Times New Roman" w:hAnsi="Times New Roman" w:cs="Times New Roman"/>
          <w:sz w:val="24"/>
          <w:szCs w:val="24"/>
        </w:rPr>
        <w:lastRenderedPageBreak/>
        <w:t>критерію формального характеру, відповідно до якого до публічного права належать норми, що регулюють відносини, які охороняються в карному або адміністративному порядку, тоді як приватноправові відносини захищаються </w:t>
      </w:r>
      <w:hyperlink r:id="rId1037" w:tooltip="Цивільне право" w:history="1">
        <w:r w:rsidRPr="00B500BA">
          <w:rPr>
            <w:rStyle w:val="a6"/>
            <w:rFonts w:ascii="Times New Roman" w:hAnsi="Times New Roman" w:cs="Times New Roman"/>
            <w:color w:val="auto"/>
            <w:sz w:val="24"/>
            <w:szCs w:val="24"/>
            <w:u w:val="none"/>
          </w:rPr>
          <w:t>цивільними</w:t>
        </w:r>
      </w:hyperlink>
      <w:r w:rsidRPr="00B500BA">
        <w:rPr>
          <w:rFonts w:ascii="Times New Roman" w:hAnsi="Times New Roman" w:cs="Times New Roman"/>
          <w:sz w:val="24"/>
          <w:szCs w:val="24"/>
        </w:rPr>
        <w:t> </w:t>
      </w:r>
      <w:hyperlink r:id="rId1038" w:tooltip="Суд" w:history="1">
        <w:r w:rsidRPr="00B500BA">
          <w:rPr>
            <w:rStyle w:val="a6"/>
            <w:rFonts w:ascii="Times New Roman" w:hAnsi="Times New Roman" w:cs="Times New Roman"/>
            <w:color w:val="auto"/>
            <w:sz w:val="24"/>
            <w:szCs w:val="24"/>
            <w:u w:val="none"/>
          </w:rPr>
          <w:t>судами</w:t>
        </w:r>
      </w:hyperlink>
      <w:r w:rsidRPr="00B500BA">
        <w:rPr>
          <w:rFonts w:ascii="Times New Roman" w:hAnsi="Times New Roman" w:cs="Times New Roman"/>
          <w:sz w:val="24"/>
          <w:szCs w:val="24"/>
        </w:rPr>
        <w:t> з ініціативи приватних осіб. Але і ця теорія не набула широкого визнання, оскільки не пояснювала кримінально- та адміністративно-правовий захист приватноправових інтересів, наприклад </w:t>
      </w:r>
      <w:hyperlink r:id="rId1039" w:tooltip="Приватна власність" w:history="1">
        <w:r w:rsidRPr="00B500BA">
          <w:rPr>
            <w:rStyle w:val="a6"/>
            <w:rFonts w:ascii="Times New Roman" w:hAnsi="Times New Roman" w:cs="Times New Roman"/>
            <w:color w:val="auto"/>
            <w:sz w:val="24"/>
            <w:szCs w:val="24"/>
            <w:u w:val="none"/>
          </w:rPr>
          <w:t>приватної власності</w:t>
        </w:r>
      </w:hyperlink>
      <w:r w:rsidRPr="00B500BA">
        <w:rPr>
          <w:rFonts w:ascii="Times New Roman" w:hAnsi="Times New Roman" w:cs="Times New Roman"/>
          <w:sz w:val="24"/>
          <w:szCs w:val="24"/>
        </w:rPr>
        <w:t>, а в </w:t>
      </w:r>
      <w:hyperlink r:id="rId1040" w:tooltip="Кримінальне право" w:history="1">
        <w:r w:rsidRPr="00B500BA">
          <w:rPr>
            <w:rStyle w:val="a6"/>
            <w:rFonts w:ascii="Times New Roman" w:hAnsi="Times New Roman" w:cs="Times New Roman"/>
            <w:color w:val="auto"/>
            <w:sz w:val="24"/>
            <w:szCs w:val="24"/>
            <w:u w:val="none"/>
          </w:rPr>
          <w:t>кримінальному праві</w:t>
        </w:r>
      </w:hyperlink>
      <w:r w:rsidRPr="00B500BA">
        <w:rPr>
          <w:rFonts w:ascii="Times New Roman" w:hAnsi="Times New Roman" w:cs="Times New Roman"/>
          <w:sz w:val="24"/>
          <w:szCs w:val="24"/>
        </w:rPr>
        <w:t> багатьох </w:t>
      </w:r>
      <w:hyperlink r:id="rId1041" w:tooltip="Країна" w:history="1">
        <w:r w:rsidRPr="00B500BA">
          <w:rPr>
            <w:rStyle w:val="a6"/>
            <w:rFonts w:ascii="Times New Roman" w:hAnsi="Times New Roman" w:cs="Times New Roman"/>
            <w:color w:val="auto"/>
            <w:sz w:val="24"/>
            <w:szCs w:val="24"/>
            <w:u w:val="none"/>
          </w:rPr>
          <w:t>країн</w:t>
        </w:r>
      </w:hyperlink>
      <w:r w:rsidRPr="00B500BA">
        <w:rPr>
          <w:rFonts w:ascii="Times New Roman" w:hAnsi="Times New Roman" w:cs="Times New Roman"/>
          <w:sz w:val="24"/>
          <w:szCs w:val="24"/>
        </w:rPr>
        <w:t> існують норми</w:t>
      </w:r>
      <w:r w:rsidRPr="004A4597">
        <w:rPr>
          <w:rFonts w:ascii="Times New Roman" w:hAnsi="Times New Roman" w:cs="Times New Roman"/>
          <w:sz w:val="24"/>
          <w:szCs w:val="24"/>
        </w:rPr>
        <w:t>, спрямовані на </w:t>
      </w:r>
      <w:hyperlink r:id="rId1042" w:tooltip="Захист" w:history="1">
        <w:r w:rsidRPr="004A4597">
          <w:rPr>
            <w:rStyle w:val="a6"/>
            <w:rFonts w:ascii="Times New Roman" w:hAnsi="Times New Roman" w:cs="Times New Roman"/>
            <w:color w:val="auto"/>
            <w:sz w:val="24"/>
            <w:szCs w:val="24"/>
            <w:u w:val="none"/>
          </w:rPr>
          <w:t>захист</w:t>
        </w:r>
      </w:hyperlink>
      <w:r w:rsidRPr="004A4597">
        <w:rPr>
          <w:rFonts w:ascii="Times New Roman" w:hAnsi="Times New Roman" w:cs="Times New Roman"/>
          <w:sz w:val="24"/>
          <w:szCs w:val="24"/>
        </w:rPr>
        <w:t> </w:t>
      </w:r>
      <w:hyperlink r:id="rId1043" w:tooltip="Сім'я" w:history="1">
        <w:r w:rsidRPr="004A4597">
          <w:rPr>
            <w:rStyle w:val="a6"/>
            <w:rFonts w:ascii="Times New Roman" w:hAnsi="Times New Roman" w:cs="Times New Roman"/>
            <w:color w:val="auto"/>
            <w:sz w:val="24"/>
            <w:szCs w:val="24"/>
            <w:u w:val="none"/>
          </w:rPr>
          <w:t>сімейних</w:t>
        </w:r>
      </w:hyperlink>
      <w:r w:rsidRPr="004A4597">
        <w:rPr>
          <w:rFonts w:ascii="Times New Roman" w:hAnsi="Times New Roman" w:cs="Times New Roman"/>
          <w:sz w:val="24"/>
          <w:szCs w:val="24"/>
        </w:rPr>
        <w:t> відносин тощо.</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У XIX ст. було запропоновано новий критерій розмежування приватного і публічного права, відповідно до якого зазначені галузі права розрізняються за методом </w:t>
      </w:r>
      <w:hyperlink r:id="rId1044" w:tooltip="Правове регулювання" w:history="1">
        <w:r w:rsidRPr="004A4597">
          <w:rPr>
            <w:rStyle w:val="a6"/>
            <w:rFonts w:ascii="Times New Roman" w:hAnsi="Times New Roman" w:cs="Times New Roman"/>
            <w:color w:val="auto"/>
            <w:sz w:val="24"/>
            <w:szCs w:val="24"/>
            <w:u w:val="none"/>
          </w:rPr>
          <w:t>правового регулювання</w:t>
        </w:r>
      </w:hyperlink>
      <w:r w:rsidRPr="004A4597">
        <w:rPr>
          <w:rFonts w:ascii="Times New Roman" w:hAnsi="Times New Roman" w:cs="Times New Roman"/>
          <w:sz w:val="24"/>
          <w:szCs w:val="24"/>
        </w:rPr>
        <w:t>. Для публічного права характерним є регулювання відносин розпорядженнями імперативного характеру, що не можуть бути змінені ніякою приватною волею окремої особи. У відносинах публічно-правового характеру все підпорядковано волі </w:t>
      </w:r>
      <w:hyperlink r:id="rId1045" w:tooltip="Державна влада" w:history="1">
        <w:r w:rsidRPr="004A4597">
          <w:rPr>
            <w:rStyle w:val="a6"/>
            <w:rFonts w:ascii="Times New Roman" w:hAnsi="Times New Roman" w:cs="Times New Roman"/>
            <w:color w:val="auto"/>
            <w:sz w:val="24"/>
            <w:szCs w:val="24"/>
            <w:u w:val="none"/>
          </w:rPr>
          <w:t>державної влади</w:t>
        </w:r>
      </w:hyperlink>
      <w:r w:rsidRPr="004A4597">
        <w:rPr>
          <w:rFonts w:ascii="Times New Roman" w:hAnsi="Times New Roman" w:cs="Times New Roman"/>
          <w:sz w:val="24"/>
          <w:szCs w:val="24"/>
        </w:rPr>
        <w:t>; у регулюванні таких відносин застосовується метод </w:t>
      </w:r>
      <w:hyperlink r:id="rId1046" w:tooltip="Влада" w:history="1">
        <w:r w:rsidRPr="004A4597">
          <w:rPr>
            <w:rStyle w:val="a6"/>
            <w:rFonts w:ascii="Times New Roman" w:hAnsi="Times New Roman" w:cs="Times New Roman"/>
            <w:color w:val="auto"/>
            <w:sz w:val="24"/>
            <w:szCs w:val="24"/>
            <w:u w:val="none"/>
          </w:rPr>
          <w:t>влади</w:t>
        </w:r>
      </w:hyperlink>
      <w:r w:rsidRPr="004A4597">
        <w:rPr>
          <w:rFonts w:ascii="Times New Roman" w:hAnsi="Times New Roman" w:cs="Times New Roman"/>
          <w:sz w:val="24"/>
          <w:szCs w:val="24"/>
        </w:rPr>
        <w:t> і підпорядкування.</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У сфері відносин </w:t>
      </w:r>
      <w:hyperlink r:id="rId1047" w:tooltip="Правопорушення" w:history="1">
        <w:r w:rsidRPr="004A4597">
          <w:rPr>
            <w:rStyle w:val="a6"/>
            <w:rFonts w:ascii="Times New Roman" w:hAnsi="Times New Roman" w:cs="Times New Roman"/>
            <w:color w:val="auto"/>
            <w:sz w:val="24"/>
            <w:szCs w:val="24"/>
            <w:u w:val="none"/>
          </w:rPr>
          <w:t>приватноправового</w:t>
        </w:r>
      </w:hyperlink>
      <w:r w:rsidRPr="004A4597">
        <w:rPr>
          <w:rFonts w:ascii="Times New Roman" w:hAnsi="Times New Roman" w:cs="Times New Roman"/>
          <w:sz w:val="24"/>
          <w:szCs w:val="24"/>
        </w:rPr>
        <w:t> характеру, тобто відносин між приватними особами, діє зовсім інший метод регулювання: їм надається право певною мірою вільно визначати характер і зміст відносин між собою, вступати в будь-які відносини або, навпаки, утримуватися від </w:t>
      </w:r>
      <w:hyperlink r:id="rId1048" w:tooltip="Правореалізація" w:history="1">
        <w:r w:rsidRPr="004A4597">
          <w:rPr>
            <w:rStyle w:val="a6"/>
            <w:rFonts w:ascii="Times New Roman" w:hAnsi="Times New Roman" w:cs="Times New Roman"/>
            <w:color w:val="auto"/>
            <w:sz w:val="24"/>
            <w:szCs w:val="24"/>
            <w:u w:val="none"/>
          </w:rPr>
          <w:t>реалізації своїх прав</w:t>
        </w:r>
      </w:hyperlink>
      <w:r w:rsidRPr="004A4597">
        <w:rPr>
          <w:rFonts w:ascii="Times New Roman" w:hAnsi="Times New Roman" w:cs="Times New Roman"/>
          <w:sz w:val="24"/>
          <w:szCs w:val="24"/>
        </w:rPr>
        <w:t>. Таким чином, на противагу централізованої волі держави з її методом регулювання влади і підпорядкування застосовується метод, що створює між учасниками відносини юридичної рівності, породжуючи систему юридичної </w:t>
      </w:r>
      <w:hyperlink r:id="rId1049" w:tooltip="Децентралізація" w:history="1">
        <w:r w:rsidRPr="004A4597">
          <w:rPr>
            <w:rStyle w:val="a6"/>
            <w:rFonts w:ascii="Times New Roman" w:hAnsi="Times New Roman" w:cs="Times New Roman"/>
            <w:color w:val="auto"/>
            <w:sz w:val="24"/>
            <w:szCs w:val="24"/>
            <w:u w:val="none"/>
          </w:rPr>
          <w:t>децентралізації</w:t>
        </w:r>
      </w:hyperlink>
      <w:r w:rsidRPr="004A4597">
        <w:rPr>
          <w:rFonts w:ascii="Times New Roman" w:hAnsi="Times New Roman" w:cs="Times New Roman"/>
          <w:sz w:val="24"/>
          <w:szCs w:val="24"/>
        </w:rPr>
        <w:t>, тобто свободи і приватної ініціативи.</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Висувалися твердження, що не існує принципової відмінності між приватним і публічним правом, і розподіл права на приватне і публічне не має сенсу. "Коли ми хочемо аналізувати терміни "приватне" і "публічне", намагаємося вводити критерій їх поділу, то виявляємо, — писав І. Покровський, — що межа, яка здавалася б цілковито ясною і чіткою, стає розмитою і зовсім стирається" . Більш того, деякі вчені взагалі заперечували </w:t>
      </w:r>
      <w:hyperlink r:id="rId1050" w:tooltip="Дуалізм" w:history="1">
        <w:r w:rsidRPr="004A4597">
          <w:rPr>
            <w:rStyle w:val="a6"/>
            <w:rFonts w:ascii="Times New Roman" w:hAnsi="Times New Roman" w:cs="Times New Roman"/>
            <w:color w:val="auto"/>
            <w:sz w:val="24"/>
            <w:szCs w:val="24"/>
            <w:u w:val="none"/>
          </w:rPr>
          <w:t>дуалізм</w:t>
        </w:r>
      </w:hyperlink>
      <w:r w:rsidRPr="004A4597">
        <w:rPr>
          <w:rFonts w:ascii="Times New Roman" w:hAnsi="Times New Roman" w:cs="Times New Roman"/>
          <w:sz w:val="24"/>
          <w:szCs w:val="24"/>
        </w:rPr>
        <w:t> у праві (наприклад, Д. Грімм [40]), а відомий англійський юрист </w:t>
      </w:r>
      <w:hyperlink r:id="rId1051" w:tooltip="Джон Остін" w:history="1">
        <w:r w:rsidRPr="004A4597">
          <w:rPr>
            <w:rStyle w:val="a6"/>
            <w:rFonts w:ascii="Times New Roman" w:hAnsi="Times New Roman" w:cs="Times New Roman"/>
            <w:color w:val="auto"/>
            <w:sz w:val="24"/>
            <w:szCs w:val="24"/>
            <w:u w:val="none"/>
          </w:rPr>
          <w:t>Дж. Остін</w:t>
        </w:r>
      </w:hyperlink>
      <w:r w:rsidRPr="004A4597">
        <w:rPr>
          <w:rFonts w:ascii="Times New Roman" w:hAnsi="Times New Roman" w:cs="Times New Roman"/>
          <w:sz w:val="24"/>
          <w:szCs w:val="24"/>
        </w:rPr>
        <w:t> вважав, що критерій поділу права на публічне і приватне, який застосовується на континенті, є незрозумілим.</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Дуалізм у праві відкидався і за часів колишнього </w:t>
      </w:r>
      <w:hyperlink r:id="rId1052" w:tooltip="СРСР" w:history="1">
        <w:r w:rsidRPr="004A4597">
          <w:rPr>
            <w:rStyle w:val="a6"/>
            <w:rFonts w:ascii="Times New Roman" w:hAnsi="Times New Roman" w:cs="Times New Roman"/>
            <w:color w:val="auto"/>
            <w:sz w:val="24"/>
            <w:szCs w:val="24"/>
            <w:u w:val="none"/>
          </w:rPr>
          <w:t>СРСР</w:t>
        </w:r>
      </w:hyperlink>
      <w:r w:rsidRPr="004A4597">
        <w:rPr>
          <w:rFonts w:ascii="Times New Roman" w:hAnsi="Times New Roman" w:cs="Times New Roman"/>
          <w:sz w:val="24"/>
          <w:szCs w:val="24"/>
        </w:rPr>
        <w:t> . Як про щось ірраціональне, усвідомлюване скоріше на інстинктивному рівні, ніж за чіткими юридичними ознаками, характеризували поділ права на публічне і приватне радянські юристи. Проте більшість учених, як зазначалося вище, доходить висновку про доцільність такого поділу права.</w:t>
      </w:r>
    </w:p>
    <w:p w:rsidR="00D054A7" w:rsidRPr="004A4597" w:rsidRDefault="00D054A7" w:rsidP="004A4597">
      <w:pPr>
        <w:jc w:val="both"/>
        <w:rPr>
          <w:rFonts w:ascii="Times New Roman" w:hAnsi="Times New Roman" w:cs="Times New Roman"/>
          <w:b/>
          <w:sz w:val="24"/>
          <w:szCs w:val="24"/>
        </w:rPr>
      </w:pPr>
      <w:r w:rsidRPr="004A4597">
        <w:rPr>
          <w:rFonts w:ascii="Times New Roman" w:hAnsi="Times New Roman" w:cs="Times New Roman"/>
          <w:b/>
          <w:sz w:val="24"/>
          <w:szCs w:val="24"/>
        </w:rPr>
        <w:t>Привáтне пр́аво — це сукупність </w:t>
      </w:r>
      <w:hyperlink r:id="rId1053" w:tooltip="Правова норма" w:history="1">
        <w:r w:rsidRPr="004A4597">
          <w:rPr>
            <w:rStyle w:val="a6"/>
            <w:rFonts w:ascii="Times New Roman" w:hAnsi="Times New Roman" w:cs="Times New Roman"/>
            <w:b/>
            <w:color w:val="auto"/>
            <w:sz w:val="24"/>
            <w:szCs w:val="24"/>
            <w:u w:val="none"/>
          </w:rPr>
          <w:t>правових норм</w:t>
        </w:r>
      </w:hyperlink>
      <w:r w:rsidRPr="004A4597">
        <w:rPr>
          <w:rFonts w:ascii="Times New Roman" w:hAnsi="Times New Roman" w:cs="Times New Roman"/>
          <w:b/>
          <w:sz w:val="24"/>
          <w:szCs w:val="24"/>
        </w:rPr>
        <w:t> різних </w:t>
      </w:r>
      <w:hyperlink r:id="rId1054" w:tooltip="Галузь права" w:history="1">
        <w:r w:rsidRPr="004A4597">
          <w:rPr>
            <w:rStyle w:val="a6"/>
            <w:rFonts w:ascii="Times New Roman" w:hAnsi="Times New Roman" w:cs="Times New Roman"/>
            <w:b/>
            <w:color w:val="auto"/>
            <w:sz w:val="24"/>
            <w:szCs w:val="24"/>
            <w:u w:val="none"/>
          </w:rPr>
          <w:t>галузей права</w:t>
        </w:r>
      </w:hyperlink>
      <w:r w:rsidRPr="004A4597">
        <w:rPr>
          <w:rFonts w:ascii="Times New Roman" w:hAnsi="Times New Roman" w:cs="Times New Roman"/>
          <w:b/>
          <w:sz w:val="24"/>
          <w:szCs w:val="24"/>
        </w:rPr>
        <w:t> (підсистема), предметом регулювання яких є відносини у сфері приватних, індивідуальних </w:t>
      </w:r>
      <w:hyperlink r:id="rId1055" w:tooltip="Інтерес" w:history="1">
        <w:r w:rsidRPr="004A4597">
          <w:rPr>
            <w:rStyle w:val="a6"/>
            <w:rFonts w:ascii="Times New Roman" w:hAnsi="Times New Roman" w:cs="Times New Roman"/>
            <w:b/>
            <w:color w:val="auto"/>
            <w:sz w:val="24"/>
            <w:szCs w:val="24"/>
            <w:u w:val="none"/>
          </w:rPr>
          <w:t>інтересів</w:t>
        </w:r>
      </w:hyperlink>
      <w:r w:rsidRPr="004A4597">
        <w:rPr>
          <w:rFonts w:ascii="Times New Roman" w:hAnsi="Times New Roman" w:cs="Times New Roman"/>
          <w:b/>
          <w:sz w:val="24"/>
          <w:szCs w:val="24"/>
        </w:rPr>
        <w:t> </w:t>
      </w:r>
      <w:hyperlink r:id="rId1056" w:tooltip="Юриспруденція" w:history="1">
        <w:r w:rsidRPr="004A4597">
          <w:rPr>
            <w:rStyle w:val="a6"/>
            <w:rFonts w:ascii="Times New Roman" w:hAnsi="Times New Roman" w:cs="Times New Roman"/>
            <w:b/>
            <w:color w:val="auto"/>
            <w:sz w:val="24"/>
            <w:szCs w:val="24"/>
            <w:u w:val="none"/>
          </w:rPr>
          <w:t>юридично</w:t>
        </w:r>
      </w:hyperlink>
      <w:r w:rsidRPr="004A4597">
        <w:rPr>
          <w:rFonts w:ascii="Times New Roman" w:hAnsi="Times New Roman" w:cs="Times New Roman"/>
          <w:b/>
          <w:sz w:val="24"/>
          <w:szCs w:val="24"/>
        </w:rPr>
        <w:t> рівних </w:t>
      </w:r>
      <w:hyperlink r:id="rId1057" w:tooltip="Суб'єкт" w:history="1">
        <w:r w:rsidRPr="004A4597">
          <w:rPr>
            <w:rStyle w:val="a6"/>
            <w:rFonts w:ascii="Times New Roman" w:hAnsi="Times New Roman" w:cs="Times New Roman"/>
            <w:b/>
            <w:color w:val="auto"/>
            <w:sz w:val="24"/>
            <w:szCs w:val="24"/>
            <w:u w:val="none"/>
          </w:rPr>
          <w:t>суб'єктів</w:t>
        </w:r>
      </w:hyperlink>
      <w:r w:rsidRPr="004A4597">
        <w:rPr>
          <w:rFonts w:ascii="Times New Roman" w:hAnsi="Times New Roman" w:cs="Times New Roman"/>
          <w:b/>
          <w:sz w:val="24"/>
          <w:szCs w:val="24"/>
        </w:rPr>
        <w:t> за допомогою переважно </w:t>
      </w:r>
      <w:hyperlink r:id="rId1058" w:tooltip="Диспозитивність" w:history="1">
        <w:r w:rsidRPr="004A4597">
          <w:rPr>
            <w:rStyle w:val="a6"/>
            <w:rFonts w:ascii="Times New Roman" w:hAnsi="Times New Roman" w:cs="Times New Roman"/>
            <w:b/>
            <w:color w:val="auto"/>
            <w:sz w:val="24"/>
            <w:szCs w:val="24"/>
            <w:u w:val="none"/>
          </w:rPr>
          <w:t>диспозитивного</w:t>
        </w:r>
      </w:hyperlink>
      <w:r w:rsidRPr="004A4597">
        <w:rPr>
          <w:rFonts w:ascii="Times New Roman" w:hAnsi="Times New Roman" w:cs="Times New Roman"/>
          <w:b/>
          <w:sz w:val="24"/>
          <w:szCs w:val="24"/>
        </w:rPr>
        <w:t> </w:t>
      </w:r>
      <w:hyperlink r:id="rId1059" w:tooltip="Метод" w:history="1">
        <w:r w:rsidRPr="004A4597">
          <w:rPr>
            <w:rStyle w:val="a6"/>
            <w:rFonts w:ascii="Times New Roman" w:hAnsi="Times New Roman" w:cs="Times New Roman"/>
            <w:b/>
            <w:color w:val="auto"/>
            <w:sz w:val="24"/>
            <w:szCs w:val="24"/>
            <w:u w:val="none"/>
          </w:rPr>
          <w:t>методу</w:t>
        </w:r>
      </w:hyperlink>
      <w:r w:rsidRPr="004A4597">
        <w:rPr>
          <w:rFonts w:ascii="Times New Roman" w:hAnsi="Times New Roman" w:cs="Times New Roman"/>
          <w:b/>
          <w:sz w:val="24"/>
          <w:szCs w:val="24"/>
        </w:rPr>
        <w:t> регулювання.</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До приватного права відносять насамперед норми </w:t>
      </w:r>
      <w:hyperlink r:id="rId1060" w:tooltip="Цивільне право" w:history="1">
        <w:r w:rsidRPr="004A4597">
          <w:rPr>
            <w:rStyle w:val="a6"/>
            <w:rFonts w:ascii="Times New Roman" w:hAnsi="Times New Roman" w:cs="Times New Roman"/>
            <w:color w:val="auto"/>
            <w:sz w:val="24"/>
            <w:szCs w:val="24"/>
            <w:u w:val="none"/>
          </w:rPr>
          <w:t>цивільного права</w:t>
        </w:r>
      </w:hyperlink>
      <w:r w:rsidRPr="004A4597">
        <w:rPr>
          <w:rFonts w:ascii="Times New Roman" w:hAnsi="Times New Roman" w:cs="Times New Roman"/>
          <w:sz w:val="24"/>
          <w:szCs w:val="24"/>
        </w:rPr>
        <w:t>. Тут юридичний пріоритет (на відміну від </w:t>
      </w:r>
      <w:hyperlink r:id="rId1061" w:tooltip="Норма" w:history="1">
        <w:r w:rsidRPr="004A4597">
          <w:rPr>
            <w:rStyle w:val="a6"/>
            <w:rFonts w:ascii="Times New Roman" w:hAnsi="Times New Roman" w:cs="Times New Roman"/>
            <w:color w:val="auto"/>
            <w:sz w:val="24"/>
            <w:szCs w:val="24"/>
            <w:u w:val="none"/>
          </w:rPr>
          <w:t>норм</w:t>
        </w:r>
      </w:hyperlink>
      <w:hyperlink r:id="rId1062" w:tooltip="Публічне право" w:history="1">
        <w:r w:rsidRPr="004A4597">
          <w:rPr>
            <w:rStyle w:val="a6"/>
            <w:rFonts w:ascii="Times New Roman" w:hAnsi="Times New Roman" w:cs="Times New Roman"/>
            <w:color w:val="auto"/>
            <w:sz w:val="24"/>
            <w:szCs w:val="24"/>
            <w:u w:val="none"/>
          </w:rPr>
          <w:t>публічного права</w:t>
        </w:r>
      </w:hyperlink>
      <w:r w:rsidRPr="004A4597">
        <w:rPr>
          <w:rFonts w:ascii="Times New Roman" w:hAnsi="Times New Roman" w:cs="Times New Roman"/>
          <w:sz w:val="24"/>
          <w:szCs w:val="24"/>
        </w:rPr>
        <w:t>) у питаннях реалізації приватних інтересів, ініціатива залежить від </w:t>
      </w:r>
      <w:hyperlink r:id="rId1063" w:tooltip="Воля" w:history="1">
        <w:r w:rsidRPr="004A4597">
          <w:rPr>
            <w:rStyle w:val="a6"/>
            <w:rFonts w:ascii="Times New Roman" w:hAnsi="Times New Roman" w:cs="Times New Roman"/>
            <w:color w:val="auto"/>
            <w:sz w:val="24"/>
            <w:szCs w:val="24"/>
            <w:u w:val="none"/>
          </w:rPr>
          <w:t>волі</w:t>
        </w:r>
      </w:hyperlink>
      <w:r w:rsidRPr="004A4597">
        <w:rPr>
          <w:rFonts w:ascii="Times New Roman" w:hAnsi="Times New Roman" w:cs="Times New Roman"/>
          <w:sz w:val="24"/>
          <w:szCs w:val="24"/>
        </w:rPr>
        <w:t> приватних </w:t>
      </w:r>
      <w:hyperlink r:id="rId1064" w:tooltip="Особа" w:history="1">
        <w:r w:rsidRPr="004A4597">
          <w:rPr>
            <w:rStyle w:val="a6"/>
            <w:rFonts w:ascii="Times New Roman" w:hAnsi="Times New Roman" w:cs="Times New Roman"/>
            <w:color w:val="auto"/>
            <w:sz w:val="24"/>
            <w:szCs w:val="24"/>
            <w:u w:val="none"/>
          </w:rPr>
          <w:t>осіб</w:t>
        </w:r>
      </w:hyperlink>
      <w:r w:rsidRPr="004A4597">
        <w:rPr>
          <w:rFonts w:ascii="Times New Roman" w:hAnsi="Times New Roman" w:cs="Times New Roman"/>
          <w:sz w:val="24"/>
          <w:szCs w:val="24"/>
        </w:rPr>
        <w:t>, </w:t>
      </w:r>
      <w:hyperlink r:id="rId1065" w:tooltip="Громадянин" w:history="1">
        <w:r w:rsidRPr="004A4597">
          <w:rPr>
            <w:rStyle w:val="a6"/>
            <w:rFonts w:ascii="Times New Roman" w:hAnsi="Times New Roman" w:cs="Times New Roman"/>
            <w:color w:val="auto"/>
            <w:sz w:val="24"/>
            <w:szCs w:val="24"/>
            <w:u w:val="none"/>
          </w:rPr>
          <w:t>громадян</w:t>
        </w:r>
      </w:hyperlink>
      <w:r w:rsidRPr="004A4597">
        <w:rPr>
          <w:rFonts w:ascii="Times New Roman" w:hAnsi="Times New Roman" w:cs="Times New Roman"/>
          <w:sz w:val="24"/>
          <w:szCs w:val="24"/>
        </w:rPr>
        <w:t>, їх </w:t>
      </w:r>
      <w:hyperlink r:id="rId1066" w:tooltip="Об'єднання громадян" w:history="1">
        <w:r w:rsidRPr="004A4597">
          <w:rPr>
            <w:rStyle w:val="a6"/>
            <w:rFonts w:ascii="Times New Roman" w:hAnsi="Times New Roman" w:cs="Times New Roman"/>
            <w:color w:val="auto"/>
            <w:sz w:val="24"/>
            <w:szCs w:val="24"/>
            <w:u w:val="none"/>
          </w:rPr>
          <w:t>об'єднань</w:t>
        </w:r>
      </w:hyperlink>
      <w:r w:rsidRPr="004A4597">
        <w:rPr>
          <w:rFonts w:ascii="Times New Roman" w:hAnsi="Times New Roman" w:cs="Times New Roman"/>
          <w:sz w:val="24"/>
          <w:szCs w:val="24"/>
        </w:rPr>
        <w:t>, недержавних </w:t>
      </w:r>
      <w:hyperlink r:id="rId1067" w:tooltip="Суб'єкт господарювання" w:history="1">
        <w:r w:rsidRPr="004A4597">
          <w:rPr>
            <w:rStyle w:val="a6"/>
            <w:rFonts w:ascii="Times New Roman" w:hAnsi="Times New Roman" w:cs="Times New Roman"/>
            <w:color w:val="auto"/>
            <w:sz w:val="24"/>
            <w:szCs w:val="24"/>
            <w:u w:val="none"/>
          </w:rPr>
          <w:t>суб'єктів господарювання</w:t>
        </w:r>
      </w:hyperlink>
      <w:r w:rsidRPr="004A4597">
        <w:rPr>
          <w:rFonts w:ascii="Times New Roman" w:hAnsi="Times New Roman" w:cs="Times New Roman"/>
          <w:sz w:val="24"/>
          <w:szCs w:val="24"/>
        </w:rPr>
        <w:t>, а регулювання відбувається на засадах координації, тобто за </w:t>
      </w:r>
      <w:hyperlink r:id="rId1068" w:tooltip="Принцип рівності" w:history="1">
        <w:r w:rsidRPr="004A4597">
          <w:rPr>
            <w:rStyle w:val="a6"/>
            <w:rFonts w:ascii="Times New Roman" w:hAnsi="Times New Roman" w:cs="Times New Roman"/>
            <w:color w:val="auto"/>
            <w:sz w:val="24"/>
            <w:szCs w:val="24"/>
            <w:u w:val="none"/>
          </w:rPr>
          <w:t>принципами юридичної рівності</w:t>
        </w:r>
      </w:hyperlink>
      <w:r w:rsidRPr="004A4597">
        <w:rPr>
          <w:rFonts w:ascii="Times New Roman" w:hAnsi="Times New Roman" w:cs="Times New Roman"/>
          <w:sz w:val="24"/>
          <w:szCs w:val="24"/>
        </w:rPr>
        <w:t>, </w:t>
      </w:r>
      <w:hyperlink r:id="rId1069" w:tooltip="Автономія" w:history="1">
        <w:r w:rsidRPr="004A4597">
          <w:rPr>
            <w:rStyle w:val="a6"/>
            <w:rFonts w:ascii="Times New Roman" w:hAnsi="Times New Roman" w:cs="Times New Roman"/>
            <w:color w:val="auto"/>
            <w:sz w:val="24"/>
            <w:szCs w:val="24"/>
            <w:u w:val="none"/>
          </w:rPr>
          <w:t>автономії</w:t>
        </w:r>
      </w:hyperlink>
      <w:r w:rsidRPr="004A4597">
        <w:rPr>
          <w:rFonts w:ascii="Times New Roman" w:hAnsi="Times New Roman" w:cs="Times New Roman"/>
          <w:sz w:val="24"/>
          <w:szCs w:val="24"/>
        </w:rPr>
        <w:t> таких суб'єктів.</w:t>
      </w:r>
      <w:r w:rsidRPr="004A4597">
        <w:rPr>
          <w:rFonts w:ascii="Times New Roman" w:hAnsi="Times New Roman" w:cs="Times New Roman"/>
          <w:sz w:val="24"/>
          <w:szCs w:val="24"/>
        </w:rPr>
        <w:br/>
        <w:t>Приватне право має велике значення в забезпеченні </w:t>
      </w:r>
      <w:hyperlink r:id="rId1070" w:tooltip="Свобода" w:history="1">
        <w:r w:rsidRPr="004A4597">
          <w:rPr>
            <w:rStyle w:val="a6"/>
            <w:rFonts w:ascii="Times New Roman" w:hAnsi="Times New Roman" w:cs="Times New Roman"/>
            <w:color w:val="auto"/>
            <w:sz w:val="24"/>
            <w:szCs w:val="24"/>
            <w:u w:val="none"/>
          </w:rPr>
          <w:t>свободи</w:t>
        </w:r>
      </w:hyperlink>
      <w:r w:rsidRPr="004A4597">
        <w:rPr>
          <w:rFonts w:ascii="Times New Roman" w:hAnsi="Times New Roman" w:cs="Times New Roman"/>
          <w:sz w:val="24"/>
          <w:szCs w:val="24"/>
        </w:rPr>
        <w:t> автономної </w:t>
      </w:r>
      <w:hyperlink r:id="rId1071" w:tooltip="Особа" w:history="1">
        <w:r w:rsidRPr="004A4597">
          <w:rPr>
            <w:rStyle w:val="a6"/>
            <w:rFonts w:ascii="Times New Roman" w:hAnsi="Times New Roman" w:cs="Times New Roman"/>
            <w:color w:val="auto"/>
            <w:sz w:val="24"/>
            <w:szCs w:val="24"/>
            <w:u w:val="none"/>
          </w:rPr>
          <w:t>особи</w:t>
        </w:r>
      </w:hyperlink>
      <w:r w:rsidRPr="004A4597">
        <w:rPr>
          <w:rFonts w:ascii="Times New Roman" w:hAnsi="Times New Roman" w:cs="Times New Roman"/>
          <w:sz w:val="24"/>
          <w:szCs w:val="24"/>
        </w:rPr>
        <w:t>, </w:t>
      </w:r>
      <w:hyperlink r:id="rId1072" w:tooltip="Незалежність" w:history="1">
        <w:r w:rsidRPr="004A4597">
          <w:rPr>
            <w:rStyle w:val="a6"/>
            <w:rFonts w:ascii="Times New Roman" w:hAnsi="Times New Roman" w:cs="Times New Roman"/>
            <w:color w:val="auto"/>
            <w:sz w:val="24"/>
            <w:szCs w:val="24"/>
            <w:u w:val="none"/>
          </w:rPr>
          <w:t>незалежності</w:t>
        </w:r>
      </w:hyperlink>
      <w:r w:rsidRPr="004A4597">
        <w:rPr>
          <w:rFonts w:ascii="Times New Roman" w:hAnsi="Times New Roman" w:cs="Times New Roman"/>
          <w:sz w:val="24"/>
          <w:szCs w:val="24"/>
        </w:rPr>
        <w:t> і самостійності приватних осіб і тому є умовою і гарантом розвитку </w:t>
      </w:r>
      <w:hyperlink r:id="rId1073" w:tooltip="Ринкова економіка" w:history="1">
        <w:r w:rsidRPr="004A4597">
          <w:rPr>
            <w:rStyle w:val="a6"/>
            <w:rFonts w:ascii="Times New Roman" w:hAnsi="Times New Roman" w:cs="Times New Roman"/>
            <w:color w:val="auto"/>
            <w:sz w:val="24"/>
            <w:szCs w:val="24"/>
            <w:u w:val="none"/>
          </w:rPr>
          <w:t>ринкової економіки</w:t>
        </w:r>
      </w:hyperlink>
      <w:r w:rsidRPr="004A4597">
        <w:rPr>
          <w:rFonts w:ascii="Times New Roman" w:hAnsi="Times New Roman" w:cs="Times New Roman"/>
          <w:sz w:val="24"/>
          <w:szCs w:val="24"/>
        </w:rPr>
        <w:t>, </w:t>
      </w:r>
      <w:hyperlink r:id="rId1074" w:tooltip="Демократія" w:history="1">
        <w:r w:rsidRPr="004A4597">
          <w:rPr>
            <w:rStyle w:val="a6"/>
            <w:rFonts w:ascii="Times New Roman" w:hAnsi="Times New Roman" w:cs="Times New Roman"/>
            <w:color w:val="auto"/>
            <w:sz w:val="24"/>
            <w:szCs w:val="24"/>
            <w:u w:val="none"/>
          </w:rPr>
          <w:t>демократії</w:t>
        </w:r>
      </w:hyperlink>
      <w:r w:rsidRPr="004A4597">
        <w:rPr>
          <w:rFonts w:ascii="Times New Roman" w:hAnsi="Times New Roman" w:cs="Times New Roman"/>
          <w:sz w:val="24"/>
          <w:szCs w:val="24"/>
        </w:rPr>
        <w:t>, </w:t>
      </w:r>
      <w:hyperlink r:id="rId1075" w:tooltip="Громадянське суспільство" w:history="1">
        <w:r w:rsidRPr="004A4597">
          <w:rPr>
            <w:rStyle w:val="a6"/>
            <w:rFonts w:ascii="Times New Roman" w:hAnsi="Times New Roman" w:cs="Times New Roman"/>
            <w:color w:val="auto"/>
            <w:sz w:val="24"/>
            <w:szCs w:val="24"/>
            <w:u w:val="none"/>
          </w:rPr>
          <w:t>громадянського суспільства</w:t>
        </w:r>
      </w:hyperlink>
      <w:r w:rsidRPr="004A4597">
        <w:rPr>
          <w:rFonts w:ascii="Times New Roman" w:hAnsi="Times New Roman" w:cs="Times New Roman"/>
          <w:sz w:val="24"/>
          <w:szCs w:val="24"/>
        </w:rPr>
        <w:t>. Воно охоплює відносини, учасники яких не володіють ніякою </w:t>
      </w:r>
      <w:hyperlink r:id="rId1076" w:tooltip="Примус" w:history="1">
        <w:r w:rsidRPr="004A4597">
          <w:rPr>
            <w:rStyle w:val="a6"/>
            <w:rFonts w:ascii="Times New Roman" w:hAnsi="Times New Roman" w:cs="Times New Roman"/>
            <w:color w:val="auto"/>
            <w:sz w:val="24"/>
            <w:szCs w:val="24"/>
            <w:u w:val="none"/>
          </w:rPr>
          <w:t>примусовою</w:t>
        </w:r>
      </w:hyperlink>
      <w:r w:rsidRPr="004A4597">
        <w:rPr>
          <w:rFonts w:ascii="Times New Roman" w:hAnsi="Times New Roman" w:cs="Times New Roman"/>
          <w:sz w:val="24"/>
          <w:szCs w:val="24"/>
        </w:rPr>
        <w:t> </w:t>
      </w:r>
      <w:hyperlink r:id="rId1077" w:tooltip="Влада" w:history="1">
        <w:r w:rsidRPr="004A4597">
          <w:rPr>
            <w:rStyle w:val="a6"/>
            <w:rFonts w:ascii="Times New Roman" w:hAnsi="Times New Roman" w:cs="Times New Roman"/>
            <w:color w:val="auto"/>
            <w:sz w:val="24"/>
            <w:szCs w:val="24"/>
            <w:u w:val="none"/>
          </w:rPr>
          <w:t>владою</w:t>
        </w:r>
      </w:hyperlink>
      <w:r w:rsidRPr="004A4597">
        <w:rPr>
          <w:rFonts w:ascii="Times New Roman" w:hAnsi="Times New Roman" w:cs="Times New Roman"/>
          <w:sz w:val="24"/>
          <w:szCs w:val="24"/>
        </w:rPr>
        <w:t> один щодо одного, а, більш того, відокремленні від </w:t>
      </w:r>
      <w:hyperlink r:id="rId1078" w:tooltip="Державна влада" w:history="1">
        <w:r w:rsidRPr="004A4597">
          <w:rPr>
            <w:rStyle w:val="a6"/>
            <w:rFonts w:ascii="Times New Roman" w:hAnsi="Times New Roman" w:cs="Times New Roman"/>
            <w:color w:val="auto"/>
            <w:sz w:val="24"/>
            <w:szCs w:val="24"/>
            <w:u w:val="none"/>
          </w:rPr>
          <w:t>державної влади</w:t>
        </w:r>
      </w:hyperlink>
      <w:r w:rsidRPr="004A4597">
        <w:rPr>
          <w:rFonts w:ascii="Times New Roman" w:hAnsi="Times New Roman" w:cs="Times New Roman"/>
          <w:sz w:val="24"/>
          <w:szCs w:val="24"/>
        </w:rPr>
        <w:t> і тому є «приватними».</w:t>
      </w:r>
      <w:r w:rsidRPr="004A4597">
        <w:rPr>
          <w:rFonts w:ascii="Times New Roman" w:hAnsi="Times New Roman" w:cs="Times New Roman"/>
          <w:sz w:val="24"/>
          <w:szCs w:val="24"/>
        </w:rPr>
        <w:br/>
      </w:r>
      <w:r w:rsidRPr="004A4597">
        <w:rPr>
          <w:rFonts w:ascii="Times New Roman" w:hAnsi="Times New Roman" w:cs="Times New Roman"/>
          <w:sz w:val="24"/>
          <w:szCs w:val="24"/>
        </w:rPr>
        <w:lastRenderedPageBreak/>
        <w:t>Однак, і це дуже важливо, їх </w:t>
      </w:r>
      <w:hyperlink r:id="rId1079" w:tooltip="Договір" w:history="1">
        <w:r w:rsidRPr="004A4597">
          <w:rPr>
            <w:rStyle w:val="a6"/>
            <w:rFonts w:ascii="Times New Roman" w:hAnsi="Times New Roman" w:cs="Times New Roman"/>
            <w:color w:val="auto"/>
            <w:sz w:val="24"/>
            <w:szCs w:val="24"/>
            <w:u w:val="none"/>
          </w:rPr>
          <w:t>договори</w:t>
        </w:r>
      </w:hyperlink>
      <w:r w:rsidRPr="004A4597">
        <w:rPr>
          <w:rFonts w:ascii="Times New Roman" w:hAnsi="Times New Roman" w:cs="Times New Roman"/>
          <w:sz w:val="24"/>
          <w:szCs w:val="24"/>
        </w:rPr>
        <w:t>, </w:t>
      </w:r>
      <w:hyperlink r:id="rId1080" w:tooltip="Акт" w:history="1">
        <w:r w:rsidRPr="004A4597">
          <w:rPr>
            <w:rStyle w:val="a6"/>
            <w:rFonts w:ascii="Times New Roman" w:hAnsi="Times New Roman" w:cs="Times New Roman"/>
            <w:color w:val="auto"/>
            <w:sz w:val="24"/>
            <w:szCs w:val="24"/>
            <w:u w:val="none"/>
          </w:rPr>
          <w:t>акти</w:t>
        </w:r>
      </w:hyperlink>
      <w:r w:rsidRPr="004A4597">
        <w:rPr>
          <w:rFonts w:ascii="Times New Roman" w:hAnsi="Times New Roman" w:cs="Times New Roman"/>
          <w:sz w:val="24"/>
          <w:szCs w:val="24"/>
        </w:rPr>
        <w:t>, в тому числі односторонні, наприклад акти власників, мають повноцінне юридичне значення, захищаються </w:t>
      </w:r>
      <w:hyperlink r:id="rId1081" w:tooltip="Суд" w:history="1">
        <w:r w:rsidRPr="004A4597">
          <w:rPr>
            <w:rStyle w:val="a6"/>
            <w:rFonts w:ascii="Times New Roman" w:hAnsi="Times New Roman" w:cs="Times New Roman"/>
            <w:color w:val="auto"/>
            <w:sz w:val="24"/>
            <w:szCs w:val="24"/>
            <w:u w:val="none"/>
          </w:rPr>
          <w:t>судом</w:t>
        </w:r>
      </w:hyperlink>
      <w:r w:rsidRPr="004A4597">
        <w:rPr>
          <w:rFonts w:ascii="Times New Roman" w:hAnsi="Times New Roman" w:cs="Times New Roman"/>
          <w:sz w:val="24"/>
          <w:szCs w:val="24"/>
        </w:rPr>
        <w:t>, визнаються і забезпечуються </w:t>
      </w:r>
      <w:hyperlink r:id="rId1082" w:tooltip="Держава" w:history="1">
        <w:r w:rsidRPr="004A4597">
          <w:rPr>
            <w:rStyle w:val="a6"/>
            <w:rFonts w:ascii="Times New Roman" w:hAnsi="Times New Roman" w:cs="Times New Roman"/>
            <w:color w:val="auto"/>
            <w:sz w:val="24"/>
            <w:szCs w:val="24"/>
            <w:u w:val="none"/>
          </w:rPr>
          <w:t>державою</w:t>
        </w:r>
      </w:hyperlink>
      <w:r w:rsidRPr="004A4597">
        <w:rPr>
          <w:rFonts w:ascii="Times New Roman" w:hAnsi="Times New Roman" w:cs="Times New Roman"/>
          <w:sz w:val="24"/>
          <w:szCs w:val="24"/>
        </w:rPr>
        <w:t> як її власні веління. приватне право створює зону </w:t>
      </w:r>
      <w:hyperlink r:id="rId1083" w:tooltip="Свобода" w:history="1">
        <w:r w:rsidRPr="004A4597">
          <w:rPr>
            <w:rStyle w:val="a6"/>
            <w:rFonts w:ascii="Times New Roman" w:hAnsi="Times New Roman" w:cs="Times New Roman"/>
            <w:color w:val="auto"/>
            <w:sz w:val="24"/>
            <w:szCs w:val="24"/>
            <w:u w:val="none"/>
          </w:rPr>
          <w:t>свободи</w:t>
        </w:r>
      </w:hyperlink>
      <w:r w:rsidRPr="004A4597">
        <w:rPr>
          <w:rFonts w:ascii="Times New Roman" w:hAnsi="Times New Roman" w:cs="Times New Roman"/>
          <w:sz w:val="24"/>
          <w:szCs w:val="24"/>
        </w:rPr>
        <w:t>, ізольовану від </w:t>
      </w:r>
      <w:hyperlink r:id="rId1084" w:tooltip="Державна влада" w:history="1">
        <w:r w:rsidRPr="004A4597">
          <w:rPr>
            <w:rStyle w:val="a6"/>
            <w:rFonts w:ascii="Times New Roman" w:hAnsi="Times New Roman" w:cs="Times New Roman"/>
            <w:color w:val="auto"/>
            <w:sz w:val="24"/>
            <w:szCs w:val="24"/>
            <w:u w:val="none"/>
          </w:rPr>
          <w:t>державної влади</w:t>
        </w:r>
      </w:hyperlink>
      <w:r w:rsidRPr="004A4597">
        <w:rPr>
          <w:rFonts w:ascii="Times New Roman" w:hAnsi="Times New Roman" w:cs="Times New Roman"/>
          <w:sz w:val="24"/>
          <w:szCs w:val="24"/>
        </w:rPr>
        <w:t>, в якій здійснюють свою </w:t>
      </w:r>
      <w:hyperlink r:id="rId1085" w:tooltip="Майно" w:history="1">
        <w:r w:rsidRPr="004A4597">
          <w:rPr>
            <w:rStyle w:val="a6"/>
            <w:rFonts w:ascii="Times New Roman" w:hAnsi="Times New Roman" w:cs="Times New Roman"/>
            <w:color w:val="auto"/>
            <w:sz w:val="24"/>
            <w:szCs w:val="24"/>
            <w:u w:val="none"/>
          </w:rPr>
          <w:t>майнову</w:t>
        </w:r>
      </w:hyperlink>
      <w:r w:rsidRPr="004A4597">
        <w:rPr>
          <w:rFonts w:ascii="Times New Roman" w:hAnsi="Times New Roman" w:cs="Times New Roman"/>
          <w:sz w:val="24"/>
          <w:szCs w:val="24"/>
        </w:rPr>
        <w:t>, </w:t>
      </w:r>
      <w:hyperlink r:id="rId1086" w:tooltip="Господарська діяльність" w:history="1">
        <w:r w:rsidRPr="004A4597">
          <w:rPr>
            <w:rStyle w:val="a6"/>
            <w:rFonts w:ascii="Times New Roman" w:hAnsi="Times New Roman" w:cs="Times New Roman"/>
            <w:color w:val="auto"/>
            <w:sz w:val="24"/>
            <w:szCs w:val="24"/>
            <w:u w:val="none"/>
          </w:rPr>
          <w:t>господарську діяльність</w:t>
        </w:r>
      </w:hyperlink>
      <w:r w:rsidRPr="004A4597">
        <w:rPr>
          <w:rFonts w:ascii="Times New Roman" w:hAnsi="Times New Roman" w:cs="Times New Roman"/>
          <w:sz w:val="24"/>
          <w:szCs w:val="24"/>
        </w:rPr>
        <w:t> приватні особи. </w:t>
      </w:r>
      <w:hyperlink r:id="rId1087" w:tooltip="Державна влада" w:history="1">
        <w:r w:rsidRPr="004A4597">
          <w:rPr>
            <w:rStyle w:val="a6"/>
            <w:rFonts w:ascii="Times New Roman" w:hAnsi="Times New Roman" w:cs="Times New Roman"/>
            <w:color w:val="auto"/>
            <w:sz w:val="24"/>
            <w:szCs w:val="24"/>
            <w:u w:val="none"/>
          </w:rPr>
          <w:t>Державна влада</w:t>
        </w:r>
      </w:hyperlink>
      <w:r w:rsidRPr="004A4597">
        <w:rPr>
          <w:rFonts w:ascii="Times New Roman" w:hAnsi="Times New Roman" w:cs="Times New Roman"/>
          <w:sz w:val="24"/>
          <w:szCs w:val="24"/>
        </w:rPr>
        <w:t> може втручатись у цю діяльність тільки в передбачених законом випадках, або за </w:t>
      </w:r>
      <w:hyperlink r:id="rId1088" w:tooltip="Рішення суду" w:history="1">
        <w:r w:rsidRPr="004A4597">
          <w:rPr>
            <w:rStyle w:val="a6"/>
            <w:rFonts w:ascii="Times New Roman" w:hAnsi="Times New Roman" w:cs="Times New Roman"/>
            <w:color w:val="auto"/>
            <w:sz w:val="24"/>
            <w:szCs w:val="24"/>
            <w:u w:val="none"/>
          </w:rPr>
          <w:t>рішенням суду</w:t>
        </w:r>
      </w:hyperlink>
      <w:r w:rsidRPr="004A4597">
        <w:rPr>
          <w:rFonts w:ascii="Times New Roman" w:hAnsi="Times New Roman" w:cs="Times New Roman"/>
          <w:sz w:val="24"/>
          <w:szCs w:val="24"/>
        </w:rPr>
        <w:t>. Водночас дії приватних осіб, якщо вони не порушують встановлених законом заборон, державна влада зобов'язана не тільки визнавати, а й захищати. До приватного права відносять галузі:</w:t>
      </w:r>
    </w:p>
    <w:p w:rsidR="00D054A7" w:rsidRPr="004A4597" w:rsidRDefault="00462629" w:rsidP="004A4597">
      <w:pPr>
        <w:jc w:val="both"/>
        <w:rPr>
          <w:rFonts w:ascii="Times New Roman" w:hAnsi="Times New Roman" w:cs="Times New Roman"/>
          <w:sz w:val="24"/>
          <w:szCs w:val="24"/>
        </w:rPr>
      </w:pPr>
      <w:hyperlink r:id="rId1089" w:tooltip="Цивільне право" w:history="1">
        <w:r w:rsidR="00D054A7" w:rsidRPr="004A4597">
          <w:rPr>
            <w:rStyle w:val="a6"/>
            <w:rFonts w:ascii="Times New Roman" w:hAnsi="Times New Roman" w:cs="Times New Roman"/>
            <w:color w:val="auto"/>
            <w:sz w:val="24"/>
            <w:szCs w:val="24"/>
            <w:u w:val="none"/>
          </w:rPr>
          <w:t>цивільне право</w:t>
        </w:r>
      </w:hyperlink>
    </w:p>
    <w:p w:rsidR="00D054A7" w:rsidRPr="004A4597" w:rsidRDefault="00462629" w:rsidP="004A4597">
      <w:pPr>
        <w:jc w:val="both"/>
        <w:rPr>
          <w:rFonts w:ascii="Times New Roman" w:hAnsi="Times New Roman" w:cs="Times New Roman"/>
          <w:sz w:val="24"/>
          <w:szCs w:val="24"/>
        </w:rPr>
      </w:pPr>
      <w:hyperlink r:id="rId1090" w:tooltip="Сімейне право" w:history="1">
        <w:r w:rsidR="00D054A7" w:rsidRPr="004A4597">
          <w:rPr>
            <w:rStyle w:val="a6"/>
            <w:rFonts w:ascii="Times New Roman" w:hAnsi="Times New Roman" w:cs="Times New Roman"/>
            <w:color w:val="auto"/>
            <w:sz w:val="24"/>
            <w:szCs w:val="24"/>
            <w:u w:val="none"/>
          </w:rPr>
          <w:t>сімейне право</w:t>
        </w:r>
      </w:hyperlink>
    </w:p>
    <w:p w:rsidR="00D054A7" w:rsidRPr="004A4597" w:rsidRDefault="00462629" w:rsidP="004A4597">
      <w:pPr>
        <w:jc w:val="both"/>
        <w:rPr>
          <w:rFonts w:ascii="Times New Roman" w:hAnsi="Times New Roman" w:cs="Times New Roman"/>
          <w:sz w:val="24"/>
          <w:szCs w:val="24"/>
        </w:rPr>
      </w:pPr>
      <w:hyperlink r:id="rId1091" w:tooltip="Господарське право" w:history="1">
        <w:r w:rsidR="00D054A7" w:rsidRPr="004A4597">
          <w:rPr>
            <w:rStyle w:val="a6"/>
            <w:rFonts w:ascii="Times New Roman" w:hAnsi="Times New Roman" w:cs="Times New Roman"/>
            <w:color w:val="auto"/>
            <w:sz w:val="24"/>
            <w:szCs w:val="24"/>
            <w:u w:val="none"/>
          </w:rPr>
          <w:t>господарське право</w:t>
        </w:r>
      </w:hyperlink>
    </w:p>
    <w:p w:rsidR="00D054A7" w:rsidRPr="004A4597" w:rsidRDefault="00462629" w:rsidP="004A4597">
      <w:pPr>
        <w:jc w:val="both"/>
        <w:rPr>
          <w:rFonts w:ascii="Times New Roman" w:hAnsi="Times New Roman" w:cs="Times New Roman"/>
          <w:sz w:val="24"/>
          <w:szCs w:val="24"/>
        </w:rPr>
      </w:pPr>
      <w:hyperlink r:id="rId1092" w:tooltip="Трудове право" w:history="1">
        <w:r w:rsidR="00D054A7" w:rsidRPr="004A4597">
          <w:rPr>
            <w:rStyle w:val="a6"/>
            <w:rFonts w:ascii="Times New Roman" w:hAnsi="Times New Roman" w:cs="Times New Roman"/>
            <w:color w:val="auto"/>
            <w:sz w:val="24"/>
            <w:szCs w:val="24"/>
            <w:u w:val="none"/>
          </w:rPr>
          <w:t>трудове право</w:t>
        </w:r>
      </w:hyperlink>
    </w:p>
    <w:p w:rsidR="00D054A7" w:rsidRPr="004A4597" w:rsidRDefault="00462629" w:rsidP="004A4597">
      <w:pPr>
        <w:jc w:val="both"/>
        <w:rPr>
          <w:rFonts w:ascii="Times New Roman" w:hAnsi="Times New Roman" w:cs="Times New Roman"/>
          <w:sz w:val="24"/>
          <w:szCs w:val="24"/>
        </w:rPr>
      </w:pPr>
      <w:hyperlink r:id="rId1093" w:tooltip="Житлове право" w:history="1">
        <w:r w:rsidR="00D054A7" w:rsidRPr="004A4597">
          <w:rPr>
            <w:rStyle w:val="a6"/>
            <w:rFonts w:ascii="Times New Roman" w:hAnsi="Times New Roman" w:cs="Times New Roman"/>
            <w:color w:val="auto"/>
            <w:sz w:val="24"/>
            <w:szCs w:val="24"/>
            <w:u w:val="none"/>
          </w:rPr>
          <w:t>житлове право</w:t>
        </w:r>
      </w:hyperlink>
    </w:p>
    <w:p w:rsidR="00D054A7" w:rsidRPr="004A4597" w:rsidRDefault="00462629" w:rsidP="004A4597">
      <w:pPr>
        <w:jc w:val="both"/>
        <w:rPr>
          <w:rFonts w:ascii="Times New Roman" w:hAnsi="Times New Roman" w:cs="Times New Roman"/>
          <w:sz w:val="24"/>
          <w:szCs w:val="24"/>
        </w:rPr>
      </w:pPr>
      <w:hyperlink r:id="rId1094" w:tooltip="Земельне право" w:history="1">
        <w:r w:rsidR="00D054A7" w:rsidRPr="004A4597">
          <w:rPr>
            <w:rStyle w:val="a6"/>
            <w:rFonts w:ascii="Times New Roman" w:hAnsi="Times New Roman" w:cs="Times New Roman"/>
            <w:color w:val="auto"/>
            <w:sz w:val="24"/>
            <w:szCs w:val="24"/>
            <w:u w:val="none"/>
          </w:rPr>
          <w:t>земельне право</w:t>
        </w:r>
      </w:hyperlink>
    </w:p>
    <w:p w:rsidR="00D054A7" w:rsidRPr="004A4597" w:rsidRDefault="00D054A7" w:rsidP="004A4597">
      <w:pPr>
        <w:jc w:val="both"/>
        <w:rPr>
          <w:rFonts w:ascii="Times New Roman" w:hAnsi="Times New Roman" w:cs="Times New Roman"/>
          <w:sz w:val="24"/>
          <w:szCs w:val="24"/>
        </w:rPr>
      </w:pP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Ознаки приватного права</w:t>
      </w:r>
      <w:r w:rsidR="004A4597">
        <w:rPr>
          <w:rFonts w:ascii="Times New Roman" w:hAnsi="Times New Roman" w:cs="Times New Roman"/>
          <w:sz w:val="24"/>
          <w:szCs w:val="24"/>
        </w:rPr>
        <w:t>:</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До ознак приватного права можна віднести такі:</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Його галузі регулюють рівносторонні </w:t>
      </w:r>
      <w:hyperlink r:id="rId1095" w:tooltip="Відносини" w:history="1">
        <w:r w:rsidRPr="004A4597">
          <w:rPr>
            <w:rStyle w:val="a6"/>
            <w:rFonts w:ascii="Times New Roman" w:hAnsi="Times New Roman" w:cs="Times New Roman"/>
            <w:color w:val="auto"/>
            <w:sz w:val="24"/>
            <w:szCs w:val="24"/>
            <w:u w:val="none"/>
          </w:rPr>
          <w:t>відносини</w:t>
        </w:r>
      </w:hyperlink>
      <w:r w:rsidRPr="004A4597">
        <w:rPr>
          <w:rFonts w:ascii="Times New Roman" w:hAnsi="Times New Roman" w:cs="Times New Roman"/>
          <w:sz w:val="24"/>
          <w:szCs w:val="24"/>
        </w:rPr>
        <w:t> між рівними, юридично непідпорядкованими суб'єктами.</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Його норми спрямовані на регулювання відносин, в яких суб'єкти задовольняють приватний (особистий, недержавний) інтерес.</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За своїм призначенням воно визначає сферу </w:t>
      </w:r>
      <w:hyperlink r:id="rId1096" w:tooltip="Свобода" w:history="1">
        <w:r w:rsidRPr="004A4597">
          <w:rPr>
            <w:rStyle w:val="a6"/>
            <w:rFonts w:ascii="Times New Roman" w:hAnsi="Times New Roman" w:cs="Times New Roman"/>
            <w:color w:val="auto"/>
            <w:sz w:val="24"/>
            <w:szCs w:val="24"/>
            <w:u w:val="none"/>
          </w:rPr>
          <w:t>свободи</w:t>
        </w:r>
      </w:hyperlink>
      <w:r w:rsidRPr="004A4597">
        <w:rPr>
          <w:rFonts w:ascii="Times New Roman" w:hAnsi="Times New Roman" w:cs="Times New Roman"/>
          <w:sz w:val="24"/>
          <w:szCs w:val="24"/>
        </w:rPr>
        <w:t> </w:t>
      </w:r>
      <w:hyperlink r:id="rId1097" w:tooltip="Індивід" w:history="1">
        <w:r w:rsidRPr="004A4597">
          <w:rPr>
            <w:rStyle w:val="a6"/>
            <w:rFonts w:ascii="Times New Roman" w:hAnsi="Times New Roman" w:cs="Times New Roman"/>
            <w:color w:val="auto"/>
            <w:sz w:val="24"/>
            <w:szCs w:val="24"/>
            <w:u w:val="none"/>
          </w:rPr>
          <w:t>індивіда</w:t>
        </w:r>
      </w:hyperlink>
      <w:r w:rsidRPr="004A4597">
        <w:rPr>
          <w:rFonts w:ascii="Times New Roman" w:hAnsi="Times New Roman" w:cs="Times New Roman"/>
          <w:sz w:val="24"/>
          <w:szCs w:val="24"/>
        </w:rPr>
        <w:t> і створено для її реалізації ( а державно-правовий порядок створюється засобами </w:t>
      </w:r>
      <w:hyperlink r:id="rId1098" w:tooltip="Публічне право" w:history="1">
        <w:r w:rsidRPr="004A4597">
          <w:rPr>
            <w:rStyle w:val="a6"/>
            <w:rFonts w:ascii="Times New Roman" w:hAnsi="Times New Roman" w:cs="Times New Roman"/>
            <w:color w:val="auto"/>
            <w:sz w:val="24"/>
            <w:szCs w:val="24"/>
            <w:u w:val="none"/>
          </w:rPr>
          <w:t>публічного права</w:t>
        </w:r>
      </w:hyperlink>
      <w:r w:rsidRPr="004A4597">
        <w:rPr>
          <w:rFonts w:ascii="Times New Roman" w:hAnsi="Times New Roman" w:cs="Times New Roman"/>
          <w:sz w:val="24"/>
          <w:szCs w:val="24"/>
        </w:rPr>
        <w:t> для забезпечення, охорони, </w:t>
      </w:r>
      <w:hyperlink r:id="rId1099" w:tooltip="Захист" w:history="1">
        <w:r w:rsidRPr="004A4597">
          <w:rPr>
            <w:rStyle w:val="a6"/>
            <w:rFonts w:ascii="Times New Roman" w:hAnsi="Times New Roman" w:cs="Times New Roman"/>
            <w:color w:val="auto"/>
            <w:sz w:val="24"/>
            <w:szCs w:val="24"/>
            <w:u w:val="none"/>
          </w:rPr>
          <w:t>захисту</w:t>
        </w:r>
      </w:hyperlink>
      <w:r w:rsidRPr="004A4597">
        <w:rPr>
          <w:rFonts w:ascii="Times New Roman" w:hAnsi="Times New Roman" w:cs="Times New Roman"/>
          <w:sz w:val="24"/>
          <w:szCs w:val="24"/>
        </w:rPr>
        <w:t>відновлення </w:t>
      </w:r>
      <w:hyperlink r:id="rId1100" w:tooltip="Права людини" w:history="1">
        <w:r w:rsidRPr="004A4597">
          <w:rPr>
            <w:rStyle w:val="a6"/>
            <w:rFonts w:ascii="Times New Roman" w:hAnsi="Times New Roman" w:cs="Times New Roman"/>
            <w:color w:val="auto"/>
            <w:sz w:val="24"/>
            <w:szCs w:val="24"/>
            <w:u w:val="none"/>
          </w:rPr>
          <w:t>прав і свобод особи</w:t>
        </w:r>
      </w:hyperlink>
      <w:r w:rsidRPr="004A4597">
        <w:rPr>
          <w:rFonts w:ascii="Times New Roman" w:hAnsi="Times New Roman" w:cs="Times New Roman"/>
          <w:sz w:val="24"/>
          <w:szCs w:val="24"/>
        </w:rPr>
        <w:t>, яка задовольняє приватні </w:t>
      </w:r>
      <w:hyperlink r:id="rId1101" w:tooltip="Інтерес" w:history="1">
        <w:r w:rsidRPr="004A4597">
          <w:rPr>
            <w:rStyle w:val="a6"/>
            <w:rFonts w:ascii="Times New Roman" w:hAnsi="Times New Roman" w:cs="Times New Roman"/>
            <w:color w:val="auto"/>
            <w:sz w:val="24"/>
            <w:szCs w:val="24"/>
            <w:u w:val="none"/>
          </w:rPr>
          <w:t>інтереси</w:t>
        </w:r>
      </w:hyperlink>
      <w:r w:rsidRPr="004A4597">
        <w:rPr>
          <w:rFonts w:ascii="Times New Roman" w:hAnsi="Times New Roman" w:cs="Times New Roman"/>
          <w:sz w:val="24"/>
          <w:szCs w:val="24"/>
        </w:rPr>
        <w:t> у сфері, що є вільною від необґрунтованого державного втручання).</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Суб'єкти самостійно здійснюють волевиявлення. Це означає, що приватно </w:t>
      </w:r>
      <w:hyperlink r:id="rId1102" w:tooltip="Правові відносини" w:history="1">
        <w:r w:rsidRPr="004A4597">
          <w:rPr>
            <w:rStyle w:val="a6"/>
            <w:rFonts w:ascii="Times New Roman" w:hAnsi="Times New Roman" w:cs="Times New Roman"/>
            <w:color w:val="auto"/>
            <w:sz w:val="24"/>
            <w:szCs w:val="24"/>
            <w:u w:val="none"/>
          </w:rPr>
          <w:t>правові відносини</w:t>
        </w:r>
      </w:hyperlink>
      <w:r w:rsidRPr="004A4597">
        <w:rPr>
          <w:rFonts w:ascii="Times New Roman" w:hAnsi="Times New Roman" w:cs="Times New Roman"/>
          <w:sz w:val="24"/>
          <w:szCs w:val="24"/>
        </w:rPr>
        <w:t> можуть регулюватися, і відповідні </w:t>
      </w:r>
      <w:hyperlink r:id="rId1103" w:tooltip="Право" w:history="1">
        <w:r w:rsidRPr="004A4597">
          <w:rPr>
            <w:rStyle w:val="a6"/>
            <w:rFonts w:ascii="Times New Roman" w:hAnsi="Times New Roman" w:cs="Times New Roman"/>
            <w:color w:val="auto"/>
            <w:sz w:val="24"/>
            <w:szCs w:val="24"/>
            <w:u w:val="none"/>
          </w:rPr>
          <w:t>права</w:t>
        </w:r>
      </w:hyperlink>
      <w:r w:rsidRPr="004A4597">
        <w:rPr>
          <w:rFonts w:ascii="Times New Roman" w:hAnsi="Times New Roman" w:cs="Times New Roman"/>
          <w:sz w:val="24"/>
          <w:szCs w:val="24"/>
        </w:rPr>
        <w:t> та обов'язки сторін можуть встановлюватися декількома суб'єктами за їх власною </w:t>
      </w:r>
      <w:hyperlink r:id="rId1104" w:tooltip="Ініціатива" w:history="1">
        <w:r w:rsidRPr="004A4597">
          <w:rPr>
            <w:rStyle w:val="a6"/>
            <w:rFonts w:ascii="Times New Roman" w:hAnsi="Times New Roman" w:cs="Times New Roman"/>
            <w:color w:val="auto"/>
            <w:sz w:val="24"/>
            <w:szCs w:val="24"/>
            <w:u w:val="none"/>
          </w:rPr>
          <w:t>ініціативою</w:t>
        </w:r>
      </w:hyperlink>
      <w:r w:rsidRPr="004A4597">
        <w:rPr>
          <w:rFonts w:ascii="Times New Roman" w:hAnsi="Times New Roman" w:cs="Times New Roman"/>
          <w:sz w:val="24"/>
          <w:szCs w:val="24"/>
        </w:rPr>
        <w:t>. При цьому застосовується договірна форма встановлення </w:t>
      </w:r>
      <w:hyperlink r:id="rId1105" w:tooltip="Суб'єктивні права" w:history="1">
        <w:r w:rsidRPr="004A4597">
          <w:rPr>
            <w:rStyle w:val="a6"/>
            <w:rFonts w:ascii="Times New Roman" w:hAnsi="Times New Roman" w:cs="Times New Roman"/>
            <w:color w:val="auto"/>
            <w:sz w:val="24"/>
            <w:szCs w:val="24"/>
            <w:u w:val="none"/>
          </w:rPr>
          <w:t>суб'єктивних прав</w:t>
        </w:r>
      </w:hyperlink>
      <w:r w:rsidRPr="004A4597">
        <w:rPr>
          <w:rFonts w:ascii="Times New Roman" w:hAnsi="Times New Roman" w:cs="Times New Roman"/>
          <w:sz w:val="24"/>
          <w:szCs w:val="24"/>
        </w:rPr>
        <w:t> і обов'язків.</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Використовується диспозитивний метод, децентралізований, що означає координаційні способи впливу, придатні для регулювання горизонтальний відносин між юридично рівними особами. Головним правовим інструментарієм таких галузей виступає дозвіл. Основним типом правого регулювання є загальнодозвільний )суб'єкти правомочні в приватноправові сфері робити все, крім того, що прямо заборонено </w:t>
      </w:r>
      <w:hyperlink r:id="rId1106" w:tooltip="Закон" w:history="1">
        <w:r w:rsidRPr="004A4597">
          <w:rPr>
            <w:rStyle w:val="a6"/>
            <w:rFonts w:ascii="Times New Roman" w:hAnsi="Times New Roman" w:cs="Times New Roman"/>
            <w:color w:val="auto"/>
            <w:sz w:val="24"/>
            <w:szCs w:val="24"/>
            <w:u w:val="none"/>
          </w:rPr>
          <w:t>законом</w:t>
        </w:r>
      </w:hyperlink>
      <w:r w:rsidRPr="004A4597">
        <w:rPr>
          <w:rFonts w:ascii="Times New Roman" w:hAnsi="Times New Roman" w:cs="Times New Roman"/>
          <w:sz w:val="24"/>
          <w:szCs w:val="24"/>
        </w:rPr>
        <w:t>).</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Відносини між суб'єктами приватного права мають як </w:t>
      </w:r>
      <w:hyperlink r:id="rId1107" w:tooltip="Майнові відносини" w:history="1">
        <w:r w:rsidRPr="004A4597">
          <w:rPr>
            <w:rStyle w:val="a6"/>
            <w:rFonts w:ascii="Times New Roman" w:hAnsi="Times New Roman" w:cs="Times New Roman"/>
            <w:color w:val="auto"/>
            <w:sz w:val="24"/>
            <w:szCs w:val="24"/>
            <w:u w:val="none"/>
          </w:rPr>
          <w:t>майновий</w:t>
        </w:r>
      </w:hyperlink>
      <w:r w:rsidRPr="004A4597">
        <w:rPr>
          <w:rFonts w:ascii="Times New Roman" w:hAnsi="Times New Roman" w:cs="Times New Roman"/>
          <w:sz w:val="24"/>
          <w:szCs w:val="24"/>
        </w:rPr>
        <w:t>, так і немайновий, особистий характер.</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b/>
          <w:sz w:val="24"/>
          <w:szCs w:val="24"/>
        </w:rPr>
        <w:t>Публі́чне пра́во— це сукупність </w:t>
      </w:r>
      <w:hyperlink r:id="rId1108" w:tooltip="Правова норма" w:history="1">
        <w:r w:rsidRPr="004A4597">
          <w:rPr>
            <w:rStyle w:val="a6"/>
            <w:rFonts w:ascii="Times New Roman" w:hAnsi="Times New Roman" w:cs="Times New Roman"/>
            <w:b/>
            <w:color w:val="auto"/>
            <w:sz w:val="24"/>
            <w:szCs w:val="24"/>
            <w:u w:val="none"/>
          </w:rPr>
          <w:t>правових норм</w:t>
        </w:r>
      </w:hyperlink>
      <w:r w:rsidRPr="004A4597">
        <w:rPr>
          <w:rFonts w:ascii="Times New Roman" w:hAnsi="Times New Roman" w:cs="Times New Roman"/>
          <w:b/>
          <w:sz w:val="24"/>
          <w:szCs w:val="24"/>
        </w:rPr>
        <w:t> різних </w:t>
      </w:r>
      <w:hyperlink r:id="rId1109" w:tooltip="Галузь права" w:history="1">
        <w:r w:rsidRPr="004A4597">
          <w:rPr>
            <w:rStyle w:val="a6"/>
            <w:rFonts w:ascii="Times New Roman" w:hAnsi="Times New Roman" w:cs="Times New Roman"/>
            <w:b/>
            <w:color w:val="auto"/>
            <w:sz w:val="24"/>
            <w:szCs w:val="24"/>
            <w:u w:val="none"/>
          </w:rPr>
          <w:t>галузей права</w:t>
        </w:r>
      </w:hyperlink>
      <w:r w:rsidRPr="004A4597">
        <w:rPr>
          <w:rFonts w:ascii="Times New Roman" w:hAnsi="Times New Roman" w:cs="Times New Roman"/>
          <w:b/>
          <w:sz w:val="24"/>
          <w:szCs w:val="24"/>
        </w:rPr>
        <w:t>, предметом регулювання яких є відносини у сфері реалізації публічних (</w:t>
      </w:r>
      <w:hyperlink r:id="rId1110" w:tooltip="Держава" w:history="1">
        <w:r w:rsidRPr="004A4597">
          <w:rPr>
            <w:rStyle w:val="a6"/>
            <w:rFonts w:ascii="Times New Roman" w:hAnsi="Times New Roman" w:cs="Times New Roman"/>
            <w:b/>
            <w:color w:val="auto"/>
            <w:sz w:val="24"/>
            <w:szCs w:val="24"/>
            <w:u w:val="none"/>
          </w:rPr>
          <w:t>державних</w:t>
        </w:r>
      </w:hyperlink>
      <w:r w:rsidRPr="004A4597">
        <w:rPr>
          <w:rFonts w:ascii="Times New Roman" w:hAnsi="Times New Roman" w:cs="Times New Roman"/>
          <w:b/>
          <w:sz w:val="24"/>
          <w:szCs w:val="24"/>
        </w:rPr>
        <w:t>, </w:t>
      </w:r>
      <w:hyperlink r:id="rId1111" w:tooltip="Суспільство" w:history="1">
        <w:r w:rsidRPr="004A4597">
          <w:rPr>
            <w:rStyle w:val="a6"/>
            <w:rFonts w:ascii="Times New Roman" w:hAnsi="Times New Roman" w:cs="Times New Roman"/>
            <w:b/>
            <w:color w:val="auto"/>
            <w:sz w:val="24"/>
            <w:szCs w:val="24"/>
            <w:u w:val="none"/>
          </w:rPr>
          <w:t>суспільних</w:t>
        </w:r>
      </w:hyperlink>
      <w:r w:rsidRPr="004A4597">
        <w:rPr>
          <w:rFonts w:ascii="Times New Roman" w:hAnsi="Times New Roman" w:cs="Times New Roman"/>
          <w:b/>
          <w:sz w:val="24"/>
          <w:szCs w:val="24"/>
        </w:rPr>
        <w:t>) інтересів за допомогою переважно імперативного методу регулювання.</w:t>
      </w:r>
      <w:r w:rsidRPr="004A4597">
        <w:rPr>
          <w:rFonts w:ascii="Times New Roman" w:hAnsi="Times New Roman" w:cs="Times New Roman"/>
          <w:b/>
          <w:sz w:val="24"/>
          <w:szCs w:val="24"/>
        </w:rPr>
        <w:br/>
        <w:t>До галузей публічного права перш відносять наступні</w:t>
      </w:r>
      <w:r w:rsidRPr="004A4597">
        <w:rPr>
          <w:rFonts w:ascii="Times New Roman" w:hAnsi="Times New Roman" w:cs="Times New Roman"/>
          <w:sz w:val="24"/>
          <w:szCs w:val="24"/>
        </w:rPr>
        <w:t>:</w:t>
      </w:r>
    </w:p>
    <w:p w:rsidR="00D054A7" w:rsidRPr="004A4597" w:rsidRDefault="00462629" w:rsidP="004A4597">
      <w:pPr>
        <w:jc w:val="both"/>
        <w:rPr>
          <w:rFonts w:ascii="Times New Roman" w:hAnsi="Times New Roman" w:cs="Times New Roman"/>
          <w:sz w:val="24"/>
          <w:szCs w:val="24"/>
        </w:rPr>
      </w:pPr>
      <w:hyperlink r:id="rId1112" w:tooltip="Конституційне право" w:history="1">
        <w:r w:rsidR="00D054A7" w:rsidRPr="004A4597">
          <w:rPr>
            <w:rStyle w:val="a6"/>
            <w:rFonts w:ascii="Times New Roman" w:hAnsi="Times New Roman" w:cs="Times New Roman"/>
            <w:color w:val="auto"/>
            <w:sz w:val="24"/>
            <w:szCs w:val="24"/>
            <w:u w:val="none"/>
          </w:rPr>
          <w:t>конституційне право</w:t>
        </w:r>
      </w:hyperlink>
      <w:r w:rsidR="00D054A7" w:rsidRPr="004A4597">
        <w:rPr>
          <w:rFonts w:ascii="Times New Roman" w:hAnsi="Times New Roman" w:cs="Times New Roman"/>
          <w:sz w:val="24"/>
          <w:szCs w:val="24"/>
        </w:rPr>
        <w:t>,</w:t>
      </w:r>
    </w:p>
    <w:p w:rsidR="00D054A7" w:rsidRPr="004A4597" w:rsidRDefault="00462629" w:rsidP="004A4597">
      <w:pPr>
        <w:jc w:val="both"/>
        <w:rPr>
          <w:rFonts w:ascii="Times New Roman" w:hAnsi="Times New Roman" w:cs="Times New Roman"/>
          <w:sz w:val="24"/>
          <w:szCs w:val="24"/>
        </w:rPr>
      </w:pPr>
      <w:hyperlink r:id="rId1113" w:tooltip="Кримінальне право" w:history="1">
        <w:r w:rsidR="00D054A7" w:rsidRPr="004A4597">
          <w:rPr>
            <w:rStyle w:val="a6"/>
            <w:rFonts w:ascii="Times New Roman" w:hAnsi="Times New Roman" w:cs="Times New Roman"/>
            <w:color w:val="auto"/>
            <w:sz w:val="24"/>
            <w:szCs w:val="24"/>
            <w:u w:val="none"/>
          </w:rPr>
          <w:t>кримінальне право</w:t>
        </w:r>
      </w:hyperlink>
      <w:r w:rsidR="00D054A7" w:rsidRPr="004A4597">
        <w:rPr>
          <w:rFonts w:ascii="Times New Roman" w:hAnsi="Times New Roman" w:cs="Times New Roman"/>
          <w:sz w:val="24"/>
          <w:szCs w:val="24"/>
        </w:rPr>
        <w:t>,</w:t>
      </w:r>
    </w:p>
    <w:p w:rsidR="00D054A7" w:rsidRPr="004A4597" w:rsidRDefault="00462629" w:rsidP="004A4597">
      <w:pPr>
        <w:jc w:val="both"/>
        <w:rPr>
          <w:rFonts w:ascii="Times New Roman" w:hAnsi="Times New Roman" w:cs="Times New Roman"/>
          <w:sz w:val="24"/>
          <w:szCs w:val="24"/>
        </w:rPr>
      </w:pPr>
      <w:hyperlink r:id="rId1114" w:tooltip="Фінансове право" w:history="1">
        <w:r w:rsidR="00D054A7" w:rsidRPr="004A4597">
          <w:rPr>
            <w:rStyle w:val="a6"/>
            <w:rFonts w:ascii="Times New Roman" w:hAnsi="Times New Roman" w:cs="Times New Roman"/>
            <w:color w:val="auto"/>
            <w:sz w:val="24"/>
            <w:szCs w:val="24"/>
            <w:u w:val="none"/>
          </w:rPr>
          <w:t>фінансове право</w:t>
        </w:r>
      </w:hyperlink>
      <w:r w:rsidR="00D054A7" w:rsidRPr="004A4597">
        <w:rPr>
          <w:rFonts w:ascii="Times New Roman" w:hAnsi="Times New Roman" w:cs="Times New Roman"/>
          <w:sz w:val="24"/>
          <w:szCs w:val="24"/>
        </w:rPr>
        <w:t>,</w:t>
      </w:r>
    </w:p>
    <w:p w:rsidR="00D054A7" w:rsidRPr="004A4597" w:rsidRDefault="00462629" w:rsidP="004A4597">
      <w:pPr>
        <w:jc w:val="both"/>
        <w:rPr>
          <w:rFonts w:ascii="Times New Roman" w:hAnsi="Times New Roman" w:cs="Times New Roman"/>
          <w:sz w:val="24"/>
          <w:szCs w:val="24"/>
        </w:rPr>
      </w:pPr>
      <w:hyperlink r:id="rId1115" w:tooltip="Екологічне право" w:history="1">
        <w:r w:rsidR="00D054A7" w:rsidRPr="004A4597">
          <w:rPr>
            <w:rStyle w:val="a6"/>
            <w:rFonts w:ascii="Times New Roman" w:hAnsi="Times New Roman" w:cs="Times New Roman"/>
            <w:color w:val="auto"/>
            <w:sz w:val="24"/>
            <w:szCs w:val="24"/>
            <w:u w:val="none"/>
          </w:rPr>
          <w:t>екологічне право</w:t>
        </w:r>
      </w:hyperlink>
      <w:r w:rsidR="00D054A7" w:rsidRPr="004A4597">
        <w:rPr>
          <w:rFonts w:ascii="Times New Roman" w:hAnsi="Times New Roman" w:cs="Times New Roman"/>
          <w:sz w:val="24"/>
          <w:szCs w:val="24"/>
        </w:rPr>
        <w:t>,</w:t>
      </w:r>
    </w:p>
    <w:p w:rsidR="00D054A7" w:rsidRPr="004A4597" w:rsidRDefault="00462629" w:rsidP="004A4597">
      <w:pPr>
        <w:jc w:val="both"/>
        <w:rPr>
          <w:rFonts w:ascii="Times New Roman" w:hAnsi="Times New Roman" w:cs="Times New Roman"/>
          <w:sz w:val="24"/>
          <w:szCs w:val="24"/>
        </w:rPr>
      </w:pPr>
      <w:hyperlink r:id="rId1116" w:tooltip="Адміністративне право" w:history="1">
        <w:r w:rsidR="00D054A7" w:rsidRPr="004A4597">
          <w:rPr>
            <w:rStyle w:val="a6"/>
            <w:rFonts w:ascii="Times New Roman" w:hAnsi="Times New Roman" w:cs="Times New Roman"/>
            <w:color w:val="auto"/>
            <w:sz w:val="24"/>
            <w:szCs w:val="24"/>
            <w:u w:val="none"/>
          </w:rPr>
          <w:t>адміністративне право</w:t>
        </w:r>
      </w:hyperlink>
      <w:r w:rsidR="00D054A7" w:rsidRPr="004A4597">
        <w:rPr>
          <w:rFonts w:ascii="Times New Roman" w:hAnsi="Times New Roman" w:cs="Times New Roman"/>
          <w:sz w:val="24"/>
          <w:szCs w:val="24"/>
        </w:rPr>
        <w:t>,</w:t>
      </w:r>
    </w:p>
    <w:p w:rsidR="00D054A7" w:rsidRPr="004A4597" w:rsidRDefault="00462629" w:rsidP="004A4597">
      <w:pPr>
        <w:jc w:val="both"/>
        <w:rPr>
          <w:rFonts w:ascii="Times New Roman" w:hAnsi="Times New Roman" w:cs="Times New Roman"/>
          <w:sz w:val="24"/>
          <w:szCs w:val="24"/>
        </w:rPr>
      </w:pPr>
      <w:hyperlink r:id="rId1117" w:tooltip="Бюджетне право" w:history="1">
        <w:r w:rsidR="00D054A7" w:rsidRPr="004A4597">
          <w:rPr>
            <w:rStyle w:val="a6"/>
            <w:rFonts w:ascii="Times New Roman" w:hAnsi="Times New Roman" w:cs="Times New Roman"/>
            <w:color w:val="auto"/>
            <w:sz w:val="24"/>
            <w:szCs w:val="24"/>
            <w:u w:val="none"/>
          </w:rPr>
          <w:t>бюджетне право</w:t>
        </w:r>
      </w:hyperlink>
      <w:r w:rsidR="00D054A7" w:rsidRPr="004A4597">
        <w:rPr>
          <w:rFonts w:ascii="Times New Roman" w:hAnsi="Times New Roman" w:cs="Times New Roman"/>
          <w:sz w:val="24"/>
          <w:szCs w:val="24"/>
        </w:rPr>
        <w:t>,</w:t>
      </w:r>
    </w:p>
    <w:p w:rsidR="00D054A7" w:rsidRPr="004A4597" w:rsidRDefault="00462629" w:rsidP="004A4597">
      <w:pPr>
        <w:jc w:val="both"/>
        <w:rPr>
          <w:rFonts w:ascii="Times New Roman" w:hAnsi="Times New Roman" w:cs="Times New Roman"/>
          <w:sz w:val="24"/>
          <w:szCs w:val="24"/>
        </w:rPr>
      </w:pPr>
      <w:hyperlink r:id="rId1118" w:tooltip="Митне право" w:history="1">
        <w:r w:rsidR="00D054A7" w:rsidRPr="004A4597">
          <w:rPr>
            <w:rStyle w:val="a6"/>
            <w:rFonts w:ascii="Times New Roman" w:hAnsi="Times New Roman" w:cs="Times New Roman"/>
            <w:color w:val="auto"/>
            <w:sz w:val="24"/>
            <w:szCs w:val="24"/>
            <w:u w:val="none"/>
          </w:rPr>
          <w:t>митне право</w:t>
        </w:r>
      </w:hyperlink>
      <w:r w:rsidR="00D054A7" w:rsidRPr="004A4597">
        <w:rPr>
          <w:rFonts w:ascii="Times New Roman" w:hAnsi="Times New Roman" w:cs="Times New Roman"/>
          <w:sz w:val="24"/>
          <w:szCs w:val="24"/>
        </w:rPr>
        <w:t>,</w:t>
      </w:r>
    </w:p>
    <w:p w:rsidR="00D054A7" w:rsidRPr="004A4597" w:rsidRDefault="00462629" w:rsidP="004A4597">
      <w:pPr>
        <w:jc w:val="both"/>
        <w:rPr>
          <w:rFonts w:ascii="Times New Roman" w:hAnsi="Times New Roman" w:cs="Times New Roman"/>
          <w:sz w:val="24"/>
          <w:szCs w:val="24"/>
        </w:rPr>
      </w:pPr>
      <w:hyperlink r:id="rId1119" w:tooltip="Податкове право" w:history="1">
        <w:r w:rsidR="00D054A7" w:rsidRPr="004A4597">
          <w:rPr>
            <w:rStyle w:val="a6"/>
            <w:rFonts w:ascii="Times New Roman" w:hAnsi="Times New Roman" w:cs="Times New Roman"/>
            <w:color w:val="auto"/>
            <w:sz w:val="24"/>
            <w:szCs w:val="24"/>
            <w:u w:val="none"/>
          </w:rPr>
          <w:t>податкове право</w:t>
        </w:r>
      </w:hyperlink>
      <w:r w:rsidR="00D054A7" w:rsidRPr="004A4597">
        <w:rPr>
          <w:rFonts w:ascii="Times New Roman" w:hAnsi="Times New Roman" w:cs="Times New Roman"/>
          <w:sz w:val="24"/>
          <w:szCs w:val="24"/>
        </w:rPr>
        <w:t>.</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Тут </w:t>
      </w:r>
      <w:hyperlink r:id="rId1120" w:tooltip="Юриспруденція" w:history="1">
        <w:r w:rsidRPr="004A4597">
          <w:rPr>
            <w:rStyle w:val="a6"/>
            <w:rFonts w:ascii="Times New Roman" w:hAnsi="Times New Roman" w:cs="Times New Roman"/>
            <w:color w:val="auto"/>
            <w:sz w:val="24"/>
            <w:szCs w:val="24"/>
            <w:u w:val="none"/>
          </w:rPr>
          <w:t>юридичний</w:t>
        </w:r>
      </w:hyperlink>
      <w:r w:rsidRPr="004A4597">
        <w:rPr>
          <w:rFonts w:ascii="Times New Roman" w:hAnsi="Times New Roman" w:cs="Times New Roman"/>
          <w:sz w:val="24"/>
          <w:szCs w:val="24"/>
        </w:rPr>
        <w:t> пріоритет у питаннях захисту публічного інтересу має воля </w:t>
      </w:r>
      <w:hyperlink r:id="rId1121" w:tooltip="Органи державної влади" w:history="1">
        <w:r w:rsidRPr="004A4597">
          <w:rPr>
            <w:rStyle w:val="a6"/>
            <w:rFonts w:ascii="Times New Roman" w:hAnsi="Times New Roman" w:cs="Times New Roman"/>
            <w:color w:val="auto"/>
            <w:sz w:val="24"/>
            <w:szCs w:val="24"/>
            <w:u w:val="none"/>
          </w:rPr>
          <w:t>органів державної влади</w:t>
        </w:r>
      </w:hyperlink>
      <w:r w:rsidRPr="004A4597">
        <w:rPr>
          <w:rFonts w:ascii="Times New Roman" w:hAnsi="Times New Roman" w:cs="Times New Roman"/>
          <w:sz w:val="24"/>
          <w:szCs w:val="24"/>
        </w:rPr>
        <w:t>, яка, однак у першу чергу підкоряється її завданню захисту інтересів </w:t>
      </w:r>
      <w:hyperlink r:id="rId1122" w:tooltip="Особа" w:history="1">
        <w:r w:rsidRPr="004A4597">
          <w:rPr>
            <w:rStyle w:val="a6"/>
            <w:rFonts w:ascii="Times New Roman" w:hAnsi="Times New Roman" w:cs="Times New Roman"/>
            <w:color w:val="auto"/>
            <w:sz w:val="24"/>
            <w:szCs w:val="24"/>
            <w:u w:val="none"/>
          </w:rPr>
          <w:t>особи</w:t>
        </w:r>
      </w:hyperlink>
      <w:r w:rsidRPr="004A4597">
        <w:rPr>
          <w:rFonts w:ascii="Times New Roman" w:hAnsi="Times New Roman" w:cs="Times New Roman"/>
          <w:sz w:val="24"/>
          <w:szCs w:val="24"/>
        </w:rPr>
        <w:t> і суспільства в цілому. Тому саме цій кінцевій меті і підпорядковується логіка побудови галузей публічного права. Останнє своїми засобами створює соціальні умови </w:t>
      </w:r>
      <w:hyperlink r:id="rId1123" w:tooltip="Правопорядок" w:history="1">
        <w:r w:rsidRPr="004A4597">
          <w:rPr>
            <w:rStyle w:val="a6"/>
            <w:rFonts w:ascii="Times New Roman" w:hAnsi="Times New Roman" w:cs="Times New Roman"/>
            <w:color w:val="auto"/>
            <w:sz w:val="24"/>
            <w:szCs w:val="24"/>
            <w:u w:val="none"/>
          </w:rPr>
          <w:t>правопорядку</w:t>
        </w:r>
      </w:hyperlink>
      <w:r w:rsidRPr="004A4597">
        <w:rPr>
          <w:rFonts w:ascii="Times New Roman" w:hAnsi="Times New Roman" w:cs="Times New Roman"/>
          <w:sz w:val="24"/>
          <w:szCs w:val="24"/>
        </w:rPr>
        <w:t>, за наявності яких </w:t>
      </w:r>
      <w:hyperlink r:id="rId1124" w:tooltip="Громадянин" w:history="1">
        <w:r w:rsidRPr="004A4597">
          <w:rPr>
            <w:rStyle w:val="a6"/>
            <w:rFonts w:ascii="Times New Roman" w:hAnsi="Times New Roman" w:cs="Times New Roman"/>
            <w:color w:val="auto"/>
            <w:sz w:val="24"/>
            <w:szCs w:val="24"/>
            <w:u w:val="none"/>
          </w:rPr>
          <w:t>громадянин</w:t>
        </w:r>
      </w:hyperlink>
      <w:r w:rsidRPr="004A4597">
        <w:rPr>
          <w:rFonts w:ascii="Times New Roman" w:hAnsi="Times New Roman" w:cs="Times New Roman"/>
          <w:sz w:val="24"/>
          <w:szCs w:val="24"/>
        </w:rPr>
        <w:t> почуває себе захищеним і має можливість реалізувати власні </w:t>
      </w:r>
      <w:hyperlink r:id="rId1125" w:tooltip="Інтерес" w:history="1">
        <w:r w:rsidRPr="004A4597">
          <w:rPr>
            <w:rStyle w:val="a6"/>
            <w:rFonts w:ascii="Times New Roman" w:hAnsi="Times New Roman" w:cs="Times New Roman"/>
            <w:color w:val="auto"/>
            <w:sz w:val="24"/>
            <w:szCs w:val="24"/>
            <w:u w:val="none"/>
          </w:rPr>
          <w:t>інтереси</w:t>
        </w:r>
      </w:hyperlink>
      <w:r w:rsidRPr="004A4597">
        <w:rPr>
          <w:rFonts w:ascii="Times New Roman" w:hAnsi="Times New Roman" w:cs="Times New Roman"/>
          <w:sz w:val="24"/>
          <w:szCs w:val="24"/>
        </w:rPr>
        <w:t>.</w:t>
      </w:r>
    </w:p>
    <w:p w:rsidR="00D054A7" w:rsidRPr="004A4597" w:rsidRDefault="00D054A7" w:rsidP="004A4597">
      <w:pPr>
        <w:jc w:val="both"/>
        <w:rPr>
          <w:rFonts w:ascii="Times New Roman" w:hAnsi="Times New Roman" w:cs="Times New Roman"/>
          <w:b/>
          <w:sz w:val="24"/>
          <w:szCs w:val="24"/>
        </w:rPr>
      </w:pPr>
      <w:r w:rsidRPr="004A4597">
        <w:rPr>
          <w:rFonts w:ascii="Times New Roman" w:hAnsi="Times New Roman" w:cs="Times New Roman"/>
          <w:b/>
          <w:sz w:val="24"/>
          <w:szCs w:val="24"/>
        </w:rPr>
        <w:t>Ознаки публічного права</w:t>
      </w:r>
      <w:r w:rsidR="004A4597" w:rsidRPr="004A4597">
        <w:rPr>
          <w:rFonts w:ascii="Times New Roman" w:hAnsi="Times New Roman" w:cs="Times New Roman"/>
          <w:b/>
          <w:sz w:val="24"/>
          <w:szCs w:val="24"/>
        </w:rPr>
        <w:t>.</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До ознак публічного права можна віднести такі:</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Галузі публічного права регулюють відносини між нерівними, юридично підпорядкованими </w:t>
      </w:r>
      <w:hyperlink r:id="rId1126" w:tooltip="Суб'єкт права" w:history="1">
        <w:r w:rsidRPr="004A4597">
          <w:rPr>
            <w:rStyle w:val="a6"/>
            <w:rFonts w:ascii="Times New Roman" w:hAnsi="Times New Roman" w:cs="Times New Roman"/>
            <w:color w:val="auto"/>
            <w:sz w:val="24"/>
            <w:szCs w:val="24"/>
            <w:u w:val="none"/>
          </w:rPr>
          <w:t>суб'єктами</w:t>
        </w:r>
      </w:hyperlink>
      <w:r w:rsidRPr="004A4597">
        <w:rPr>
          <w:rFonts w:ascii="Times New Roman" w:hAnsi="Times New Roman" w:cs="Times New Roman"/>
          <w:sz w:val="24"/>
          <w:szCs w:val="24"/>
        </w:rPr>
        <w:t>;</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Його </w:t>
      </w:r>
      <w:hyperlink r:id="rId1127" w:tooltip="Норма" w:history="1">
        <w:r w:rsidRPr="004A4597">
          <w:rPr>
            <w:rStyle w:val="a6"/>
            <w:rFonts w:ascii="Times New Roman" w:hAnsi="Times New Roman" w:cs="Times New Roman"/>
            <w:color w:val="auto"/>
            <w:sz w:val="24"/>
            <w:szCs w:val="24"/>
            <w:u w:val="none"/>
          </w:rPr>
          <w:t>норми</w:t>
        </w:r>
      </w:hyperlink>
      <w:r w:rsidRPr="004A4597">
        <w:rPr>
          <w:rFonts w:ascii="Times New Roman" w:hAnsi="Times New Roman" w:cs="Times New Roman"/>
          <w:sz w:val="24"/>
          <w:szCs w:val="24"/>
        </w:rPr>
        <w:t> спрямовані на регулювання відносин, в яких суб'єкти задовольняють загальний (публічний,державний) інтерес;</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Має особливості суб'єктного складу (основним учасником публічно-правових відносин завжди виступає </w:t>
      </w:r>
      <w:hyperlink r:id="rId1128" w:tooltip="Держава" w:history="1">
        <w:r w:rsidRPr="004A4597">
          <w:rPr>
            <w:rStyle w:val="a6"/>
            <w:rFonts w:ascii="Times New Roman" w:hAnsi="Times New Roman" w:cs="Times New Roman"/>
            <w:color w:val="auto"/>
            <w:sz w:val="24"/>
            <w:szCs w:val="24"/>
            <w:u w:val="none"/>
          </w:rPr>
          <w:t>держава</w:t>
        </w:r>
      </w:hyperlink>
      <w:r w:rsidRPr="004A4597">
        <w:rPr>
          <w:rFonts w:ascii="Times New Roman" w:hAnsi="Times New Roman" w:cs="Times New Roman"/>
          <w:sz w:val="24"/>
          <w:szCs w:val="24"/>
        </w:rPr>
        <w:t>, а додатковим—суб'єкти приватного права.</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За своїм призначенням воно випливає з приватного права, підкоряється йому (тобто державно-правовий порядок створюється засобами публічного права з метою забезпечення сфери </w:t>
      </w:r>
      <w:hyperlink r:id="rId1129" w:tooltip="Свобода" w:history="1">
        <w:r w:rsidRPr="004A4597">
          <w:rPr>
            <w:rStyle w:val="a6"/>
            <w:rFonts w:ascii="Times New Roman" w:hAnsi="Times New Roman" w:cs="Times New Roman"/>
            <w:color w:val="auto"/>
            <w:sz w:val="24"/>
            <w:szCs w:val="24"/>
            <w:u w:val="none"/>
          </w:rPr>
          <w:t>свободи</w:t>
        </w:r>
      </w:hyperlink>
      <w:r w:rsidRPr="004A4597">
        <w:rPr>
          <w:rFonts w:ascii="Times New Roman" w:hAnsi="Times New Roman" w:cs="Times New Roman"/>
          <w:sz w:val="24"/>
          <w:szCs w:val="24"/>
        </w:rPr>
        <w:t> </w:t>
      </w:r>
      <w:hyperlink r:id="rId1130" w:tooltip="Особа" w:history="1">
        <w:r w:rsidRPr="004A4597">
          <w:rPr>
            <w:rStyle w:val="a6"/>
            <w:rFonts w:ascii="Times New Roman" w:hAnsi="Times New Roman" w:cs="Times New Roman"/>
            <w:color w:val="auto"/>
            <w:sz w:val="24"/>
            <w:szCs w:val="24"/>
            <w:u w:val="none"/>
          </w:rPr>
          <w:t>особи</w:t>
        </w:r>
      </w:hyperlink>
      <w:r w:rsidRPr="004A4597">
        <w:rPr>
          <w:rFonts w:ascii="Times New Roman" w:hAnsi="Times New Roman" w:cs="Times New Roman"/>
          <w:sz w:val="24"/>
          <w:szCs w:val="24"/>
        </w:rPr>
        <w:t>, вільної від державного втручання);</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Його суб'єкти здійснюють волевиявлення одноособово. Це означає, що публічно-правові відносини може регулювати, а відповідні </w:t>
      </w:r>
      <w:hyperlink r:id="rId1131" w:tooltip="Право" w:history="1">
        <w:r w:rsidRPr="004A4597">
          <w:rPr>
            <w:rStyle w:val="a6"/>
            <w:rFonts w:ascii="Times New Roman" w:hAnsi="Times New Roman" w:cs="Times New Roman"/>
            <w:color w:val="auto"/>
            <w:sz w:val="24"/>
            <w:szCs w:val="24"/>
            <w:u w:val="none"/>
          </w:rPr>
          <w:t>права</w:t>
        </w:r>
      </w:hyperlink>
      <w:r w:rsidRPr="004A4597">
        <w:rPr>
          <w:rFonts w:ascii="Times New Roman" w:hAnsi="Times New Roman" w:cs="Times New Roman"/>
          <w:sz w:val="24"/>
          <w:szCs w:val="24"/>
        </w:rPr>
        <w:t> і </w:t>
      </w:r>
      <w:hyperlink r:id="rId1132" w:tooltip="Обов'язок" w:history="1">
        <w:r w:rsidRPr="004A4597">
          <w:rPr>
            <w:rStyle w:val="a6"/>
            <w:rFonts w:ascii="Times New Roman" w:hAnsi="Times New Roman" w:cs="Times New Roman"/>
            <w:color w:val="auto"/>
            <w:sz w:val="24"/>
            <w:szCs w:val="24"/>
            <w:u w:val="none"/>
          </w:rPr>
          <w:t>обов'язки</w:t>
        </w:r>
      </w:hyperlink>
      <w:r w:rsidRPr="004A4597">
        <w:rPr>
          <w:rFonts w:ascii="Times New Roman" w:hAnsi="Times New Roman" w:cs="Times New Roman"/>
          <w:sz w:val="24"/>
          <w:szCs w:val="24"/>
        </w:rPr>
        <w:t> їх суб'єктів здатна встановлювати лише держава;</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В ньому застосовується імперативний метод регулювання. Головним правовим інструментарієм таких галузей є позитивні зобов'язання та заборони. Основним типом правового регулювання виступає спеціальний дозвіл.</w:t>
      </w:r>
    </w:p>
    <w:p w:rsidR="00D054A7" w:rsidRPr="004A4597" w:rsidRDefault="00D054A7" w:rsidP="004A4597">
      <w:pPr>
        <w:jc w:val="both"/>
        <w:rPr>
          <w:rFonts w:ascii="Times New Roman" w:hAnsi="Times New Roman" w:cs="Times New Roman"/>
          <w:sz w:val="24"/>
          <w:szCs w:val="24"/>
        </w:rPr>
      </w:pPr>
      <w:r w:rsidRPr="004A4597">
        <w:rPr>
          <w:rFonts w:ascii="Times New Roman" w:hAnsi="Times New Roman" w:cs="Times New Roman"/>
          <w:sz w:val="24"/>
          <w:szCs w:val="24"/>
        </w:rPr>
        <w:t>Між публічним та приватним правом немає перехідних кордонів—вони взаємопов'язані. Ті функції, які вони виконують, зрештою відповідають інтересам усіх. Тому приватне право фактично не існує без публічного, оскільки останнє покликане </w:t>
      </w:r>
      <w:hyperlink r:id="rId1133" w:tooltip="Охорона" w:history="1">
        <w:r w:rsidRPr="004A4597">
          <w:rPr>
            <w:rStyle w:val="a6"/>
            <w:rFonts w:ascii="Times New Roman" w:hAnsi="Times New Roman" w:cs="Times New Roman"/>
            <w:color w:val="auto"/>
            <w:sz w:val="24"/>
            <w:szCs w:val="24"/>
            <w:u w:val="none"/>
          </w:rPr>
          <w:t>охороняти</w:t>
        </w:r>
      </w:hyperlink>
      <w:r w:rsidRPr="004A4597">
        <w:rPr>
          <w:rFonts w:ascii="Times New Roman" w:hAnsi="Times New Roman" w:cs="Times New Roman"/>
          <w:sz w:val="24"/>
          <w:szCs w:val="24"/>
        </w:rPr>
        <w:t> і захищати приватні відносини. Приватне право ґрунтується на публічному, без якого воно могло б бути знецінене. Крім того, в процесі історичного розвитку грані між ними в деяких сферах суспільного і державного життя стираються, виникають змішані публічно-правові і приватно-правові відносини (наприклад, з питань соціального, </w:t>
      </w:r>
      <w:hyperlink r:id="rId1134" w:tooltip="Трудове право" w:history="1">
        <w:r w:rsidRPr="004A4597">
          <w:rPr>
            <w:rStyle w:val="a6"/>
            <w:rFonts w:ascii="Times New Roman" w:hAnsi="Times New Roman" w:cs="Times New Roman"/>
            <w:color w:val="auto"/>
            <w:sz w:val="24"/>
            <w:szCs w:val="24"/>
            <w:u w:val="none"/>
          </w:rPr>
          <w:t>трудового права</w:t>
        </w:r>
      </w:hyperlink>
      <w:r w:rsidRPr="004A4597">
        <w:rPr>
          <w:rFonts w:ascii="Times New Roman" w:hAnsi="Times New Roman" w:cs="Times New Roman"/>
          <w:sz w:val="24"/>
          <w:szCs w:val="24"/>
        </w:rPr>
        <w:t>). Разом із тим на сьогодні публічне і приватне право залишаються фундаментальними вихідними частинами дійсно </w:t>
      </w:r>
      <w:hyperlink r:id="rId1135" w:tooltip="Демократія" w:history="1">
        <w:r w:rsidRPr="004A4597">
          <w:rPr>
            <w:rStyle w:val="a6"/>
            <w:rFonts w:ascii="Times New Roman" w:hAnsi="Times New Roman" w:cs="Times New Roman"/>
            <w:color w:val="auto"/>
            <w:sz w:val="24"/>
            <w:szCs w:val="24"/>
            <w:u w:val="none"/>
          </w:rPr>
          <w:t>демократичної</w:t>
        </w:r>
      </w:hyperlink>
      <w:r w:rsidRPr="004A4597">
        <w:rPr>
          <w:rFonts w:ascii="Times New Roman" w:hAnsi="Times New Roman" w:cs="Times New Roman"/>
          <w:sz w:val="24"/>
          <w:szCs w:val="24"/>
        </w:rPr>
        <w:t> </w:t>
      </w:r>
      <w:hyperlink r:id="rId1136" w:tooltip="Правова система" w:history="1">
        <w:r w:rsidRPr="004A4597">
          <w:rPr>
            <w:rStyle w:val="a6"/>
            <w:rFonts w:ascii="Times New Roman" w:hAnsi="Times New Roman" w:cs="Times New Roman"/>
            <w:color w:val="auto"/>
            <w:sz w:val="24"/>
            <w:szCs w:val="24"/>
            <w:u w:val="none"/>
          </w:rPr>
          <w:t>правової системи</w:t>
        </w:r>
      </w:hyperlink>
      <w:r w:rsidRPr="004A4597">
        <w:rPr>
          <w:rFonts w:ascii="Times New Roman" w:hAnsi="Times New Roman" w:cs="Times New Roman"/>
          <w:sz w:val="24"/>
          <w:szCs w:val="24"/>
        </w:rPr>
        <w:t>.</w:t>
      </w:r>
    </w:p>
    <w:p w:rsidR="00D054A7" w:rsidRPr="00D054A7" w:rsidRDefault="00D054A7" w:rsidP="00D054A7">
      <w:pPr>
        <w:pStyle w:val="a5"/>
        <w:ind w:left="1440"/>
        <w:jc w:val="both"/>
        <w:rPr>
          <w:lang w:val="ru-RU"/>
        </w:rPr>
      </w:pPr>
    </w:p>
    <w:p w:rsidR="00771DE8" w:rsidRPr="00771DE8" w:rsidRDefault="004A4597" w:rsidP="003E5CF9">
      <w:pPr>
        <w:jc w:val="both"/>
        <w:rPr>
          <w:rFonts w:ascii="Times New Roman" w:eastAsia="Times New Roman" w:hAnsi="Times New Roman" w:cs="Times New Roman"/>
          <w:color w:val="000000"/>
          <w:sz w:val="24"/>
          <w:szCs w:val="24"/>
          <w:lang w:eastAsia="uk-UA"/>
        </w:rPr>
      </w:pPr>
      <w:r w:rsidRPr="004A4597">
        <w:rPr>
          <w:rFonts w:ascii="Times New Roman" w:hAnsi="Times New Roman" w:cs="Times New Roman"/>
          <w:b/>
          <w:sz w:val="28"/>
          <w:szCs w:val="28"/>
          <w:lang w:val="ru-RU"/>
        </w:rPr>
        <w:t>2 .ІНСТІТУТИ ПРИВАТНОГО БУДІВЕЛЬНОГО ПРАВА</w:t>
      </w:r>
      <w:r w:rsidR="003E5CF9">
        <w:rPr>
          <w:rFonts w:ascii="Times New Roman" w:hAnsi="Times New Roman" w:cs="Times New Roman"/>
          <w:b/>
          <w:sz w:val="28"/>
          <w:szCs w:val="28"/>
          <w:lang w:val="ru-RU"/>
        </w:rPr>
        <w:t xml:space="preserve">. </w:t>
      </w:r>
      <w:r w:rsidR="00771DE8" w:rsidRPr="00771DE8">
        <w:rPr>
          <w:rFonts w:ascii="Times New Roman" w:eastAsia="Times New Roman" w:hAnsi="Times New Roman" w:cs="Times New Roman"/>
          <w:b/>
          <w:bCs/>
          <w:color w:val="000000"/>
          <w:sz w:val="28"/>
          <w:szCs w:val="28"/>
          <w:lang w:eastAsia="uk-UA"/>
        </w:rPr>
        <w:t>КАПІТАЛЬНЕ БУДІВНИЦТВО</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1" w:name="n2060"/>
      <w:bookmarkEnd w:id="1201"/>
      <w:r w:rsidRPr="00771DE8">
        <w:rPr>
          <w:rFonts w:ascii="Times New Roman" w:eastAsia="Times New Roman" w:hAnsi="Times New Roman" w:cs="Times New Roman"/>
          <w:b/>
          <w:bCs/>
          <w:color w:val="000000"/>
          <w:sz w:val="24"/>
          <w:szCs w:val="24"/>
          <w:lang w:eastAsia="uk-UA"/>
        </w:rPr>
        <w:t>Стаття 317.</w:t>
      </w:r>
      <w:r w:rsidRPr="00771DE8">
        <w:rPr>
          <w:rFonts w:ascii="Times New Roman" w:eastAsia="Times New Roman" w:hAnsi="Times New Roman" w:cs="Times New Roman"/>
          <w:color w:val="000000"/>
          <w:sz w:val="24"/>
          <w:szCs w:val="24"/>
          <w:lang w:eastAsia="uk-UA"/>
        </w:rPr>
        <w:t> Підрядні відносини у капітальному будівництві</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2" w:name="n2061"/>
      <w:bookmarkEnd w:id="1202"/>
      <w:r w:rsidRPr="00771DE8">
        <w:rPr>
          <w:rFonts w:ascii="Times New Roman" w:eastAsia="Times New Roman" w:hAnsi="Times New Roman" w:cs="Times New Roman"/>
          <w:color w:val="000000"/>
          <w:sz w:val="24"/>
          <w:szCs w:val="24"/>
          <w:lang w:eastAsia="uk-UA"/>
        </w:rPr>
        <w:t>1. Будівництво об'єктів виробничого та іншого призначення, підготовка будівельних ділянок, роботи з обладнання будівель, роботи з завершення будівництва, прикладні та експериментальні дослідження і розробки тощо, які виконуються суб'єктами господарювання для інших суб'єктів або на їх замовлення, здійснюються на умовах підряду.</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3" w:name="n2062"/>
      <w:bookmarkEnd w:id="1203"/>
      <w:r w:rsidRPr="00771DE8">
        <w:rPr>
          <w:rFonts w:ascii="Times New Roman" w:eastAsia="Times New Roman" w:hAnsi="Times New Roman" w:cs="Times New Roman"/>
          <w:color w:val="000000"/>
          <w:sz w:val="24"/>
          <w:szCs w:val="24"/>
          <w:lang w:eastAsia="uk-UA"/>
        </w:rPr>
        <w:t>2. Для здійснення робіт, зазначених у частині першій цієї статті, можуть укладатися договори підряду: на капітальне будівництво (в тому числі субпідряду); на виконання проектних і досліджувальних робіт; на виконання геологічних, геодезичних та інших робіт, необхідних для капітального будівництва; інші договори. Загальні умови договорів підряду визначаються відповідно до положень </w:t>
      </w:r>
      <w:hyperlink r:id="rId1137" w:tgtFrame="_blank" w:history="1">
        <w:r w:rsidRPr="00771DE8">
          <w:rPr>
            <w:rFonts w:ascii="Times New Roman" w:eastAsia="Times New Roman" w:hAnsi="Times New Roman" w:cs="Times New Roman"/>
            <w:color w:val="000099"/>
            <w:sz w:val="24"/>
            <w:szCs w:val="24"/>
            <w:u w:val="single"/>
            <w:lang w:eastAsia="uk-UA"/>
          </w:rPr>
          <w:t>Цивільного кодексу України</w:t>
        </w:r>
      </w:hyperlink>
      <w:r w:rsidRPr="00771DE8">
        <w:rPr>
          <w:rFonts w:ascii="Times New Roman" w:eastAsia="Times New Roman" w:hAnsi="Times New Roman" w:cs="Times New Roman"/>
          <w:color w:val="000000"/>
          <w:sz w:val="24"/>
          <w:szCs w:val="24"/>
          <w:lang w:eastAsia="uk-UA"/>
        </w:rPr>
        <w:t> про договір підряду, якщо інше не передбачено цим Кодексом.</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4" w:name="n2063"/>
      <w:bookmarkEnd w:id="1204"/>
      <w:r w:rsidRPr="00771DE8">
        <w:rPr>
          <w:rFonts w:ascii="Times New Roman" w:eastAsia="Times New Roman" w:hAnsi="Times New Roman" w:cs="Times New Roman"/>
          <w:color w:val="000000"/>
          <w:sz w:val="24"/>
          <w:szCs w:val="24"/>
          <w:lang w:eastAsia="uk-UA"/>
        </w:rPr>
        <w:t>3. Господарські відносини у сфері матеріально-технічного забезпечення капітального будівництва регулюються відповідними договорами підряду, якщо інше не передбачено законодавством або договором сторін. За згодою сторін будівельні поставки можуть здійснюватися на основі договорів поставки.</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5" w:name="n2064"/>
      <w:bookmarkEnd w:id="1205"/>
      <w:r w:rsidRPr="00771DE8">
        <w:rPr>
          <w:rFonts w:ascii="Times New Roman" w:eastAsia="Times New Roman" w:hAnsi="Times New Roman" w:cs="Times New Roman"/>
          <w:b/>
          <w:bCs/>
          <w:color w:val="000000"/>
          <w:sz w:val="24"/>
          <w:szCs w:val="24"/>
          <w:lang w:eastAsia="uk-UA"/>
        </w:rPr>
        <w:t>Стаття 318.</w:t>
      </w:r>
      <w:r w:rsidRPr="00771DE8">
        <w:rPr>
          <w:rFonts w:ascii="Times New Roman" w:eastAsia="Times New Roman" w:hAnsi="Times New Roman" w:cs="Times New Roman"/>
          <w:color w:val="000000"/>
          <w:sz w:val="24"/>
          <w:szCs w:val="24"/>
          <w:lang w:eastAsia="uk-UA"/>
        </w:rPr>
        <w:t> Договір підряду на капітальне будівництво</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6" w:name="n2065"/>
      <w:bookmarkEnd w:id="1206"/>
      <w:r w:rsidRPr="00771DE8">
        <w:rPr>
          <w:rFonts w:ascii="Times New Roman" w:eastAsia="Times New Roman" w:hAnsi="Times New Roman" w:cs="Times New Roman"/>
          <w:color w:val="000000"/>
          <w:sz w:val="24"/>
          <w:szCs w:val="24"/>
          <w:lang w:eastAsia="uk-UA"/>
        </w:rPr>
        <w:t>1. За договором підряду на капітальне будівництво одна сторона (підрядник) зобов'язується своїми силами і засобами на замовлення другої сторони (замовника) побудувати і здати замовникові у встановлений строк визначений договором об'єкт відповідно до проектно-кошторисної документації або виконати зумовлені договором будівельні та інші роботи, а замовник зобов'язується передати підряднику затверджену проектно-кошторисну документацію, надати йому будівельний майданчик, прийняти закінчені будівництвом об'єкти і оплатити їх.</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7" w:name="n2066"/>
      <w:bookmarkEnd w:id="1207"/>
      <w:r w:rsidRPr="00771DE8">
        <w:rPr>
          <w:rFonts w:ascii="Times New Roman" w:eastAsia="Times New Roman" w:hAnsi="Times New Roman" w:cs="Times New Roman"/>
          <w:color w:val="000000"/>
          <w:sz w:val="24"/>
          <w:szCs w:val="24"/>
          <w:lang w:eastAsia="uk-UA"/>
        </w:rPr>
        <w:t>2. Договір підряду відповідно до цієї статті укладається на будівництво, розширення, реконструкцію та перепрофілювання об'єктів; будівництво об'єктів з покладенням повністю або частково на підрядника виконання робіт з проектування, поставки обладнання, пусконалагоджувальних та інших робіт; виконання окремих комплексів будівельних, монтажних, спеціальних, проектно-конструкторських та інших робіт, пов'язаних з будівництвом об'єктів.</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8" w:name="n2067"/>
      <w:bookmarkEnd w:id="1208"/>
      <w:r w:rsidRPr="00771DE8">
        <w:rPr>
          <w:rFonts w:ascii="Times New Roman" w:eastAsia="Times New Roman" w:hAnsi="Times New Roman" w:cs="Times New Roman"/>
          <w:color w:val="000000"/>
          <w:sz w:val="24"/>
          <w:szCs w:val="24"/>
          <w:lang w:eastAsia="uk-UA"/>
        </w:rPr>
        <w:t>3. Забезпечення будівництва матеріалами, технологічним, енергетичним, електротехнічним та іншим устаткуванням покладається на підрядника, якщо інше не передбачено законодавством або договором.</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9" w:name="n2068"/>
      <w:bookmarkEnd w:id="1209"/>
      <w:r w:rsidRPr="00771DE8">
        <w:rPr>
          <w:rFonts w:ascii="Times New Roman" w:eastAsia="Times New Roman" w:hAnsi="Times New Roman" w:cs="Times New Roman"/>
          <w:color w:val="000000"/>
          <w:sz w:val="24"/>
          <w:szCs w:val="24"/>
          <w:lang w:eastAsia="uk-UA"/>
        </w:rPr>
        <w:t>4. Зміст договору підряду на капітальне будівництво, що укладається на підставі державного замовлення, має відповідати цьому замовленню.</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0" w:name="n2069"/>
      <w:bookmarkEnd w:id="1210"/>
      <w:r w:rsidRPr="00771DE8">
        <w:rPr>
          <w:rFonts w:ascii="Times New Roman" w:eastAsia="Times New Roman" w:hAnsi="Times New Roman" w:cs="Times New Roman"/>
          <w:color w:val="000000"/>
          <w:sz w:val="24"/>
          <w:szCs w:val="24"/>
          <w:lang w:eastAsia="uk-UA"/>
        </w:rPr>
        <w:t xml:space="preserve">5. Договір підряду на капітальне будівництво повинен передбачати: найменування сторін; місце і дату укладення; предмет договору (найменування об'єкта, обсяги і види робіт, передбачених проектом); строки початку і завершення будівництва, виконання робіт; права і обов'язки сторін; вартість і порядок фінансування будівництва об'єкта (робіт); порядок матеріально-технічного, проектного та іншого забезпечення будівництва; режим контролю якості робіт і матеріалів замовником; порядок прийняття об'єкта (робіт); порядок розрахунків за виконані роботи, умови про дефекти і гарантійні строки; страхування ризиків, фінансові </w:t>
      </w:r>
      <w:r w:rsidRPr="00771DE8">
        <w:rPr>
          <w:rFonts w:ascii="Times New Roman" w:eastAsia="Times New Roman" w:hAnsi="Times New Roman" w:cs="Times New Roman"/>
          <w:color w:val="000000"/>
          <w:sz w:val="24"/>
          <w:szCs w:val="24"/>
          <w:lang w:eastAsia="uk-UA"/>
        </w:rPr>
        <w:lastRenderedPageBreak/>
        <w:t>гарантії; відповідальність сторін (відшкодування збитків); урегулювання спорів, підстави та умови зміни і розірвання договору.</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1" w:name="n2070"/>
      <w:bookmarkEnd w:id="1211"/>
      <w:r w:rsidRPr="00771DE8">
        <w:rPr>
          <w:rFonts w:ascii="Times New Roman" w:eastAsia="Times New Roman" w:hAnsi="Times New Roman" w:cs="Times New Roman"/>
          <w:b/>
          <w:bCs/>
          <w:color w:val="000000"/>
          <w:sz w:val="24"/>
          <w:szCs w:val="24"/>
          <w:lang w:eastAsia="uk-UA"/>
        </w:rPr>
        <w:t>Стаття 319.</w:t>
      </w:r>
      <w:r w:rsidRPr="00771DE8">
        <w:rPr>
          <w:rFonts w:ascii="Times New Roman" w:eastAsia="Times New Roman" w:hAnsi="Times New Roman" w:cs="Times New Roman"/>
          <w:color w:val="000000"/>
          <w:sz w:val="24"/>
          <w:szCs w:val="24"/>
          <w:lang w:eastAsia="uk-UA"/>
        </w:rPr>
        <w:t> Генеральний підрядник і субпідрядник</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2" w:name="n2071"/>
      <w:bookmarkEnd w:id="1212"/>
      <w:r w:rsidRPr="00771DE8">
        <w:rPr>
          <w:rFonts w:ascii="Times New Roman" w:eastAsia="Times New Roman" w:hAnsi="Times New Roman" w:cs="Times New Roman"/>
          <w:color w:val="000000"/>
          <w:sz w:val="24"/>
          <w:szCs w:val="24"/>
          <w:lang w:eastAsia="uk-UA"/>
        </w:rPr>
        <w:t>1. Договір підряду на капітальне будівництво може укладати замовник з одним підрядником або з двома і більше підрядниками.</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3" w:name="n2072"/>
      <w:bookmarkEnd w:id="1213"/>
      <w:r w:rsidRPr="00771DE8">
        <w:rPr>
          <w:rFonts w:ascii="Times New Roman" w:eastAsia="Times New Roman" w:hAnsi="Times New Roman" w:cs="Times New Roman"/>
          <w:color w:val="000000"/>
          <w:sz w:val="24"/>
          <w:szCs w:val="24"/>
          <w:lang w:eastAsia="uk-UA"/>
        </w:rPr>
        <w:t>2. Підрядник має право за згодою замовника залучати до виконання договору як третіх осіб субпідрядників, на умовах укладених з ними субпідрядних договорів, відповідаючи перед замовником за результати їх роботи. У цьому випадку підрядник виступає перед замовником як генеральний підрядник, а перед субпідрядниками - як замовник.</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4" w:name="n2073"/>
      <w:bookmarkEnd w:id="1214"/>
      <w:r w:rsidRPr="00771DE8">
        <w:rPr>
          <w:rFonts w:ascii="Times New Roman" w:eastAsia="Times New Roman" w:hAnsi="Times New Roman" w:cs="Times New Roman"/>
          <w:color w:val="000000"/>
          <w:sz w:val="24"/>
          <w:szCs w:val="24"/>
          <w:lang w:eastAsia="uk-UA"/>
        </w:rPr>
        <w:t>3. Договір підряду на виконання робіт з монтажу устаткування замовник може укладати з генеральним підрядником або з постачальником устаткування. За згодою генерального підрядника договори на виконання монтажних та інших спеціальних робіт можуть укладатися замовником з відповідними спеціалізованими підприємствами.</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5" w:name="n2074"/>
      <w:bookmarkEnd w:id="1215"/>
      <w:r w:rsidRPr="00771DE8">
        <w:rPr>
          <w:rFonts w:ascii="Times New Roman" w:eastAsia="Times New Roman" w:hAnsi="Times New Roman" w:cs="Times New Roman"/>
          <w:b/>
          <w:bCs/>
          <w:color w:val="000000"/>
          <w:sz w:val="24"/>
          <w:szCs w:val="24"/>
          <w:lang w:eastAsia="uk-UA"/>
        </w:rPr>
        <w:t>Стаття 320.</w:t>
      </w:r>
      <w:r w:rsidRPr="00771DE8">
        <w:rPr>
          <w:rFonts w:ascii="Times New Roman" w:eastAsia="Times New Roman" w:hAnsi="Times New Roman" w:cs="Times New Roman"/>
          <w:color w:val="000000"/>
          <w:sz w:val="24"/>
          <w:szCs w:val="24"/>
          <w:lang w:eastAsia="uk-UA"/>
        </w:rPr>
        <w:t> Права замовника</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6" w:name="n2075"/>
      <w:bookmarkEnd w:id="1216"/>
      <w:r w:rsidRPr="00771DE8">
        <w:rPr>
          <w:rFonts w:ascii="Times New Roman" w:eastAsia="Times New Roman" w:hAnsi="Times New Roman" w:cs="Times New Roman"/>
          <w:color w:val="000000"/>
          <w:sz w:val="24"/>
          <w:szCs w:val="24"/>
          <w:lang w:eastAsia="uk-UA"/>
        </w:rPr>
        <w:t>1. Замовник має право, не втручаючись у господарську діяльність підрядника, здійснювати контроль і технічний нагляд за відповідністю обсягу, вартості і якості виконаних робіт проектам і кошторисам. Він має право перевіряти хід і якість будівельних і монтажних робіт, а також якість матеріалів, що використовуються.</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7" w:name="n2076"/>
      <w:bookmarkEnd w:id="1217"/>
      <w:r w:rsidRPr="00771DE8">
        <w:rPr>
          <w:rFonts w:ascii="Times New Roman" w:eastAsia="Times New Roman" w:hAnsi="Times New Roman" w:cs="Times New Roman"/>
          <w:color w:val="000000"/>
          <w:sz w:val="24"/>
          <w:szCs w:val="24"/>
          <w:lang w:eastAsia="uk-UA"/>
        </w:rPr>
        <w:t>2. У разі якщо підрядник не береться своєчасно за виконання договору або виконує роботу настільки повільно, що закінчення її до строку стає явно неможливим, замовник має право вимагати розірвання договору та відшкодування збитків.</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8" w:name="n2077"/>
      <w:bookmarkEnd w:id="1218"/>
      <w:r w:rsidRPr="00771DE8">
        <w:rPr>
          <w:rFonts w:ascii="Times New Roman" w:eastAsia="Times New Roman" w:hAnsi="Times New Roman" w:cs="Times New Roman"/>
          <w:color w:val="000000"/>
          <w:sz w:val="24"/>
          <w:szCs w:val="24"/>
          <w:lang w:eastAsia="uk-UA"/>
        </w:rPr>
        <w:t>3. Підрядник має право не братися за роботу, а розпочату роботу зупинити у разі порушення замовником своїх зобов'язань за договором, внаслідок якого початок або продовження робіт підрядником виявляються неможливими чи значно ускладненими.</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9" w:name="n2078"/>
      <w:bookmarkEnd w:id="1219"/>
      <w:r w:rsidRPr="00771DE8">
        <w:rPr>
          <w:rFonts w:ascii="Times New Roman" w:eastAsia="Times New Roman" w:hAnsi="Times New Roman" w:cs="Times New Roman"/>
          <w:color w:val="000000"/>
          <w:sz w:val="24"/>
          <w:szCs w:val="24"/>
          <w:lang w:eastAsia="uk-UA"/>
        </w:rPr>
        <w:t>4. Недоліки виконання робіт чи матеріалів, що використовуються для робіт, допущені з вини підрядника або субпідрядника, повинні бути усунені підрядником за свій рахунок.</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0" w:name="n2079"/>
      <w:bookmarkEnd w:id="1220"/>
      <w:r w:rsidRPr="00771DE8">
        <w:rPr>
          <w:rFonts w:ascii="Times New Roman" w:eastAsia="Times New Roman" w:hAnsi="Times New Roman" w:cs="Times New Roman"/>
          <w:b/>
          <w:bCs/>
          <w:color w:val="000000"/>
          <w:sz w:val="24"/>
          <w:szCs w:val="24"/>
          <w:lang w:eastAsia="uk-UA"/>
        </w:rPr>
        <w:t>Стаття 321.</w:t>
      </w:r>
      <w:r w:rsidRPr="00771DE8">
        <w:rPr>
          <w:rFonts w:ascii="Times New Roman" w:eastAsia="Times New Roman" w:hAnsi="Times New Roman" w:cs="Times New Roman"/>
          <w:color w:val="000000"/>
          <w:sz w:val="24"/>
          <w:szCs w:val="24"/>
          <w:lang w:eastAsia="uk-UA"/>
        </w:rPr>
        <w:t> Розрахунки за договором підряду на капітальне будівництво</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1" w:name="n2080"/>
      <w:bookmarkEnd w:id="1221"/>
      <w:r w:rsidRPr="00771DE8">
        <w:rPr>
          <w:rFonts w:ascii="Times New Roman" w:eastAsia="Times New Roman" w:hAnsi="Times New Roman" w:cs="Times New Roman"/>
          <w:color w:val="000000"/>
          <w:sz w:val="24"/>
          <w:szCs w:val="24"/>
          <w:lang w:eastAsia="uk-UA"/>
        </w:rPr>
        <w:t>1. У договорі підряду на капітальне будівництво сторони визначають вартість робіт (ціну договору) або спосіб її визначення.</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2" w:name="n2081"/>
      <w:bookmarkEnd w:id="1222"/>
      <w:r w:rsidRPr="00771DE8">
        <w:rPr>
          <w:rFonts w:ascii="Times New Roman" w:eastAsia="Times New Roman" w:hAnsi="Times New Roman" w:cs="Times New Roman"/>
          <w:color w:val="000000"/>
          <w:sz w:val="24"/>
          <w:szCs w:val="24"/>
          <w:lang w:eastAsia="uk-UA"/>
        </w:rPr>
        <w:t>2. Вартість робіт за договором підряду (компенсація витрат підрядника та належна йому винагорода) може визначатися складанням приблизного або твердого кошторису. Кошторис вважається твердим, якщо договором не передбачено інше. Зміни до твердого кошторису можуть бути внесені лише за погодженням сторін.</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3" w:name="n2082"/>
      <w:bookmarkEnd w:id="1223"/>
      <w:r w:rsidRPr="00771DE8">
        <w:rPr>
          <w:rFonts w:ascii="Times New Roman" w:eastAsia="Times New Roman" w:hAnsi="Times New Roman" w:cs="Times New Roman"/>
          <w:color w:val="000000"/>
          <w:sz w:val="24"/>
          <w:szCs w:val="24"/>
          <w:lang w:eastAsia="uk-UA"/>
        </w:rPr>
        <w:t>3. У разі виникнення потреби значно перевищити приблизний кошторис підрядник зобов'язаний своєчасно попередити про це замовника. Якщо підрядник не попередив замовника про перевищення кошторису, він зобов'язаний виконати роботу, не вимагаючи відшкодування понесених додаткових витрат.</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4" w:name="n2083"/>
      <w:bookmarkEnd w:id="1224"/>
      <w:r w:rsidRPr="00771DE8">
        <w:rPr>
          <w:rFonts w:ascii="Times New Roman" w:eastAsia="Times New Roman" w:hAnsi="Times New Roman" w:cs="Times New Roman"/>
          <w:color w:val="000000"/>
          <w:sz w:val="24"/>
          <w:szCs w:val="24"/>
          <w:lang w:eastAsia="uk-UA"/>
        </w:rPr>
        <w:t>4. Підрядник не має права вимагати збільшення твердого кошторису, а замовник - його зменшення. У разі істотного зростання після укладення договору вартості матеріалів та устаткування, які мали бути надані підрядником, а також послуг, що надавалися йому третіми особами, підрядник має право вимагати збільшення встановленої вартості робіт, а у разі відмови замовника - розірвання договору в установленому порядку.</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5" w:name="n2084"/>
      <w:bookmarkEnd w:id="1225"/>
      <w:r w:rsidRPr="00771DE8">
        <w:rPr>
          <w:rFonts w:ascii="Times New Roman" w:eastAsia="Times New Roman" w:hAnsi="Times New Roman" w:cs="Times New Roman"/>
          <w:color w:val="000000"/>
          <w:sz w:val="24"/>
          <w:szCs w:val="24"/>
          <w:lang w:eastAsia="uk-UA"/>
        </w:rPr>
        <w:t xml:space="preserve">5. Якщо договором не передбачено попередньої оплати виконаної роботи або окремих її етапів, замовник зобов'язаний сплатити підряднику зумовлену договором ціну після </w:t>
      </w:r>
      <w:r w:rsidRPr="00771DE8">
        <w:rPr>
          <w:rFonts w:ascii="Times New Roman" w:eastAsia="Times New Roman" w:hAnsi="Times New Roman" w:cs="Times New Roman"/>
          <w:color w:val="000000"/>
          <w:sz w:val="24"/>
          <w:szCs w:val="24"/>
          <w:lang w:eastAsia="uk-UA"/>
        </w:rPr>
        <w:lastRenderedPageBreak/>
        <w:t>остаточної здачі об'єкта будівництва, за умови, що робота виконана належним чином і в погоджений строк або, за згодою замовника, - достроково.</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6" w:name="n2085"/>
      <w:bookmarkEnd w:id="1226"/>
      <w:r w:rsidRPr="00771DE8">
        <w:rPr>
          <w:rFonts w:ascii="Times New Roman" w:eastAsia="Times New Roman" w:hAnsi="Times New Roman" w:cs="Times New Roman"/>
          <w:color w:val="000000"/>
          <w:sz w:val="24"/>
          <w:szCs w:val="24"/>
          <w:lang w:eastAsia="uk-UA"/>
        </w:rPr>
        <w:t>6. Підрядник має право вимагати виплати йому авансу, якщо така виплата та розмір авансу передбачені договором.</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7" w:name="n2086"/>
      <w:bookmarkEnd w:id="1227"/>
      <w:r w:rsidRPr="00771DE8">
        <w:rPr>
          <w:rFonts w:ascii="Times New Roman" w:eastAsia="Times New Roman" w:hAnsi="Times New Roman" w:cs="Times New Roman"/>
          <w:color w:val="000000"/>
          <w:sz w:val="24"/>
          <w:szCs w:val="24"/>
          <w:lang w:eastAsia="uk-UA"/>
        </w:rPr>
        <w:t>7. У разі необхідності консервації будівництва з незалежних від сторін обставин замовник зобов'язаний оплатити підряднику виконані до консервації роботи та відшкодувати йому пов'язані з консервацією витрати.</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8" w:name="n2087"/>
      <w:bookmarkEnd w:id="1228"/>
      <w:r w:rsidRPr="00771DE8">
        <w:rPr>
          <w:rFonts w:ascii="Times New Roman" w:eastAsia="Times New Roman" w:hAnsi="Times New Roman" w:cs="Times New Roman"/>
          <w:b/>
          <w:bCs/>
          <w:color w:val="000000"/>
          <w:sz w:val="24"/>
          <w:szCs w:val="24"/>
          <w:lang w:eastAsia="uk-UA"/>
        </w:rPr>
        <w:t>Стаття 322.</w:t>
      </w:r>
      <w:r w:rsidRPr="00771DE8">
        <w:rPr>
          <w:rFonts w:ascii="Times New Roman" w:eastAsia="Times New Roman" w:hAnsi="Times New Roman" w:cs="Times New Roman"/>
          <w:color w:val="000000"/>
          <w:sz w:val="24"/>
          <w:szCs w:val="24"/>
          <w:lang w:eastAsia="uk-UA"/>
        </w:rPr>
        <w:t> Відповідальність за порушення договору підряду на капітальне будівництво</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9" w:name="n2088"/>
      <w:bookmarkEnd w:id="1229"/>
      <w:r w:rsidRPr="00771DE8">
        <w:rPr>
          <w:rFonts w:ascii="Times New Roman" w:eastAsia="Times New Roman" w:hAnsi="Times New Roman" w:cs="Times New Roman"/>
          <w:color w:val="000000"/>
          <w:sz w:val="24"/>
          <w:szCs w:val="24"/>
          <w:lang w:eastAsia="uk-UA"/>
        </w:rPr>
        <w:t>1. За невиконання або неналежне виконання зобов'язань за договором підряду на капітальне будівництво винна сторона сплачує штрафні санкції, а також відшкодовує другій стороні збитки (зроблені другою стороною витрати, втрату або пошкодження її майна, неодержані доходи) в сумі, не покритій штрафними санкціями, якщо інший порядок не встановлено законом.</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0" w:name="n2089"/>
      <w:bookmarkEnd w:id="1230"/>
      <w:r w:rsidRPr="00771DE8">
        <w:rPr>
          <w:rFonts w:ascii="Times New Roman" w:eastAsia="Times New Roman" w:hAnsi="Times New Roman" w:cs="Times New Roman"/>
          <w:color w:val="000000"/>
          <w:sz w:val="24"/>
          <w:szCs w:val="24"/>
          <w:lang w:eastAsia="uk-UA"/>
        </w:rPr>
        <w:t>2. Недоліки, виявлені при прийнятті робіт (об'єкта), підрядник зобов'язаний усунути за свій рахунок у строки, погоджені з замовником. У разі порушення строків усунення недоліків підрядник несе відповідальність, передбачену договором.</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1" w:name="n2090"/>
      <w:bookmarkEnd w:id="1231"/>
      <w:r w:rsidRPr="00771DE8">
        <w:rPr>
          <w:rFonts w:ascii="Times New Roman" w:eastAsia="Times New Roman" w:hAnsi="Times New Roman" w:cs="Times New Roman"/>
          <w:color w:val="000000"/>
          <w:sz w:val="24"/>
          <w:szCs w:val="24"/>
          <w:lang w:eastAsia="uk-UA"/>
        </w:rPr>
        <w:t>3. Позовна давність для вимог, що випливають з неналежної якості робіт за договором підряду на капітальне будівництво, визначається з дня прийняття роботи замовником і становить:</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2" w:name="n2091"/>
      <w:bookmarkEnd w:id="1232"/>
      <w:r w:rsidRPr="00771DE8">
        <w:rPr>
          <w:rFonts w:ascii="Times New Roman" w:eastAsia="Times New Roman" w:hAnsi="Times New Roman" w:cs="Times New Roman"/>
          <w:color w:val="000000"/>
          <w:sz w:val="24"/>
          <w:szCs w:val="24"/>
          <w:lang w:eastAsia="uk-UA"/>
        </w:rPr>
        <w:t>один рік - щодо недоліків некапітальних конструкцій, а у разі якщо недоліки не могли бути виявлені за звичайного способу прийняття роботи, - два роки;</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3" w:name="n2092"/>
      <w:bookmarkEnd w:id="1233"/>
      <w:r w:rsidRPr="00771DE8">
        <w:rPr>
          <w:rFonts w:ascii="Times New Roman" w:eastAsia="Times New Roman" w:hAnsi="Times New Roman" w:cs="Times New Roman"/>
          <w:color w:val="000000"/>
          <w:sz w:val="24"/>
          <w:szCs w:val="24"/>
          <w:lang w:eastAsia="uk-UA"/>
        </w:rPr>
        <w:t>три роки - щодо недоліків капітальних конструкцій, а у разі якщо недоліки не могли бути виявлені за звичайного способу прийняття роботи, - десять років;</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4" w:name="n2093"/>
      <w:bookmarkEnd w:id="1234"/>
      <w:r w:rsidRPr="00771DE8">
        <w:rPr>
          <w:rFonts w:ascii="Times New Roman" w:eastAsia="Times New Roman" w:hAnsi="Times New Roman" w:cs="Times New Roman"/>
          <w:color w:val="000000"/>
          <w:sz w:val="24"/>
          <w:szCs w:val="24"/>
          <w:lang w:eastAsia="uk-UA"/>
        </w:rPr>
        <w:t>тридцять років - щодо відшкодування збитків, завданих замовникові протиправними діями підрядника, які призвели до руйнувань чи аварій.</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5" w:name="n2094"/>
      <w:bookmarkEnd w:id="1235"/>
      <w:r w:rsidRPr="00771DE8">
        <w:rPr>
          <w:rFonts w:ascii="Times New Roman" w:eastAsia="Times New Roman" w:hAnsi="Times New Roman" w:cs="Times New Roman"/>
          <w:color w:val="000000"/>
          <w:sz w:val="24"/>
          <w:szCs w:val="24"/>
          <w:lang w:eastAsia="uk-UA"/>
        </w:rPr>
        <w:t>4. У разі якщо договором підряду або законодавством передбачено надання гарантії якості роботи і недоліки виявлено в межах гарантійного строку, перебіг строку позовної давності починається з дня виявлення недоліків.</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6" w:name="n2095"/>
      <w:bookmarkEnd w:id="1236"/>
      <w:r w:rsidRPr="00771DE8">
        <w:rPr>
          <w:rFonts w:ascii="Times New Roman" w:eastAsia="Times New Roman" w:hAnsi="Times New Roman" w:cs="Times New Roman"/>
          <w:b/>
          <w:bCs/>
          <w:color w:val="000000"/>
          <w:sz w:val="24"/>
          <w:szCs w:val="24"/>
          <w:lang w:eastAsia="uk-UA"/>
        </w:rPr>
        <w:t>Стаття 323.</w:t>
      </w:r>
      <w:r w:rsidRPr="00771DE8">
        <w:rPr>
          <w:rFonts w:ascii="Times New Roman" w:eastAsia="Times New Roman" w:hAnsi="Times New Roman" w:cs="Times New Roman"/>
          <w:color w:val="000000"/>
          <w:sz w:val="24"/>
          <w:szCs w:val="24"/>
          <w:lang w:eastAsia="uk-UA"/>
        </w:rPr>
        <w:t> Умови укладання та виконання договорів підряду в капітальному будівництві</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7" w:name="n2096"/>
      <w:bookmarkEnd w:id="1237"/>
      <w:r w:rsidRPr="00771DE8">
        <w:rPr>
          <w:rFonts w:ascii="Times New Roman" w:eastAsia="Times New Roman" w:hAnsi="Times New Roman" w:cs="Times New Roman"/>
          <w:color w:val="000000"/>
          <w:sz w:val="24"/>
          <w:szCs w:val="24"/>
          <w:lang w:eastAsia="uk-UA"/>
        </w:rPr>
        <w:t>1. Договори підряду (субпідряду) на капітальне будівництво укладаються і виконуються на загальних умовах укладання та виконання договорів підряду в капітальному будівництві, затверджених Кабінетом Міністрів України, відповідно до закону.</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8" w:name="n2097"/>
      <w:bookmarkEnd w:id="1238"/>
      <w:r w:rsidRPr="00771DE8">
        <w:rPr>
          <w:rFonts w:ascii="Times New Roman" w:eastAsia="Times New Roman" w:hAnsi="Times New Roman" w:cs="Times New Roman"/>
          <w:color w:val="000000"/>
          <w:sz w:val="24"/>
          <w:szCs w:val="24"/>
          <w:lang w:eastAsia="uk-UA"/>
        </w:rPr>
        <w:t>2. Договори підряду на капітальне будівництво за участі іноземних суб'єктів господарювання укладаються і виконуються в порядку, передбаченому цим Кодексом, міждержавними угодами, а також особливими умовами укладання та виконання договорів підряду в капітальному будівництві, затвердженими в порядку, встановленому Кабінетом Міністрів України.</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9" w:name="n2098"/>
      <w:bookmarkEnd w:id="1239"/>
      <w:r w:rsidRPr="00771DE8">
        <w:rPr>
          <w:rFonts w:ascii="Times New Roman" w:eastAsia="Times New Roman" w:hAnsi="Times New Roman" w:cs="Times New Roman"/>
          <w:b/>
          <w:bCs/>
          <w:color w:val="000000"/>
          <w:sz w:val="24"/>
          <w:szCs w:val="24"/>
          <w:lang w:eastAsia="uk-UA"/>
        </w:rPr>
        <w:t>Стаття 324.</w:t>
      </w:r>
      <w:r w:rsidRPr="00771DE8">
        <w:rPr>
          <w:rFonts w:ascii="Times New Roman" w:eastAsia="Times New Roman" w:hAnsi="Times New Roman" w:cs="Times New Roman"/>
          <w:color w:val="000000"/>
          <w:sz w:val="24"/>
          <w:szCs w:val="24"/>
          <w:lang w:eastAsia="uk-UA"/>
        </w:rPr>
        <w:t> Договір підряду на проведення проектних і досліджувальних робіт</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0" w:name="n2099"/>
      <w:bookmarkEnd w:id="1240"/>
      <w:r w:rsidRPr="00771DE8">
        <w:rPr>
          <w:rFonts w:ascii="Times New Roman" w:eastAsia="Times New Roman" w:hAnsi="Times New Roman" w:cs="Times New Roman"/>
          <w:color w:val="000000"/>
          <w:sz w:val="24"/>
          <w:szCs w:val="24"/>
          <w:lang w:eastAsia="uk-UA"/>
        </w:rPr>
        <w:t>1. За договором підряду на проведення проектних і досліджувальних робіт підрядник зобов'язується розробити за завданням замовника проектну документацію або виконати обумовлені договором проектні роботи, а також виконати досліджувальні роботи, а замовник зобов'язується прийняти і оплатити їх.</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1" w:name="n2100"/>
      <w:bookmarkEnd w:id="1241"/>
      <w:r w:rsidRPr="00771DE8">
        <w:rPr>
          <w:rFonts w:ascii="Times New Roman" w:eastAsia="Times New Roman" w:hAnsi="Times New Roman" w:cs="Times New Roman"/>
          <w:color w:val="000000"/>
          <w:sz w:val="24"/>
          <w:szCs w:val="24"/>
          <w:lang w:eastAsia="uk-UA"/>
        </w:rPr>
        <w:lastRenderedPageBreak/>
        <w:t>2. До відносин, що виникають у процесі виконання проектних та досліджувальних робіт, можуть застосовуватися положення </w:t>
      </w:r>
      <w:hyperlink r:id="rId1138" w:anchor="n2064" w:history="1">
        <w:r w:rsidRPr="00771DE8">
          <w:rPr>
            <w:rFonts w:ascii="Times New Roman" w:eastAsia="Times New Roman" w:hAnsi="Times New Roman" w:cs="Times New Roman"/>
            <w:color w:val="006600"/>
            <w:sz w:val="24"/>
            <w:szCs w:val="24"/>
            <w:u w:val="single"/>
            <w:lang w:eastAsia="uk-UA"/>
          </w:rPr>
          <w:t>статті 318</w:t>
        </w:r>
      </w:hyperlink>
      <w:r w:rsidRPr="00771DE8">
        <w:rPr>
          <w:rFonts w:ascii="Times New Roman" w:eastAsia="Times New Roman" w:hAnsi="Times New Roman" w:cs="Times New Roman"/>
          <w:color w:val="000000"/>
          <w:sz w:val="24"/>
          <w:szCs w:val="24"/>
          <w:lang w:eastAsia="uk-UA"/>
        </w:rPr>
        <w:t> цього Кодексу.</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2" w:name="n2101"/>
      <w:bookmarkEnd w:id="1242"/>
      <w:r w:rsidRPr="00771DE8">
        <w:rPr>
          <w:rFonts w:ascii="Times New Roman" w:eastAsia="Times New Roman" w:hAnsi="Times New Roman" w:cs="Times New Roman"/>
          <w:color w:val="000000"/>
          <w:sz w:val="24"/>
          <w:szCs w:val="24"/>
          <w:lang w:eastAsia="uk-UA"/>
        </w:rPr>
        <w:t>3. Підрядник несе відповідальність за недоліки проекту, в тому числі виявлені в процесі його реалізації та експлуатації побудованого за даним проектом об'єкта.</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3" w:name="n2102"/>
      <w:bookmarkEnd w:id="1243"/>
      <w:r w:rsidRPr="00771DE8">
        <w:rPr>
          <w:rFonts w:ascii="Times New Roman" w:eastAsia="Times New Roman" w:hAnsi="Times New Roman" w:cs="Times New Roman"/>
          <w:color w:val="000000"/>
          <w:sz w:val="24"/>
          <w:szCs w:val="24"/>
          <w:lang w:eastAsia="uk-UA"/>
        </w:rPr>
        <w:t>4. У разі виявлення недоліків проекту підрядник зобов'язаний безоплатно переробити проект, а також відшкодувати замовнику збитки, спричинені недоліками проекту.</w:t>
      </w:r>
    </w:p>
    <w:p w:rsidR="00771DE8" w:rsidRPr="00771DE8" w:rsidRDefault="00771DE8" w:rsidP="00771DE8">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4" w:name="n2103"/>
      <w:bookmarkEnd w:id="1244"/>
      <w:r w:rsidRPr="00771DE8">
        <w:rPr>
          <w:rFonts w:ascii="Times New Roman" w:eastAsia="Times New Roman" w:hAnsi="Times New Roman" w:cs="Times New Roman"/>
          <w:color w:val="000000"/>
          <w:sz w:val="24"/>
          <w:szCs w:val="24"/>
          <w:lang w:eastAsia="uk-UA"/>
        </w:rPr>
        <w:t>5. Позов про відшкодування замовнику збитків, спричинених недоліками проекту, може бути заявлено протягом десяти років, а якщо збитки замовнику завдано протиправними діями підрядника, які призвели до руйнувань, аварій, обрушень, - протягом тридцяти років з дня прийняття побудованого об'єкта.</w:t>
      </w:r>
    </w:p>
    <w:p w:rsidR="00771DE8" w:rsidRDefault="00771DE8" w:rsidP="00D54B01">
      <w:pPr>
        <w:jc w:val="both"/>
        <w:rPr>
          <w:lang w:val="ru-RU"/>
        </w:rPr>
      </w:pPr>
    </w:p>
    <w:p w:rsidR="00DB2C27" w:rsidRPr="004A4597" w:rsidRDefault="004A4597" w:rsidP="00EC34C0">
      <w:pPr>
        <w:pStyle w:val="a5"/>
        <w:numPr>
          <w:ilvl w:val="0"/>
          <w:numId w:val="18"/>
        </w:numPr>
        <w:jc w:val="both"/>
        <w:rPr>
          <w:rFonts w:ascii="Times New Roman" w:hAnsi="Times New Roman" w:cs="Times New Roman"/>
          <w:sz w:val="24"/>
          <w:szCs w:val="24"/>
          <w:highlight w:val="yellow"/>
          <w:lang w:val="ru-RU"/>
        </w:rPr>
      </w:pPr>
      <w:r w:rsidRPr="004A4597">
        <w:rPr>
          <w:rFonts w:ascii="Times New Roman" w:hAnsi="Times New Roman" w:cs="Times New Roman"/>
          <w:sz w:val="24"/>
          <w:szCs w:val="24"/>
          <w:highlight w:val="yellow"/>
          <w:lang w:val="ru-RU"/>
        </w:rPr>
        <w:t>ІНСТИТУТИ ПУБЛІЧНОГО БУДІВЕЛЬНОГО ПРАВА.</w:t>
      </w:r>
      <w:r w:rsidR="00420A85">
        <w:rPr>
          <w:rFonts w:ascii="Times New Roman" w:hAnsi="Times New Roman" w:cs="Times New Roman"/>
          <w:sz w:val="24"/>
          <w:szCs w:val="24"/>
          <w:highlight w:val="yellow"/>
          <w:lang w:val="ru-RU"/>
        </w:rPr>
        <w:t xml:space="preserve"> </w:t>
      </w:r>
      <w:r w:rsidR="00420A85" w:rsidRPr="00420A85">
        <w:rPr>
          <w:rFonts w:ascii="Times New Roman" w:hAnsi="Times New Roman" w:cs="Times New Roman"/>
          <w:sz w:val="24"/>
          <w:szCs w:val="24"/>
          <w:lang w:val="ru-RU"/>
        </w:rPr>
        <w:t>СТАНДАРТИ БУДІВЕЛЬНОЇ ДІЯЛЬНОСТІ.</w:t>
      </w:r>
    </w:p>
    <w:p w:rsidR="004A4597" w:rsidRPr="004A4597" w:rsidRDefault="004A4597" w:rsidP="004A4597">
      <w:pPr>
        <w:pStyle w:val="a5"/>
        <w:jc w:val="both"/>
        <w:rPr>
          <w:highlight w:val="yellow"/>
          <w:lang w:val="ru-RU"/>
        </w:rPr>
      </w:pPr>
    </w:p>
    <w:p w:rsidR="00420A85" w:rsidRPr="00420A85" w:rsidRDefault="00420A85" w:rsidP="00420A85">
      <w:r w:rsidRPr="00420A85">
        <w:t>ДБН - нормативні документи у галузі будівництва затверджені центральним органом виконавчої влади з питань будівництва, містобудування та архітектури.</w:t>
      </w:r>
    </w:p>
    <w:p w:rsidR="00420A85" w:rsidRPr="00420A85" w:rsidRDefault="00420A85" w:rsidP="00420A85">
      <w:r w:rsidRPr="00420A85">
        <w:t>ДБН України розробляються на продукцію, процеси та послуги в галузі містобудування (проектування, вишукування, територіальна діяльність, зведення, реконструкція і реставрація об'єктів будівництва, планування і забудова населених пунктів і територій), а також в галузі організації, технології, управління і економіки будівництва.</w:t>
      </w:r>
    </w:p>
    <w:p w:rsidR="00420A85" w:rsidRDefault="00462629" w:rsidP="00420A85">
      <w:hyperlink r:id="rId1139" w:history="1">
        <w:r w:rsidR="00420A85" w:rsidRPr="00420A85">
          <w:rPr>
            <w:rStyle w:val="a6"/>
            <w:color w:val="auto"/>
          </w:rPr>
          <w:t>ДБН А. Організаційно-методичні нормативи</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40" w:history="1">
        <w:r w:rsidR="00420A85">
          <w:rPr>
            <w:rStyle w:val="a6"/>
            <w:rFonts w:ascii="Tahoma" w:hAnsi="Tahoma" w:cs="Tahoma"/>
            <w:color w:val="2D5CA6"/>
            <w:sz w:val="20"/>
            <w:szCs w:val="20"/>
          </w:rPr>
          <w:t>ДБН А.1.1-1-93. Система стандартизації та нормування в будівництві. Основні положення.</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41" w:history="1">
        <w:r w:rsidR="00420A85">
          <w:rPr>
            <w:rStyle w:val="a6"/>
            <w:rFonts w:ascii="Tahoma" w:hAnsi="Tahoma" w:cs="Tahoma"/>
            <w:color w:val="2D5CA6"/>
            <w:sz w:val="20"/>
            <w:szCs w:val="20"/>
          </w:rPr>
          <w:t>ДБН А.1.1-3-93. Порядок проведення експертизи, узгодження, затвердження, реєстрації, видання та скасування нормативних документів. Зміна N 1</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42" w:history="1">
        <w:r w:rsidR="00420A85">
          <w:rPr>
            <w:rStyle w:val="a6"/>
            <w:rFonts w:ascii="Tahoma" w:hAnsi="Tahoma" w:cs="Tahoma"/>
            <w:color w:val="2D5CA6"/>
            <w:sz w:val="20"/>
            <w:szCs w:val="20"/>
          </w:rPr>
          <w:t>ДБН А.1.1-4-93. Система стандартизації та нормування в будівництві. ПОЛОЖЕННЯ ПРО ГОЛОВНУ І БАЗОВУ ОРГАНІЗАЦІЮ ПО СТАНДАРТИЗАЦІї ТА НОРМУВАННЮ</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43" w:history="1">
        <w:r w:rsidR="00420A85">
          <w:rPr>
            <w:rStyle w:val="a6"/>
            <w:rFonts w:ascii="Tahoma" w:hAnsi="Tahoma" w:cs="Tahoma"/>
            <w:color w:val="2D5CA6"/>
            <w:sz w:val="20"/>
            <w:szCs w:val="20"/>
          </w:rPr>
          <w:t>ДБН А.1.1-73-2003. Положення з виробничого нормування витрат матеріалів у будівництві</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44" w:history="1">
        <w:r w:rsidR="00420A85">
          <w:rPr>
            <w:rStyle w:val="a6"/>
            <w:rFonts w:ascii="Tahoma" w:hAnsi="Tahoma" w:cs="Tahoma"/>
            <w:color w:val="2D5CA6"/>
            <w:sz w:val="20"/>
            <w:szCs w:val="20"/>
          </w:rPr>
          <w:t>ДБН А.1.1-94:2010. Проектування будівельних конструкцій за Єврокодами. Основні положення</w:t>
        </w:r>
      </w:hyperlink>
    </w:p>
    <w:p w:rsidR="00420A85" w:rsidRDefault="00462629" w:rsidP="00EC34C0">
      <w:pPr>
        <w:numPr>
          <w:ilvl w:val="0"/>
          <w:numId w:val="12"/>
        </w:numPr>
        <w:shd w:val="clear" w:color="auto" w:fill="FFFFFF"/>
        <w:spacing w:before="100" w:beforeAutospacing="1" w:after="240" w:line="240" w:lineRule="auto"/>
        <w:rPr>
          <w:rFonts w:ascii="Tahoma" w:hAnsi="Tahoma" w:cs="Tahoma"/>
          <w:color w:val="5E6D81"/>
          <w:sz w:val="20"/>
          <w:szCs w:val="20"/>
        </w:rPr>
      </w:pPr>
      <w:hyperlink r:id="rId1145" w:history="1">
        <w:r w:rsidR="00420A85">
          <w:rPr>
            <w:rStyle w:val="a6"/>
            <w:rFonts w:ascii="Tahoma" w:hAnsi="Tahoma" w:cs="Tahoma"/>
            <w:color w:val="2D5CA6"/>
            <w:sz w:val="20"/>
            <w:szCs w:val="20"/>
          </w:rPr>
          <w:t>ДБН IV-11-1Р Система стандартизації та нормування в будівництві. Правила розробки кошторисних норм на ремонт устаткування.</w:t>
        </w:r>
      </w:hyperlink>
      <w:r w:rsidR="00420A85">
        <w:rPr>
          <w:rFonts w:ascii="Tahoma" w:hAnsi="Tahoma" w:cs="Tahoma"/>
          <w:color w:val="5E6D81"/>
          <w:sz w:val="20"/>
          <w:szCs w:val="20"/>
        </w:rPr>
        <w:t> </w:t>
      </w:r>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46" w:history="1">
        <w:r w:rsidR="00420A85">
          <w:rPr>
            <w:rStyle w:val="a6"/>
            <w:rFonts w:ascii="Tahoma" w:hAnsi="Tahoma" w:cs="Tahoma"/>
            <w:color w:val="2D5CA6"/>
            <w:sz w:val="20"/>
            <w:szCs w:val="20"/>
          </w:rPr>
          <w:t>ДБН А.2.1-1-2014 Інженерні вишукування для будівництва</w:t>
        </w:r>
      </w:hyperlink>
      <w:r w:rsidR="00420A85">
        <w:rPr>
          <w:rFonts w:ascii="Tahoma" w:hAnsi="Tahoma" w:cs="Tahoma"/>
          <w:color w:val="5E6D81"/>
          <w:sz w:val="20"/>
          <w:szCs w:val="20"/>
        </w:rPr>
        <w:br/>
      </w:r>
      <w:hyperlink r:id="rId1147" w:history="1">
        <w:r w:rsidR="00420A85">
          <w:rPr>
            <w:rStyle w:val="a6"/>
            <w:rFonts w:ascii="Tahoma" w:hAnsi="Tahoma" w:cs="Tahoma"/>
            <w:color w:val="2D5CA6"/>
            <w:sz w:val="20"/>
            <w:szCs w:val="20"/>
          </w:rPr>
          <w:t>ДБН А.2.1-1-2008. Вишукування, проектування і територіальна діяльність. Вишукування. Інженерні вишукування для будівництва</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48" w:history="1">
        <w:r w:rsidR="00420A85">
          <w:rPr>
            <w:rStyle w:val="a6"/>
            <w:rFonts w:ascii="Tahoma" w:hAnsi="Tahoma" w:cs="Tahoma"/>
            <w:color w:val="2D5CA6"/>
            <w:sz w:val="20"/>
            <w:szCs w:val="20"/>
          </w:rPr>
          <w:t>ДБН А.2.2-1-2003. Склад і зміст матеріалів оцінки впливів на навколишнє середовище (ОВНС) при проектуванні і будівництві підприємств, будинків і споруд</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49" w:history="1">
        <w:r w:rsidR="00420A85">
          <w:rPr>
            <w:rStyle w:val="a6"/>
            <w:rFonts w:ascii="Tahoma" w:hAnsi="Tahoma" w:cs="Tahoma"/>
            <w:color w:val="2D5CA6"/>
            <w:sz w:val="20"/>
            <w:szCs w:val="20"/>
          </w:rPr>
          <w:t>ДБН А.2.2-2-96. ТЕХНІЧННЙ ЗАХИСТ ІНФОРМАЦІЇ. ЗАГАЛЬНІ ВИМОГИ ДО ОРГАНІЗАЦІЇ ПРОЕКТУВАННЯ І ПРОЕКТНОЇ ДОКУМЕНТАЦІЇ ДЛЯ БУДІВНИЦТВА</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50" w:history="1">
        <w:r w:rsidR="00420A85">
          <w:rPr>
            <w:rStyle w:val="a6"/>
            <w:rFonts w:ascii="Tahoma" w:hAnsi="Tahoma" w:cs="Tahoma"/>
            <w:color w:val="2D5CA6"/>
            <w:sz w:val="20"/>
            <w:szCs w:val="20"/>
          </w:rPr>
          <w:t>ДБН А.2.2-3-2014 Склад та зміст проектної документації на будівництво</w:t>
        </w:r>
      </w:hyperlink>
      <w:r w:rsidR="00420A85">
        <w:rPr>
          <w:rFonts w:ascii="Tahoma" w:hAnsi="Tahoma" w:cs="Tahoma"/>
          <w:color w:val="5E6D81"/>
          <w:sz w:val="20"/>
          <w:szCs w:val="20"/>
        </w:rPr>
        <w:br/>
      </w:r>
      <w:hyperlink r:id="rId1151" w:history="1">
        <w:r w:rsidR="00420A85">
          <w:rPr>
            <w:rStyle w:val="a6"/>
            <w:rFonts w:ascii="Tahoma" w:hAnsi="Tahoma" w:cs="Tahoma"/>
            <w:color w:val="2D5CA6"/>
            <w:sz w:val="20"/>
            <w:szCs w:val="20"/>
          </w:rPr>
          <w:t>ДБН А.2.2-3:2012. Проектування. Склад, порядок розроблення, погодження та затвердження проектної документації для будівництва</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52" w:history="1">
        <w:r w:rsidR="00420A85">
          <w:rPr>
            <w:rStyle w:val="a6"/>
            <w:rFonts w:ascii="Tahoma" w:hAnsi="Tahoma" w:cs="Tahoma"/>
            <w:color w:val="2D5CA6"/>
            <w:sz w:val="20"/>
            <w:szCs w:val="20"/>
          </w:rPr>
          <w:t>ДБН А.2.2-4-2003. Положення про авторський нагляд за будівництвом будинків і споруд</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53" w:history="1">
        <w:r w:rsidR="00420A85">
          <w:rPr>
            <w:rStyle w:val="a6"/>
            <w:rFonts w:ascii="Tahoma" w:hAnsi="Tahoma" w:cs="Tahoma"/>
            <w:color w:val="2D5CA6"/>
            <w:sz w:val="20"/>
            <w:szCs w:val="20"/>
          </w:rPr>
          <w:t>ДБН А.2.2-6-2008. Склад, зміст, порядок розроблення, погодження і затвердження науково-проектної документації для реставрації об'єктів нерух</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54" w:history="1">
        <w:r w:rsidR="00420A85">
          <w:rPr>
            <w:rStyle w:val="a6"/>
            <w:rFonts w:ascii="Tahoma" w:hAnsi="Tahoma" w:cs="Tahoma"/>
            <w:color w:val="2D5CA6"/>
            <w:sz w:val="20"/>
            <w:szCs w:val="20"/>
          </w:rPr>
          <w:t>ДБН А.2.3-1-99. Територіальна діяльність в будівництві. Основні положення (+всі зміни: №1-№5)</w:t>
        </w:r>
      </w:hyperlink>
    </w:p>
    <w:p w:rsidR="00420A85" w:rsidRDefault="00462629" w:rsidP="00EC34C0">
      <w:pPr>
        <w:numPr>
          <w:ilvl w:val="0"/>
          <w:numId w:val="12"/>
        </w:numPr>
        <w:shd w:val="clear" w:color="auto" w:fill="FFFFFF"/>
        <w:spacing w:before="100" w:beforeAutospacing="1" w:after="240" w:line="240" w:lineRule="auto"/>
        <w:rPr>
          <w:rFonts w:ascii="Tahoma" w:hAnsi="Tahoma" w:cs="Tahoma"/>
          <w:color w:val="5E6D81"/>
          <w:sz w:val="20"/>
          <w:szCs w:val="20"/>
        </w:rPr>
      </w:pPr>
      <w:hyperlink r:id="rId1155" w:history="1">
        <w:r w:rsidR="00420A85">
          <w:rPr>
            <w:rStyle w:val="a6"/>
            <w:rFonts w:ascii="Tahoma" w:hAnsi="Tahoma" w:cs="Tahoma"/>
            <w:color w:val="2D5CA6"/>
            <w:sz w:val="20"/>
            <w:szCs w:val="20"/>
          </w:rPr>
          <w:t>Рішення N 9 НТР від 16.02.2001. Про внесення Змін N2 в ДБН А.2.3-1-99</w:t>
        </w:r>
      </w:hyperlink>
      <w:r w:rsidR="00420A85">
        <w:rPr>
          <w:rFonts w:ascii="Tahoma" w:hAnsi="Tahoma" w:cs="Tahoma"/>
          <w:color w:val="5E6D81"/>
          <w:sz w:val="20"/>
          <w:szCs w:val="20"/>
        </w:rPr>
        <w:t> </w:t>
      </w:r>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56" w:history="1">
        <w:r w:rsidR="00420A85">
          <w:rPr>
            <w:rStyle w:val="a6"/>
            <w:rFonts w:ascii="Tahoma" w:hAnsi="Tahoma" w:cs="Tahoma"/>
            <w:color w:val="2D5CA6"/>
            <w:sz w:val="20"/>
            <w:szCs w:val="20"/>
          </w:rPr>
          <w:t>ДБН А.3.1-5-2009. Організація будівельного виробництва</w:t>
        </w:r>
      </w:hyperlink>
      <w:r w:rsidR="00420A85">
        <w:rPr>
          <w:rFonts w:ascii="Tahoma" w:hAnsi="Tahoma" w:cs="Tahoma"/>
          <w:color w:val="5E6D81"/>
          <w:sz w:val="20"/>
          <w:szCs w:val="20"/>
        </w:rPr>
        <w:br/>
        <w:t>- </w:t>
      </w:r>
      <w:hyperlink r:id="rId1157" w:history="1">
        <w:r w:rsidR="00420A85">
          <w:rPr>
            <w:rStyle w:val="a6"/>
            <w:rFonts w:ascii="Tahoma" w:hAnsi="Tahoma" w:cs="Tahoma"/>
            <w:color w:val="2D5CA6"/>
            <w:sz w:val="20"/>
            <w:szCs w:val="20"/>
          </w:rPr>
          <w:t>ДБН А.3.1-5-96. Організація будівельного виробництва (+Зміна №1) (Укр. та Рос. вер.)</w:t>
        </w:r>
      </w:hyperlink>
      <w:r w:rsidR="00420A85">
        <w:rPr>
          <w:rFonts w:ascii="Tahoma" w:hAnsi="Tahoma" w:cs="Tahoma"/>
          <w:color w:val="5E6D81"/>
          <w:sz w:val="20"/>
          <w:szCs w:val="20"/>
        </w:rPr>
        <w:br/>
        <w:t>- </w:t>
      </w:r>
      <w:hyperlink r:id="rId1158" w:history="1">
        <w:r w:rsidR="00420A85">
          <w:rPr>
            <w:rStyle w:val="a6"/>
            <w:rFonts w:ascii="Tahoma" w:hAnsi="Tahoma" w:cs="Tahoma"/>
            <w:color w:val="2D5CA6"/>
            <w:sz w:val="20"/>
            <w:szCs w:val="20"/>
          </w:rPr>
          <w:t>Посібник з розробки проектів організації будівництва і проектів виконання робіт (до ДБН А.3.1-5-96 Організація будівельного виробництва" ч.1 Технологічна та виконавча документація</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59" w:history="1">
        <w:r w:rsidR="00420A85">
          <w:rPr>
            <w:rStyle w:val="a6"/>
            <w:rFonts w:ascii="Tahoma" w:hAnsi="Tahoma" w:cs="Tahoma"/>
            <w:color w:val="2D5CA6"/>
            <w:sz w:val="20"/>
            <w:szCs w:val="20"/>
          </w:rPr>
          <w:t>ДБН А.3.1-7-96. Виробництво бетонних і залізобетонних виробів</w:t>
        </w:r>
      </w:hyperlink>
      <w:r w:rsidR="00420A85">
        <w:rPr>
          <w:rFonts w:ascii="Tahoma" w:hAnsi="Tahoma" w:cs="Tahoma"/>
          <w:color w:val="5E6D81"/>
          <w:sz w:val="20"/>
          <w:szCs w:val="20"/>
        </w:rPr>
        <w:br/>
        <w:t>- </w:t>
      </w:r>
      <w:hyperlink r:id="rId1160" w:history="1">
        <w:r w:rsidR="00420A85">
          <w:rPr>
            <w:rStyle w:val="a6"/>
            <w:rFonts w:ascii="Tahoma" w:hAnsi="Tahoma" w:cs="Tahoma"/>
            <w:color w:val="2D5CA6"/>
            <w:sz w:val="20"/>
            <w:szCs w:val="20"/>
          </w:rPr>
          <w:t>Посібник до ДБН А.3.1-7-96. Виробництво бетонних та залізобетонних виробів</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61" w:history="1">
        <w:r w:rsidR="00420A85">
          <w:rPr>
            <w:rStyle w:val="a6"/>
            <w:rFonts w:ascii="Tahoma" w:hAnsi="Tahoma" w:cs="Tahoma"/>
            <w:color w:val="2D5CA6"/>
            <w:sz w:val="20"/>
            <w:szCs w:val="20"/>
          </w:rPr>
          <w:t>ДБН А.3.1-8-96. Проектування підприємств з виробництва залізобетонних виробів</w:t>
        </w:r>
      </w:hyperlink>
      <w:r w:rsidR="00420A85">
        <w:rPr>
          <w:rFonts w:ascii="Tahoma" w:hAnsi="Tahoma" w:cs="Tahoma"/>
          <w:color w:val="5E6D81"/>
          <w:sz w:val="20"/>
          <w:szCs w:val="20"/>
        </w:rPr>
        <w:br/>
        <w:t>- </w:t>
      </w:r>
      <w:hyperlink r:id="rId1162" w:history="1">
        <w:r w:rsidR="00420A85">
          <w:rPr>
            <w:rStyle w:val="a6"/>
            <w:rFonts w:ascii="Tahoma" w:hAnsi="Tahoma" w:cs="Tahoma"/>
            <w:color w:val="2D5CA6"/>
            <w:sz w:val="20"/>
            <w:szCs w:val="20"/>
          </w:rPr>
          <w:t>Скачать с другого сервера</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63" w:history="1">
        <w:r w:rsidR="00420A85">
          <w:rPr>
            <w:rStyle w:val="a6"/>
            <w:rFonts w:ascii="Tahoma" w:hAnsi="Tahoma" w:cs="Tahoma"/>
            <w:color w:val="2D5CA6"/>
            <w:sz w:val="20"/>
            <w:szCs w:val="20"/>
          </w:rPr>
          <w:t>ДБН А.3.1-9-2000. Прийняття в експлуатацію закінчених будівництвом захисних споруд цивільної оборони та їх утримання (+Зміна №1)</w:t>
        </w:r>
      </w:hyperlink>
    </w:p>
    <w:p w:rsidR="00420A85" w:rsidRDefault="00462629" w:rsidP="00EC34C0">
      <w:pPr>
        <w:numPr>
          <w:ilvl w:val="0"/>
          <w:numId w:val="12"/>
        </w:numPr>
        <w:shd w:val="clear" w:color="auto" w:fill="FFFFFF"/>
        <w:spacing w:before="100" w:beforeAutospacing="1" w:after="100" w:afterAutospacing="1" w:line="240" w:lineRule="auto"/>
        <w:rPr>
          <w:rFonts w:ascii="Tahoma" w:hAnsi="Tahoma" w:cs="Tahoma"/>
          <w:color w:val="5E6D81"/>
          <w:sz w:val="20"/>
          <w:szCs w:val="20"/>
        </w:rPr>
      </w:pPr>
      <w:hyperlink r:id="rId1164" w:history="1">
        <w:r w:rsidR="00420A85">
          <w:rPr>
            <w:rStyle w:val="a6"/>
            <w:rFonts w:ascii="Tahoma" w:hAnsi="Tahoma" w:cs="Tahoma"/>
            <w:color w:val="2D5CA6"/>
            <w:sz w:val="20"/>
            <w:szCs w:val="20"/>
          </w:rPr>
          <w:t>ДБН А.3.2-2-2009. Охорона праці і промислова безпека в будівництві. Основні положення</w:t>
        </w:r>
      </w:hyperlink>
    </w:p>
    <w:p w:rsidR="00420A85" w:rsidRDefault="00420A85" w:rsidP="00420A85">
      <w:r w:rsidRPr="00420A85">
        <w:br/>
      </w:r>
      <w:hyperlink r:id="rId1165" w:history="1">
        <w:r w:rsidRPr="00420A85">
          <w:rPr>
            <w:rStyle w:val="a6"/>
            <w:color w:val="auto"/>
          </w:rPr>
          <w:t>ДБН Б. МІСТОБУДІВНІ норми</w:t>
        </w:r>
      </w:hyperlink>
    </w:p>
    <w:p w:rsidR="00420A85" w:rsidRDefault="00462629" w:rsidP="00EC34C0">
      <w:pPr>
        <w:numPr>
          <w:ilvl w:val="0"/>
          <w:numId w:val="13"/>
        </w:numPr>
        <w:spacing w:before="100" w:beforeAutospacing="1" w:after="240" w:line="240" w:lineRule="auto"/>
        <w:rPr>
          <w:rFonts w:ascii="Tahoma" w:hAnsi="Tahoma" w:cs="Tahoma"/>
          <w:b/>
          <w:bCs/>
          <w:color w:val="5E6D81"/>
          <w:sz w:val="20"/>
          <w:szCs w:val="20"/>
          <w:shd w:val="clear" w:color="auto" w:fill="FFFFFF"/>
        </w:rPr>
      </w:pPr>
      <w:hyperlink r:id="rId1166" w:history="1">
        <w:r w:rsidR="00420A85">
          <w:rPr>
            <w:rStyle w:val="a6"/>
            <w:rFonts w:ascii="Tahoma" w:hAnsi="Tahoma" w:cs="Tahoma"/>
            <w:b/>
            <w:bCs/>
            <w:color w:val="2D5CA6"/>
            <w:sz w:val="20"/>
            <w:szCs w:val="20"/>
            <w:shd w:val="clear" w:color="auto" w:fill="FFFFFF"/>
          </w:rPr>
          <w:t>ДБН 360-92** Містобудування. Планування і забудова міських і сільських поселень (+ всі Зміни)</w:t>
        </w:r>
      </w:hyperlink>
      <w:r w:rsidR="005655D2">
        <w:rPr>
          <w:rFonts w:ascii="Tahoma" w:hAnsi="Tahoma" w:cs="Tahoma"/>
          <w:b/>
          <w:bCs/>
          <w:color w:val="5E6D81"/>
          <w:sz w:val="20"/>
          <w:szCs w:val="20"/>
          <w:shd w:val="clear" w:color="auto" w:fill="FFFFFF"/>
        </w:rPr>
        <w:t xml:space="preserve"> </w:t>
      </w:r>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67" w:history="1">
        <w:r w:rsidR="00420A85">
          <w:rPr>
            <w:rStyle w:val="a6"/>
            <w:rFonts w:ascii="Tahoma" w:hAnsi="Tahoma" w:cs="Tahoma"/>
            <w:b/>
            <w:bCs/>
            <w:color w:val="2D5CA6"/>
            <w:sz w:val="20"/>
            <w:szCs w:val="20"/>
            <w:shd w:val="clear" w:color="auto" w:fill="FFFFFF"/>
          </w:rPr>
          <w:t>ДБН Б.1.1-4-2009. Склад, зміст, порядок розроблення, погодження та затвердження містобудівного обгрунтування</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68" w:history="1">
        <w:r w:rsidR="00420A85">
          <w:rPr>
            <w:rStyle w:val="a6"/>
            <w:rFonts w:ascii="Tahoma" w:hAnsi="Tahoma" w:cs="Tahoma"/>
            <w:b/>
            <w:bCs/>
            <w:color w:val="2D5CA6"/>
            <w:sz w:val="20"/>
            <w:szCs w:val="20"/>
            <w:shd w:val="clear" w:color="auto" w:fill="FFFFFF"/>
          </w:rPr>
          <w:t>ДБН Б.1.1-5:2007. Склад, зміст, порядок розроблення, погодження та затвердження розділу інженерно-технічних заходів цивільного захисту (цивільної оборони) у містобудівній документації</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69" w:history="1">
        <w:r w:rsidR="00420A85">
          <w:rPr>
            <w:rStyle w:val="a6"/>
            <w:rFonts w:ascii="Tahoma" w:hAnsi="Tahoma" w:cs="Tahoma"/>
            <w:b/>
            <w:bCs/>
            <w:color w:val="2D5CA6"/>
            <w:sz w:val="20"/>
            <w:szCs w:val="20"/>
            <w:shd w:val="clear" w:color="auto" w:fill="FFFFFF"/>
          </w:rPr>
          <w:t>ДБН Б.1.1-6:2007. Склад, зміст, порядок розроблення, погодження та затвердження схем планування території району</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70" w:history="1">
        <w:r w:rsidR="00420A85">
          <w:rPr>
            <w:rStyle w:val="a6"/>
            <w:rFonts w:ascii="Tahoma" w:hAnsi="Tahoma" w:cs="Tahoma"/>
            <w:b/>
            <w:bCs/>
            <w:color w:val="2D5CA6"/>
            <w:sz w:val="20"/>
            <w:szCs w:val="20"/>
            <w:shd w:val="clear" w:color="auto" w:fill="FFFFFF"/>
          </w:rPr>
          <w:t>ДБН Б.1.1-7:2007. Склад, зміст, порядок розроблення, погодження та затвердження схем планування території сільради</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71" w:history="1">
        <w:r w:rsidR="00420A85">
          <w:rPr>
            <w:rStyle w:val="a6"/>
            <w:rFonts w:ascii="Tahoma" w:hAnsi="Tahoma" w:cs="Tahoma"/>
            <w:b/>
            <w:bCs/>
            <w:color w:val="2D5CA6"/>
            <w:sz w:val="20"/>
            <w:szCs w:val="20"/>
            <w:shd w:val="clear" w:color="auto" w:fill="FFFFFF"/>
          </w:rPr>
          <w:t>ДБН Б.1.1-9:2009. Склад, зміст, порядок розроблення, погодження та затвердження генеральних планів сільських населених пунктів</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72" w:history="1">
        <w:r w:rsidR="00420A85">
          <w:rPr>
            <w:rStyle w:val="a6"/>
            <w:rFonts w:ascii="Tahoma" w:hAnsi="Tahoma" w:cs="Tahoma"/>
            <w:b/>
            <w:bCs/>
            <w:color w:val="2D5CA6"/>
            <w:sz w:val="20"/>
            <w:szCs w:val="20"/>
            <w:shd w:val="clear" w:color="auto" w:fill="FFFFFF"/>
          </w:rPr>
          <w:t>ДБН Б.1.1-11:2011 Склад і зміст схем планування території Автономної Республіки Крим та областей України</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73" w:history="1">
        <w:r w:rsidR="00420A85">
          <w:rPr>
            <w:rStyle w:val="a6"/>
            <w:rFonts w:ascii="Tahoma" w:hAnsi="Tahoma" w:cs="Tahoma"/>
            <w:b/>
            <w:bCs/>
            <w:color w:val="2D5CA6"/>
            <w:sz w:val="20"/>
            <w:szCs w:val="20"/>
            <w:shd w:val="clear" w:color="auto" w:fill="FFFFFF"/>
          </w:rPr>
          <w:t>ДБН Б.1.1-13:2012 Склад та зміст містобудівної документації на державному та регіональному рівнях</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74" w:history="1">
        <w:r w:rsidR="00420A85">
          <w:rPr>
            <w:rStyle w:val="a6"/>
            <w:rFonts w:ascii="Tahoma" w:hAnsi="Tahoma" w:cs="Tahoma"/>
            <w:b/>
            <w:bCs/>
            <w:color w:val="2D5CA6"/>
            <w:sz w:val="20"/>
            <w:szCs w:val="20"/>
            <w:shd w:val="clear" w:color="auto" w:fill="FFFFFF"/>
          </w:rPr>
          <w:t>ДБН Б.1.1-14:2012 Склад та зміст детального плану території (чинний з 1.10.12)</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75" w:history="1">
        <w:r w:rsidR="00420A85">
          <w:rPr>
            <w:rStyle w:val="a6"/>
            <w:rFonts w:ascii="Tahoma" w:hAnsi="Tahoma" w:cs="Tahoma"/>
            <w:b/>
            <w:bCs/>
            <w:color w:val="2D5CA6"/>
            <w:sz w:val="20"/>
            <w:szCs w:val="20"/>
            <w:shd w:val="clear" w:color="auto" w:fill="FFFFFF"/>
          </w:rPr>
          <w:t>ДБН Б.1.1-15:2012 Склад і зміст генерального плану населеного пункту</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76" w:history="1">
        <w:r w:rsidR="00420A85">
          <w:rPr>
            <w:rStyle w:val="a6"/>
            <w:rFonts w:ascii="Tahoma" w:hAnsi="Tahoma" w:cs="Tahoma"/>
            <w:b/>
            <w:bCs/>
            <w:color w:val="2D5CA6"/>
            <w:sz w:val="20"/>
            <w:szCs w:val="20"/>
            <w:shd w:val="clear" w:color="auto" w:fill="FFFFFF"/>
          </w:rPr>
          <w:t>ДБН Б.1.1-16:2013. Склад та зміст містобудівного кадастру</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77" w:history="1">
        <w:r w:rsidR="00420A85">
          <w:rPr>
            <w:rStyle w:val="a6"/>
            <w:rFonts w:ascii="Tahoma" w:hAnsi="Tahoma" w:cs="Tahoma"/>
            <w:b/>
            <w:bCs/>
            <w:color w:val="2D5CA6"/>
            <w:sz w:val="20"/>
            <w:szCs w:val="20"/>
            <w:shd w:val="clear" w:color="auto" w:fill="FFFFFF"/>
          </w:rPr>
          <w:t>ДБН Б.1-1-93. СМБД. Порядок створення і ведення містобудівних кадастрів населених пунктів</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78" w:history="1">
        <w:r w:rsidR="00420A85">
          <w:rPr>
            <w:rStyle w:val="a6"/>
            <w:rFonts w:ascii="Tahoma" w:hAnsi="Tahoma" w:cs="Tahoma"/>
            <w:b/>
            <w:bCs/>
            <w:color w:val="2D5CA6"/>
            <w:sz w:val="20"/>
            <w:szCs w:val="20"/>
            <w:shd w:val="clear" w:color="auto" w:fill="FFFFFF"/>
          </w:rPr>
          <w:t>ДБН Б.1-2-95. СМБД. Склад, зміст, порядок розроблення, погодження і затвердження комплексних схем транспорту для міст України</w:t>
        </w:r>
      </w:hyperlink>
    </w:p>
    <w:p w:rsidR="00420A85" w:rsidRDefault="00462629" w:rsidP="00EC34C0">
      <w:pPr>
        <w:numPr>
          <w:ilvl w:val="0"/>
          <w:numId w:val="13"/>
        </w:numPr>
        <w:spacing w:before="100" w:beforeAutospacing="1" w:after="240" w:line="240" w:lineRule="auto"/>
        <w:rPr>
          <w:rFonts w:ascii="Tahoma" w:hAnsi="Tahoma" w:cs="Tahoma"/>
          <w:b/>
          <w:bCs/>
          <w:color w:val="5E6D81"/>
          <w:sz w:val="20"/>
          <w:szCs w:val="20"/>
          <w:shd w:val="clear" w:color="auto" w:fill="FFFFFF"/>
        </w:rPr>
      </w:pPr>
      <w:hyperlink r:id="rId1179" w:history="1">
        <w:r w:rsidR="00420A85">
          <w:rPr>
            <w:rStyle w:val="a6"/>
            <w:rFonts w:ascii="Tahoma" w:hAnsi="Tahoma" w:cs="Tahoma"/>
            <w:b/>
            <w:bCs/>
            <w:color w:val="2D5CA6"/>
            <w:sz w:val="20"/>
            <w:szCs w:val="20"/>
            <w:shd w:val="clear" w:color="auto" w:fill="FFFFFF"/>
          </w:rPr>
          <w:t>ДБН Б.1-3-97. Склад, зміст, порядок розроблення, погодження та затвердження генеральних планів міських населених пунктів</w:t>
        </w:r>
      </w:hyperlink>
      <w:r w:rsidR="00420A85">
        <w:rPr>
          <w:rFonts w:ascii="Tahoma" w:hAnsi="Tahoma" w:cs="Tahoma"/>
          <w:b/>
          <w:bCs/>
          <w:color w:val="5E6D81"/>
          <w:sz w:val="20"/>
          <w:szCs w:val="20"/>
          <w:shd w:val="clear" w:color="auto" w:fill="FFFFFF"/>
        </w:rPr>
        <w:t> </w:t>
      </w:r>
      <w:bookmarkStart w:id="1245" w:name="2"/>
      <w:bookmarkEnd w:id="1245"/>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80" w:history="1">
        <w:r w:rsidR="00420A85">
          <w:rPr>
            <w:rStyle w:val="a6"/>
            <w:rFonts w:ascii="Tahoma" w:hAnsi="Tahoma" w:cs="Tahoma"/>
            <w:b/>
            <w:bCs/>
            <w:color w:val="2D5CA6"/>
            <w:sz w:val="20"/>
            <w:szCs w:val="20"/>
            <w:shd w:val="clear" w:color="auto" w:fill="FFFFFF"/>
          </w:rPr>
          <w:t>ДБН Б 2.2-1:2008 Планування та забудова міст, селищ і функціональних територій КЛАДОВИЩА, КРЕМАТОРІЇ ТА КОЛУМБАРІЇ НОРМИ ПРОЕКТУВАННЯ</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81" w:history="1">
        <w:r w:rsidR="00420A85">
          <w:rPr>
            <w:rStyle w:val="a6"/>
            <w:rFonts w:ascii="Tahoma" w:hAnsi="Tahoma" w:cs="Tahoma"/>
            <w:b/>
            <w:bCs/>
            <w:color w:val="2D5CA6"/>
            <w:sz w:val="20"/>
            <w:szCs w:val="20"/>
            <w:shd w:val="clear" w:color="auto" w:fill="FFFFFF"/>
          </w:rPr>
          <w:t>ДБН Б.2.2-2-2008. Планування та забудова міст і функціональних територій. Склад, зміст, порядок розроблення, погодження та затвердження науково-проектної документації щодо визначення меж та режимів використання зон охорони пам'яток архітектури</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82" w:history="1">
        <w:r w:rsidR="00420A85">
          <w:rPr>
            <w:rStyle w:val="a6"/>
            <w:rFonts w:ascii="Tahoma" w:hAnsi="Tahoma" w:cs="Tahoma"/>
            <w:b/>
            <w:bCs/>
            <w:color w:val="2D5CA6"/>
            <w:sz w:val="20"/>
            <w:szCs w:val="20"/>
            <w:shd w:val="clear" w:color="auto" w:fill="FFFFFF"/>
          </w:rPr>
          <w:t>ДБН Б.2.2-3:2012 "Склад та зміст історико-архітектурного опорного плану населеного пункту" (чинний з 1.10.12)</w:t>
        </w:r>
      </w:hyperlink>
      <w:r w:rsidR="00420A85">
        <w:rPr>
          <w:rFonts w:ascii="Tahoma" w:hAnsi="Tahoma" w:cs="Tahoma"/>
          <w:b/>
          <w:bCs/>
          <w:color w:val="5E6D81"/>
          <w:sz w:val="20"/>
          <w:szCs w:val="20"/>
          <w:shd w:val="clear" w:color="auto" w:fill="FFFFFF"/>
        </w:rPr>
        <w:t> </w:t>
      </w:r>
      <w:r w:rsidR="00420A85">
        <w:rPr>
          <w:rFonts w:ascii="Tahoma" w:hAnsi="Tahoma" w:cs="Tahoma"/>
          <w:b/>
          <w:bCs/>
          <w:color w:val="5E6D81"/>
          <w:sz w:val="20"/>
          <w:szCs w:val="20"/>
          <w:shd w:val="clear" w:color="auto" w:fill="FFFFFF"/>
        </w:rPr>
        <w:br/>
      </w:r>
      <w:hyperlink r:id="rId1183" w:history="1">
        <w:r w:rsidR="00420A85">
          <w:rPr>
            <w:rStyle w:val="a6"/>
            <w:rFonts w:ascii="Tahoma" w:hAnsi="Tahoma" w:cs="Tahoma"/>
            <w:b/>
            <w:bCs/>
            <w:color w:val="2D5CA6"/>
            <w:sz w:val="20"/>
            <w:szCs w:val="20"/>
            <w:shd w:val="clear" w:color="auto" w:fill="FFFFFF"/>
          </w:rPr>
          <w:t>ДБН Б.2.2-3-2008. Планування та забудова міст і функціональних територій. Склад, зміст, порядок розроблення, погодження та затвердження історико-архітектурних опорних планів, спеціальної науково-проектної документації для визначення історичних</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84" w:tgtFrame="_blank" w:history="1">
        <w:r w:rsidR="00420A85">
          <w:rPr>
            <w:rStyle w:val="a6"/>
            <w:rFonts w:ascii="Tahoma" w:hAnsi="Tahoma" w:cs="Tahoma"/>
            <w:b/>
            <w:bCs/>
            <w:color w:val="2D5CA6"/>
            <w:sz w:val="20"/>
            <w:szCs w:val="20"/>
            <w:shd w:val="clear" w:color="auto" w:fill="FFFFFF"/>
          </w:rPr>
          <w:t>* ДБН Б.2.2-5:2011 "Благоустрій територій"</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85" w:history="1">
        <w:r w:rsidR="00420A85">
          <w:rPr>
            <w:rStyle w:val="a6"/>
            <w:rFonts w:ascii="Tahoma" w:hAnsi="Tahoma" w:cs="Tahoma"/>
            <w:b/>
            <w:bCs/>
            <w:color w:val="2D5CA6"/>
            <w:sz w:val="20"/>
            <w:szCs w:val="20"/>
            <w:shd w:val="clear" w:color="auto" w:fill="FFFFFF"/>
          </w:rPr>
          <w:t>ДБН Б.2.4-1-94. Планування та забудова сільських поселень</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86" w:history="1">
        <w:r w:rsidR="00420A85">
          <w:rPr>
            <w:rStyle w:val="a6"/>
            <w:rFonts w:ascii="Tahoma" w:hAnsi="Tahoma" w:cs="Tahoma"/>
            <w:b/>
            <w:bCs/>
            <w:color w:val="2D5CA6"/>
            <w:sz w:val="20"/>
            <w:szCs w:val="20"/>
            <w:shd w:val="clear" w:color="auto" w:fill="FFFFFF"/>
          </w:rPr>
          <w:t>ДБН Б.2.4-2-94. Види, склад, порядок розроблення, погодження та затвердження містобудівної документації для сільських поселень</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87" w:history="1">
        <w:r w:rsidR="00420A85">
          <w:rPr>
            <w:rStyle w:val="a6"/>
            <w:rFonts w:ascii="Tahoma" w:hAnsi="Tahoma" w:cs="Tahoma"/>
            <w:b/>
            <w:bCs/>
            <w:color w:val="2D5CA6"/>
            <w:sz w:val="20"/>
            <w:szCs w:val="20"/>
            <w:shd w:val="clear" w:color="auto" w:fill="FFFFFF"/>
          </w:rPr>
          <w:t>ДБН Б.2.4-3-95. Генеральні плани сільськогосподарських підприємств</w:t>
        </w:r>
      </w:hyperlink>
    </w:p>
    <w:p w:rsidR="00420A85" w:rsidRDefault="00462629" w:rsidP="00EC34C0">
      <w:pPr>
        <w:numPr>
          <w:ilvl w:val="0"/>
          <w:numId w:val="13"/>
        </w:numPr>
        <w:spacing w:before="100" w:beforeAutospacing="1" w:after="100" w:afterAutospacing="1" w:line="240" w:lineRule="auto"/>
        <w:rPr>
          <w:rFonts w:ascii="Tahoma" w:hAnsi="Tahoma" w:cs="Tahoma"/>
          <w:b/>
          <w:bCs/>
          <w:color w:val="5E6D81"/>
          <w:sz w:val="20"/>
          <w:szCs w:val="20"/>
          <w:shd w:val="clear" w:color="auto" w:fill="FFFFFF"/>
        </w:rPr>
      </w:pPr>
      <w:hyperlink r:id="rId1188" w:history="1">
        <w:r w:rsidR="00420A85">
          <w:rPr>
            <w:rStyle w:val="a6"/>
            <w:rFonts w:ascii="Tahoma" w:hAnsi="Tahoma" w:cs="Tahoma"/>
            <w:b/>
            <w:bCs/>
            <w:color w:val="2D5CA6"/>
            <w:sz w:val="20"/>
            <w:szCs w:val="20"/>
            <w:shd w:val="clear" w:color="auto" w:fill="FFFFFF"/>
          </w:rPr>
          <w:t>ДБН Б.2.4-4-97. Планування і забудова малих сільськогосподарських підприємств та селянських (фермерських) господарств</w:t>
        </w:r>
      </w:hyperlink>
    </w:p>
    <w:p w:rsidR="000F4C8C" w:rsidRDefault="00420A85" w:rsidP="00420A85">
      <w:r w:rsidRPr="00420A85">
        <w:br/>
      </w:r>
      <w:hyperlink r:id="rId1189" w:history="1">
        <w:r w:rsidRPr="00420A85">
          <w:rPr>
            <w:rStyle w:val="a6"/>
            <w:color w:val="auto"/>
          </w:rPr>
          <w:t>ДБН В. ТЕХНІЧНІ нормативні документи. Технологія виробництва</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190" w:history="1">
        <w:r w:rsidR="000F4C8C">
          <w:rPr>
            <w:rStyle w:val="a6"/>
            <w:rFonts w:ascii="Arial" w:hAnsi="Arial" w:cs="Arial"/>
            <w:b/>
            <w:bCs/>
            <w:color w:val="2D5CA6"/>
          </w:rPr>
          <w:t>ДБН 298-92 Проектирование и выполнение изоляции наружных стыков крупнопанельных зданий</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191" w:history="1">
        <w:r w:rsidR="000F4C8C">
          <w:rPr>
            <w:rStyle w:val="a6"/>
            <w:rFonts w:ascii="Arial" w:hAnsi="Arial" w:cs="Arial"/>
            <w:b/>
            <w:bCs/>
            <w:color w:val="2D5CA6"/>
          </w:rPr>
          <w:t>ДБН 338-92 Проектирование, устройство и эксплуатация индустриальных безрулонных крыш жилых и общественных зданий</w:t>
        </w:r>
      </w:hyperlink>
      <w:r w:rsidR="000F4C8C">
        <w:rPr>
          <w:rFonts w:ascii="Arial" w:hAnsi="Arial" w:cs="Arial"/>
          <w:b/>
          <w:bCs/>
          <w:color w:val="5E6D81"/>
        </w:rPr>
        <w:br/>
      </w:r>
      <w:r w:rsidR="000F4C8C">
        <w:rPr>
          <w:rFonts w:ascii="Arial" w:hAnsi="Arial" w:cs="Arial"/>
          <w:b/>
          <w:bCs/>
          <w:color w:val="5E6D81"/>
        </w:rPr>
        <w:br/>
      </w:r>
      <w:bookmarkStart w:id="1246" w:name="1"/>
      <w:bookmarkEnd w:id="1246"/>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192" w:history="1">
        <w:r w:rsidR="000F4C8C">
          <w:rPr>
            <w:rStyle w:val="a6"/>
            <w:rFonts w:ascii="Arial" w:hAnsi="Arial" w:cs="Arial"/>
            <w:b/>
            <w:bCs/>
            <w:color w:val="2D5CA6"/>
          </w:rPr>
          <w:t>ДБН В.1.1-1-94 Захист від небезпечних геологічних процесів. Проектування і будівництво цивільних будівель із блоків і каменів пиляних вапняків кримських родовищ в сейсмічних районах.</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193" w:history="1">
        <w:r w:rsidR="000F4C8C">
          <w:rPr>
            <w:rStyle w:val="a6"/>
            <w:rFonts w:ascii="Arial" w:hAnsi="Arial" w:cs="Arial"/>
            <w:b/>
            <w:bCs/>
            <w:color w:val="2D5CA6"/>
          </w:rPr>
          <w:t>ДБН В.1.1-3-97. Інженерний захист територій, будинків іспоруд від зсувів та обвалів. Основні положення.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194" w:history="1">
        <w:r w:rsidR="000F4C8C">
          <w:rPr>
            <w:rStyle w:val="a6"/>
            <w:rFonts w:ascii="Arial" w:hAnsi="Arial" w:cs="Arial"/>
            <w:b/>
            <w:bCs/>
            <w:color w:val="2D5CA6"/>
          </w:rPr>
          <w:t>ДБН В.1.1-5-2000 Захист від небезпечних геологічних процесів. Будинки і споруди на підроблюваних територіях і просідаючих грунтах.</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195" w:history="1">
        <w:r w:rsidR="000F4C8C">
          <w:rPr>
            <w:rStyle w:val="a6"/>
            <w:rFonts w:ascii="Arial" w:hAnsi="Arial" w:cs="Arial"/>
            <w:b/>
            <w:bCs/>
            <w:color w:val="2D5CA6"/>
          </w:rPr>
          <w:t>ДБН В.1.1.7–2002 Пожежна безпека об'єктів будівництва. Захист від пожежі</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196" w:history="1">
        <w:r w:rsidR="000F4C8C">
          <w:rPr>
            <w:rStyle w:val="a6"/>
            <w:rFonts w:ascii="Arial" w:hAnsi="Arial" w:cs="Arial"/>
            <w:b/>
            <w:bCs/>
            <w:color w:val="2D5CA6"/>
          </w:rPr>
          <w:t>ДБН В.1.1-12:2006 Будівництво у сейсмічних районах України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197" w:history="1">
        <w:r w:rsidR="000F4C8C">
          <w:rPr>
            <w:rStyle w:val="a6"/>
            <w:rFonts w:ascii="Arial" w:hAnsi="Arial" w:cs="Arial"/>
            <w:b/>
            <w:bCs/>
            <w:color w:val="2D5CA6"/>
          </w:rPr>
          <w:t>ДБН В.1.1-24:2009. Захист від небезпечних геологічних процесів. Основні положення проектування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198" w:history="1">
        <w:r w:rsidR="000F4C8C">
          <w:rPr>
            <w:rStyle w:val="a6"/>
            <w:rFonts w:ascii="Arial" w:hAnsi="Arial" w:cs="Arial"/>
            <w:b/>
            <w:bCs/>
            <w:color w:val="2D5CA6"/>
          </w:rPr>
          <w:t>ДБН В.1.1-25-2009. Інженерний захист територій та споруд від підтоплення та затоплення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199" w:history="1">
        <w:r w:rsidR="000F4C8C">
          <w:rPr>
            <w:rStyle w:val="a6"/>
            <w:rFonts w:ascii="Arial" w:hAnsi="Arial" w:cs="Arial"/>
            <w:b/>
            <w:bCs/>
            <w:color w:val="2D5CA6"/>
          </w:rPr>
          <w:t>ДБН В.1.2-1-95 ПОЛОЖЕННЯ ПРО РОЗСЛІДУВАННЯ ПРИЧИН АВАРІЙ (ОБВАЛЕНЬ) БУДІВЕЛЬ, СПОРУД, ЇХ ЧАСТИН ТА КОНСТРУКТИВНИХ ЕЛЕМЕНТІВ</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00" w:history="1">
        <w:r w:rsidR="000F4C8C">
          <w:rPr>
            <w:rStyle w:val="a6"/>
            <w:rFonts w:ascii="Arial" w:hAnsi="Arial" w:cs="Arial"/>
            <w:b/>
            <w:bCs/>
            <w:color w:val="2D5CA6"/>
          </w:rPr>
          <w:t>ДБН В.1.2-2:2006. СНББ. Навантаження і впливи. Норми проектування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01" w:history="1">
        <w:r w:rsidR="000F4C8C">
          <w:rPr>
            <w:rStyle w:val="a6"/>
            <w:rFonts w:ascii="Arial" w:hAnsi="Arial" w:cs="Arial"/>
            <w:b/>
            <w:bCs/>
            <w:color w:val="2D5CA6"/>
          </w:rPr>
          <w:t>ДБН В.1.2-4:2006 Інженерно-технічні заходи цивільного захисту (цивільної оборони).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02" w:history="1">
        <w:r w:rsidR="000F4C8C">
          <w:rPr>
            <w:rStyle w:val="a6"/>
            <w:rFonts w:ascii="Arial" w:hAnsi="Arial" w:cs="Arial"/>
            <w:b/>
            <w:bCs/>
            <w:color w:val="2D5CA6"/>
          </w:rPr>
          <w:t>ДБН В.1.2-5:2007 Система забезпечення надійності та безпеки будівельних об'єктів. Науково-технічний супровід будівельних об'єктів.</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03" w:history="1">
        <w:r w:rsidR="000F4C8C">
          <w:rPr>
            <w:rStyle w:val="a6"/>
            <w:rFonts w:ascii="Arial" w:hAnsi="Arial" w:cs="Arial"/>
            <w:b/>
            <w:bCs/>
            <w:color w:val="2D5CA6"/>
          </w:rPr>
          <w:t>ДБН В.1.2-6-2008. Механічний опір та стійкість. СНББ. Основні вимоги до будівель і споруд</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04" w:history="1">
        <w:r w:rsidR="000F4C8C">
          <w:rPr>
            <w:rStyle w:val="a6"/>
            <w:rFonts w:ascii="Arial" w:hAnsi="Arial" w:cs="Arial"/>
            <w:b/>
            <w:bCs/>
            <w:color w:val="2D5CA6"/>
          </w:rPr>
          <w:t>ДБН В.1.2-7:2008 Пожежна безпека. СНББ</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05" w:history="1">
        <w:r w:rsidR="000F4C8C">
          <w:rPr>
            <w:rStyle w:val="a6"/>
            <w:rFonts w:ascii="Arial" w:hAnsi="Arial" w:cs="Arial"/>
            <w:b/>
            <w:bCs/>
            <w:color w:val="2D5CA6"/>
          </w:rPr>
          <w:t>ДБН В.1.2-8-2008. СНББ. Основні вимоги до будівель і споруд - БЕЗПЕКА ЖИТТЯ І ЗДОРОВ'Я ЛЮДИНИ ТА ЗАХИСТ НАВКОЛИШНЬОГО ПРИРОДНОГО СЕРЕДОВИЩА</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06" w:history="1">
        <w:r w:rsidR="000F4C8C">
          <w:rPr>
            <w:rStyle w:val="a6"/>
            <w:rFonts w:ascii="Arial" w:hAnsi="Arial" w:cs="Arial"/>
            <w:b/>
            <w:bCs/>
            <w:color w:val="2D5CA6"/>
          </w:rPr>
          <w:t>ДБН В.1.2-9-2008. СНББ. Основні вимоги до будівель і споруд - Безпека експлуатації</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07" w:history="1">
        <w:r w:rsidR="000F4C8C">
          <w:rPr>
            <w:rStyle w:val="a6"/>
            <w:rFonts w:ascii="Arial" w:hAnsi="Arial" w:cs="Arial"/>
            <w:b/>
            <w:bCs/>
            <w:color w:val="2D5CA6"/>
          </w:rPr>
          <w:t>ДБН В.1.2-10-2008. СНББ. Основні вимоги до будівель і споруд. Захист від шуму</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08" w:history="1">
        <w:r w:rsidR="000F4C8C">
          <w:rPr>
            <w:rStyle w:val="a6"/>
            <w:rFonts w:ascii="Arial" w:hAnsi="Arial" w:cs="Arial"/>
            <w:b/>
            <w:bCs/>
            <w:color w:val="2D5CA6"/>
          </w:rPr>
          <w:t>ДБН В.1.2-11-2008. СНББ. Основні вимоги до будівель і споруд економія енергії</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09" w:history="1">
        <w:r w:rsidR="000F4C8C">
          <w:rPr>
            <w:rStyle w:val="a6"/>
            <w:rFonts w:ascii="Arial" w:hAnsi="Arial" w:cs="Arial"/>
            <w:b/>
            <w:bCs/>
            <w:color w:val="2D5CA6"/>
          </w:rPr>
          <w:t>ДБН В.1.2-12-2008. СНББ. Будівництво в умовах ущільненої забудови. Вимоги безпеки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10" w:history="1">
        <w:r w:rsidR="000F4C8C">
          <w:rPr>
            <w:rStyle w:val="a6"/>
            <w:rFonts w:ascii="Arial" w:hAnsi="Arial" w:cs="Arial"/>
            <w:b/>
            <w:bCs/>
            <w:color w:val="2D5CA6"/>
          </w:rPr>
          <w:t>ДБН В.1.2-14-2009. СНББ. Загальні принципи забезпечення надійності та конструктивної безпеки будівель, споруд, будівельних конструкцій та основ</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11" w:history="1">
        <w:r w:rsidR="000F4C8C">
          <w:rPr>
            <w:rStyle w:val="a6"/>
            <w:rFonts w:ascii="Arial" w:hAnsi="Arial" w:cs="Arial"/>
            <w:b/>
            <w:bCs/>
            <w:color w:val="2D5CA6"/>
          </w:rPr>
          <w:t>ДБН В.1.2-15:2009. Споруди транспорту. Мости та труби. Навантаження і впливи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12" w:history="1">
        <w:r w:rsidR="000F4C8C">
          <w:rPr>
            <w:rStyle w:val="a6"/>
            <w:rFonts w:ascii="Arial" w:hAnsi="Arial" w:cs="Arial"/>
            <w:b/>
            <w:bCs/>
            <w:color w:val="2D5CA6"/>
          </w:rPr>
          <w:t>ДБН В.1.3-2:2010. Система забезпечення точності геометричних параметрів у будівництві. Геодезичні роботи у будівництві</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13" w:history="1">
        <w:r w:rsidR="000F4C8C">
          <w:rPr>
            <w:rStyle w:val="a6"/>
            <w:rFonts w:ascii="Arial" w:hAnsi="Arial" w:cs="Arial"/>
            <w:b/>
            <w:bCs/>
            <w:color w:val="2D5CA6"/>
          </w:rPr>
          <w:t>ДБН В.1.4-0.01-97 СРББ. Система норм та правил зниження рівня іонізуючих випромінювань природних радіонуклідів в будівництві. Основні положення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14" w:history="1">
        <w:r w:rsidR="000F4C8C">
          <w:rPr>
            <w:rStyle w:val="a6"/>
            <w:rFonts w:ascii="Arial" w:hAnsi="Arial" w:cs="Arial"/>
            <w:b/>
            <w:bCs/>
            <w:color w:val="2D5CA6"/>
          </w:rPr>
          <w:t>ДБН В.1.4-0.02-97 СРББ. Система норм та правил зниження рівня іонізуючих випромінювань природних радіонуклідів в будівництві. Типові документи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15" w:history="1">
        <w:r w:rsidR="000F4C8C">
          <w:rPr>
            <w:rStyle w:val="a6"/>
            <w:rFonts w:ascii="Arial" w:hAnsi="Arial" w:cs="Arial"/>
            <w:b/>
            <w:bCs/>
            <w:color w:val="2D5CA6"/>
          </w:rPr>
          <w:t>ДБН В.1.4-1.01-97 СРББ. Система норм та правил зниження рівня іонізуючих випромінювань природних радіонуклідів в будівництві. Регламентовані радіаційні параметри. Допустимі рівні</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16" w:history="1">
        <w:r w:rsidR="000F4C8C">
          <w:rPr>
            <w:rStyle w:val="a6"/>
            <w:rFonts w:ascii="Arial" w:hAnsi="Arial" w:cs="Arial"/>
            <w:b/>
            <w:bCs/>
            <w:color w:val="2D5CA6"/>
          </w:rPr>
          <w:t>Посібник до ДБН В.1.4-2.01-97 СРББ. Система норм та правил зниження рівня іонізуючих випромінювань природних радіонуклідів в будівництві. Радіаційний контроль будівельних матеріалів та об'єктів будівництва</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17" w:history="1">
        <w:r w:rsidR="000F4C8C">
          <w:rPr>
            <w:rStyle w:val="a6"/>
            <w:rFonts w:ascii="Arial" w:hAnsi="Arial" w:cs="Arial"/>
            <w:b/>
            <w:bCs/>
            <w:color w:val="2D5CA6"/>
          </w:rPr>
          <w:t>ДБН В.1.4-2.04-97 СРББ. Радiацiйний контроль будiвельних матерiалiв та об'єктiв будiвництва</w:t>
        </w:r>
      </w:hyperlink>
      <w:r w:rsidR="000F4C8C">
        <w:rPr>
          <w:rFonts w:ascii="Arial" w:hAnsi="Arial" w:cs="Arial"/>
          <w:b/>
          <w:bCs/>
          <w:color w:val="5E6D81"/>
        </w:rPr>
        <w:t> </w:t>
      </w:r>
      <w:r w:rsidR="000F4C8C">
        <w:rPr>
          <w:rFonts w:ascii="Arial" w:hAnsi="Arial" w:cs="Arial"/>
          <w:b/>
          <w:bCs/>
          <w:color w:val="5E6D81"/>
        </w:rPr>
        <w:br/>
      </w:r>
      <w:r w:rsidR="000F4C8C">
        <w:rPr>
          <w:rFonts w:ascii="Arial" w:hAnsi="Arial" w:cs="Arial"/>
          <w:b/>
          <w:bCs/>
          <w:color w:val="5E6D81"/>
        </w:rPr>
        <w:br/>
      </w: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18" w:history="1">
        <w:r w:rsidR="000F4C8C">
          <w:rPr>
            <w:rStyle w:val="a6"/>
            <w:rFonts w:ascii="Arial" w:hAnsi="Arial" w:cs="Arial"/>
            <w:b/>
            <w:bCs/>
            <w:color w:val="2D5CA6"/>
          </w:rPr>
          <w:t>ДБН В.2.1-10-2009. Основи та фундаменти споруд. у Word</w:t>
        </w:r>
      </w:hyperlink>
      <w:r w:rsidR="000F4C8C">
        <w:rPr>
          <w:rFonts w:ascii="Arial" w:hAnsi="Arial" w:cs="Arial"/>
          <w:b/>
          <w:bCs/>
          <w:color w:val="5E6D81"/>
        </w:rPr>
        <w:t> або </w:t>
      </w:r>
      <w:hyperlink r:id="rId1219" w:history="1">
        <w:r w:rsidR="000F4C8C">
          <w:rPr>
            <w:rStyle w:val="a6"/>
            <w:rFonts w:ascii="Arial" w:hAnsi="Arial" w:cs="Arial"/>
            <w:b/>
            <w:bCs/>
            <w:color w:val="2D5CA6"/>
          </w:rPr>
          <w:t>ДБН В.2.1-10-2009. Об'єкти будівництва та промислова продукція будівельного призначення. Основи та фундаменти споруд. Основні положення проектування у PDF</w:t>
        </w:r>
      </w:hyperlink>
      <w:r w:rsidR="000F4C8C">
        <w:rPr>
          <w:rFonts w:ascii="Arial" w:hAnsi="Arial" w:cs="Arial"/>
          <w:b/>
          <w:bCs/>
          <w:color w:val="5E6D81"/>
        </w:rPr>
        <w:t> (з 01.07.2012 Зміна №2)</w:t>
      </w: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20" w:history="1">
        <w:r w:rsidR="000F4C8C">
          <w:rPr>
            <w:rStyle w:val="a6"/>
            <w:rFonts w:ascii="Arial" w:hAnsi="Arial" w:cs="Arial"/>
            <w:b/>
            <w:bCs/>
            <w:color w:val="2D5CA6"/>
          </w:rPr>
          <w:t>ДБН В.2.2-1-95 Здания и сооружения. Здания и сооружения для животноводства</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21" w:history="1">
        <w:r w:rsidR="000F4C8C">
          <w:rPr>
            <w:rStyle w:val="a6"/>
            <w:rFonts w:ascii="Arial" w:hAnsi="Arial" w:cs="Arial"/>
            <w:b/>
            <w:bCs/>
            <w:color w:val="2D5CA6"/>
          </w:rPr>
          <w:t>ДБН В.2.2-2-2009. Теплиці та парники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22" w:history="1">
        <w:r w:rsidR="000F4C8C">
          <w:rPr>
            <w:rStyle w:val="a6"/>
            <w:rFonts w:ascii="Arial" w:hAnsi="Arial" w:cs="Arial"/>
            <w:b/>
            <w:bCs/>
            <w:color w:val="2D5CA6"/>
          </w:rPr>
          <w:t>ДБН В.2.2-3-97 Будинки і споруди. Будинки та споруди навчальних закладів.</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23" w:history="1">
        <w:r w:rsidR="000F4C8C">
          <w:rPr>
            <w:rStyle w:val="a6"/>
            <w:rFonts w:ascii="Arial" w:hAnsi="Arial" w:cs="Arial"/>
            <w:b/>
            <w:bCs/>
            <w:color w:val="2D5CA6"/>
          </w:rPr>
          <w:t>ДБН В.2.2-4-97 Будинки і споруди. Будинки та споруди дитячих дошкільних закладів</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24" w:history="1">
        <w:r w:rsidR="000F4C8C">
          <w:rPr>
            <w:rStyle w:val="a6"/>
            <w:rFonts w:ascii="Arial" w:hAnsi="Arial" w:cs="Arial"/>
            <w:b/>
            <w:bCs/>
            <w:color w:val="2D5CA6"/>
          </w:rPr>
          <w:t>ДБН В.2.2-5-97. Будинки і споруди. Захисні споруди цивільної оборони. +Зміна №1</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25" w:history="1">
        <w:r w:rsidR="000F4C8C">
          <w:rPr>
            <w:rStyle w:val="a6"/>
            <w:rFonts w:ascii="Arial" w:hAnsi="Arial" w:cs="Arial"/>
            <w:b/>
            <w:bCs/>
            <w:color w:val="2D5CA6"/>
          </w:rPr>
          <w:t>ДБН В.2.2-7-98. Будинки і споруди. Будівлі і споруди для зберігання мінеральних добрив та засобів захисту рослин</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26" w:history="1">
        <w:r w:rsidR="000F4C8C">
          <w:rPr>
            <w:rStyle w:val="a6"/>
            <w:rFonts w:ascii="Arial" w:hAnsi="Arial" w:cs="Arial"/>
            <w:b/>
            <w:bCs/>
            <w:color w:val="2D5CA6"/>
          </w:rPr>
          <w:t>ДБН В.2.2-8-98. Підприємства, будівлі і споруди по зберіганню та переробці зерна. Зміна N1</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27" w:history="1">
        <w:r w:rsidR="000F4C8C">
          <w:rPr>
            <w:rStyle w:val="a6"/>
            <w:rFonts w:ascii="Arial" w:hAnsi="Arial" w:cs="Arial"/>
            <w:b/>
            <w:bCs/>
            <w:color w:val="2D5CA6"/>
          </w:rPr>
          <w:t>ДБН В.2.2-9:2018 Будинки і споруди. Громадські будинки та споруди. Основні положення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28" w:history="1">
        <w:r w:rsidR="000F4C8C">
          <w:rPr>
            <w:rStyle w:val="a6"/>
            <w:rFonts w:ascii="Arial" w:hAnsi="Arial" w:cs="Arial"/>
            <w:b/>
            <w:bCs/>
            <w:color w:val="2D5CA6"/>
          </w:rPr>
          <w:t>ДБН В.2.2-10-01. Здания и сооружения. Учреждения здравоохранения</w:t>
        </w:r>
      </w:hyperlink>
      <w:r w:rsidR="000F4C8C">
        <w:rPr>
          <w:rFonts w:ascii="Arial" w:hAnsi="Arial" w:cs="Arial"/>
          <w:b/>
          <w:bCs/>
          <w:color w:val="5E6D81"/>
        </w:rPr>
        <w:br/>
      </w:r>
      <w:hyperlink r:id="rId1229" w:history="1">
        <w:r w:rsidR="000F4C8C">
          <w:rPr>
            <w:rStyle w:val="a6"/>
            <w:rFonts w:ascii="Arial" w:hAnsi="Arial" w:cs="Arial"/>
            <w:b/>
            <w:bCs/>
            <w:color w:val="2D5CA6"/>
          </w:rPr>
          <w:t>ДБН В.2.2-10-2001. Будівлі і споруди. Установи охорони здоров'я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30" w:history="1">
        <w:r w:rsidR="000F4C8C">
          <w:rPr>
            <w:rStyle w:val="a6"/>
            <w:rFonts w:ascii="Arial" w:hAnsi="Arial" w:cs="Arial"/>
            <w:b/>
            <w:bCs/>
            <w:color w:val="2D5CA6"/>
          </w:rPr>
          <w:t>ДБН В.2.2-11-02. Предприятия бытового обслуживания. Основные положения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31" w:history="1">
        <w:r w:rsidR="000F4C8C">
          <w:rPr>
            <w:rStyle w:val="a6"/>
            <w:rFonts w:ascii="Arial" w:hAnsi="Arial" w:cs="Arial"/>
            <w:b/>
            <w:bCs/>
            <w:color w:val="2D5CA6"/>
          </w:rPr>
          <w:t>ДБН В.2.2-12-2003. Будівлі і споруди для зберігання і переробки сільськогосподарської продукції</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32" w:history="1">
        <w:r w:rsidR="000F4C8C">
          <w:rPr>
            <w:rStyle w:val="a6"/>
            <w:rFonts w:ascii="Arial" w:hAnsi="Arial" w:cs="Arial"/>
            <w:b/>
            <w:bCs/>
            <w:color w:val="2D5CA6"/>
          </w:rPr>
          <w:t>ДБН В.2.2-13-2003. Спортивні та фізкультурно-оздоровчі споруди (українською мовою)</w:t>
        </w:r>
      </w:hyperlink>
      <w:r w:rsidR="000F4C8C">
        <w:rPr>
          <w:rFonts w:ascii="Arial" w:hAnsi="Arial" w:cs="Arial"/>
          <w:b/>
          <w:bCs/>
          <w:color w:val="5E6D81"/>
        </w:rPr>
        <w:br/>
      </w:r>
      <w:hyperlink r:id="rId1233" w:history="1">
        <w:r w:rsidR="000F4C8C">
          <w:rPr>
            <w:rStyle w:val="a6"/>
            <w:rFonts w:ascii="Arial" w:hAnsi="Arial" w:cs="Arial"/>
            <w:b/>
            <w:bCs/>
            <w:color w:val="2D5CA6"/>
          </w:rPr>
          <w:t>ДБН В.2.2-13-2003. Спортивные и физкультурно-оздоровительные сооружения (на русском языке)</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34" w:history="1">
        <w:r w:rsidR="000F4C8C">
          <w:rPr>
            <w:rStyle w:val="a6"/>
            <w:rFonts w:ascii="Arial" w:hAnsi="Arial" w:cs="Arial"/>
            <w:b/>
            <w:bCs/>
            <w:color w:val="2D5CA6"/>
          </w:rPr>
          <w:t>ДБН В.2.2-14-2004. Будинки і споруди. Приміщення для зберігання секретних документів та роботи з ними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35" w:history="1">
        <w:r w:rsidR="000F4C8C">
          <w:rPr>
            <w:rStyle w:val="a6"/>
            <w:rFonts w:ascii="Arial" w:hAnsi="Arial" w:cs="Arial"/>
            <w:b/>
            <w:bCs/>
            <w:color w:val="2D5CA6"/>
          </w:rPr>
          <w:t>ДБН В.2.2-15-2005. Житлові будинки. Основні положення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36" w:history="1">
        <w:r w:rsidR="000F4C8C">
          <w:rPr>
            <w:rStyle w:val="a6"/>
            <w:rFonts w:ascii="Arial" w:hAnsi="Arial" w:cs="Arial"/>
            <w:b/>
            <w:bCs/>
            <w:color w:val="2D5CA6"/>
          </w:rPr>
          <w:t>ДБН В.2.2-16-2005. Будинки і споруди. Культурно-видовищні та дозвіллєві заклади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37" w:history="1">
        <w:r w:rsidR="000F4C8C">
          <w:rPr>
            <w:rStyle w:val="a6"/>
            <w:rFonts w:ascii="Arial" w:hAnsi="Arial" w:cs="Arial"/>
            <w:b/>
            <w:bCs/>
            <w:color w:val="2D5CA6"/>
          </w:rPr>
          <w:t>ДБН В.2.2-17:2006. Будинки і споруди. Доступність будинків і споруд для маломобільних груп населення.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38" w:history="1">
        <w:r w:rsidR="000F4C8C">
          <w:rPr>
            <w:rStyle w:val="a6"/>
            <w:rFonts w:ascii="Arial" w:hAnsi="Arial" w:cs="Arial"/>
            <w:b/>
            <w:bCs/>
            <w:color w:val="2D5CA6"/>
          </w:rPr>
          <w:t>ДБН В.2.2-18:2007. Будинки і споруди. Заклади соціального захисту населення (Укр. та Рос. версія)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39" w:history="1">
        <w:r w:rsidR="000F4C8C">
          <w:rPr>
            <w:rStyle w:val="a6"/>
            <w:rFonts w:ascii="Arial" w:hAnsi="Arial" w:cs="Arial"/>
            <w:b/>
            <w:bCs/>
            <w:color w:val="2D5CA6"/>
          </w:rPr>
          <w:t>ДБН В.2.2-20:2008. Здания и сооружения. Гостиницы (Укр. та Рос. версія)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40" w:history="1">
        <w:r w:rsidR="000F4C8C">
          <w:rPr>
            <w:rStyle w:val="a6"/>
            <w:rFonts w:ascii="Arial" w:hAnsi="Arial" w:cs="Arial"/>
            <w:b/>
            <w:bCs/>
            <w:color w:val="2D5CA6"/>
          </w:rPr>
          <w:t>ДБН В.2.2-23:2009. Будинки і споруди. Підприємства торгівлі (Укр. версія)</w:t>
        </w:r>
      </w:hyperlink>
      <w:r w:rsidR="000F4C8C">
        <w:rPr>
          <w:rFonts w:ascii="Arial" w:hAnsi="Arial" w:cs="Arial"/>
          <w:b/>
          <w:bCs/>
          <w:color w:val="5E6D81"/>
        </w:rPr>
        <w:br/>
      </w:r>
      <w:hyperlink r:id="rId1241" w:history="1">
        <w:r w:rsidR="000F4C8C">
          <w:rPr>
            <w:rStyle w:val="a6"/>
            <w:rFonts w:ascii="Arial" w:hAnsi="Arial" w:cs="Arial"/>
            <w:b/>
            <w:bCs/>
            <w:color w:val="2D5CA6"/>
          </w:rPr>
          <w:t>ДБН В.2.2-23:2009. Здания и сооружения. Предприятия торговли (Рос. версія)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42" w:history="1">
        <w:r w:rsidR="000F4C8C">
          <w:rPr>
            <w:rStyle w:val="a6"/>
            <w:rFonts w:ascii="Arial" w:hAnsi="Arial" w:cs="Arial"/>
            <w:b/>
            <w:bCs/>
            <w:color w:val="2D5CA6"/>
          </w:rPr>
          <w:t>ДБН В.2.2-24:2009. Будинки і споруди. Проектування висотних житлових і громадських будинків</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43" w:history="1">
        <w:r w:rsidR="000F4C8C">
          <w:rPr>
            <w:rStyle w:val="a6"/>
            <w:rFonts w:ascii="Arial" w:hAnsi="Arial" w:cs="Arial"/>
            <w:b/>
            <w:bCs/>
            <w:color w:val="2D5CA6"/>
          </w:rPr>
          <w:t>ДБН В.2.2-25-2009 Підприємства харчування (заклади ресторанного господарства)</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44" w:history="1">
        <w:r w:rsidR="000F4C8C">
          <w:rPr>
            <w:rStyle w:val="a6"/>
            <w:rFonts w:ascii="Arial" w:hAnsi="Arial" w:cs="Arial"/>
            <w:b/>
            <w:bCs/>
            <w:color w:val="2D5CA6"/>
          </w:rPr>
          <w:t>ДБН В.2.2-26:2010. Будинки і споруди. Суди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45" w:history="1">
        <w:r w:rsidR="000F4C8C">
          <w:rPr>
            <w:rStyle w:val="a6"/>
            <w:rFonts w:ascii="Arial" w:hAnsi="Arial" w:cs="Arial"/>
            <w:b/>
            <w:bCs/>
            <w:color w:val="2D5CA6"/>
          </w:rPr>
          <w:t>ДБН В.2.2-28:2010. Будинки і споруди. Будинки адміністративного та побутового призначення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46" w:history="1">
        <w:r w:rsidR="000F4C8C">
          <w:rPr>
            <w:rStyle w:val="a6"/>
            <w:rFonts w:ascii="Arial" w:hAnsi="Arial" w:cs="Arial"/>
            <w:b/>
            <w:bCs/>
            <w:color w:val="2D5CA6"/>
          </w:rPr>
          <w:t>* ДБН В.2.2-Х-20ХХ «Будинки і споруди. Будинки одноквартирні»</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47" w:history="1">
        <w:r w:rsidR="000F4C8C">
          <w:rPr>
            <w:rStyle w:val="a6"/>
            <w:rFonts w:ascii="Arial" w:hAnsi="Arial" w:cs="Arial"/>
            <w:b/>
            <w:bCs/>
            <w:color w:val="2D5CA6"/>
          </w:rPr>
          <w:t>ДБН В.2.3-4-2000. Автомобільні дороги. (Українською мовою)</w:t>
        </w:r>
      </w:hyperlink>
      <w:r w:rsidR="000F4C8C">
        <w:rPr>
          <w:rFonts w:ascii="Arial" w:hAnsi="Arial" w:cs="Arial"/>
          <w:b/>
          <w:bCs/>
          <w:strike/>
          <w:color w:val="5E6D81"/>
        </w:rPr>
        <w:br/>
      </w:r>
      <w:hyperlink r:id="rId1248" w:history="1">
        <w:r w:rsidR="000F4C8C">
          <w:rPr>
            <w:rStyle w:val="a6"/>
            <w:rFonts w:ascii="Arial" w:hAnsi="Arial" w:cs="Arial"/>
            <w:b/>
            <w:bCs/>
            <w:color w:val="2D5CA6"/>
          </w:rPr>
          <w:t>ДБН В.2.3-4-2000. Автомобильные дороги. (На русском языке)</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49" w:history="1">
        <w:r w:rsidR="000F4C8C">
          <w:rPr>
            <w:rStyle w:val="a6"/>
            <w:rFonts w:ascii="Arial" w:hAnsi="Arial" w:cs="Arial"/>
            <w:b/>
            <w:bCs/>
            <w:color w:val="2D5CA6"/>
          </w:rPr>
          <w:t>ДБН В.2.3-4:2007. Споруди транспорту. Автомобільні дороги. Частина I. Проектування Частина II. Будівництво</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50" w:history="1">
        <w:r w:rsidR="000F4C8C">
          <w:rPr>
            <w:rStyle w:val="a6"/>
            <w:rFonts w:ascii="Arial" w:hAnsi="Arial" w:cs="Arial"/>
            <w:b/>
            <w:bCs/>
            <w:color w:val="2D5CA6"/>
          </w:rPr>
          <w:t>ДБН В.2.3-5-2001. Улицы и дороги населенных пунктов (РУС)</w:t>
        </w:r>
      </w:hyperlink>
      <w:r w:rsidR="000F4C8C">
        <w:rPr>
          <w:rFonts w:ascii="Arial" w:hAnsi="Arial" w:cs="Arial"/>
          <w:b/>
          <w:bCs/>
          <w:color w:val="5E6D81"/>
        </w:rPr>
        <w:t> </w:t>
      </w:r>
      <w:hyperlink r:id="rId1251" w:history="1">
        <w:r w:rsidR="000F4C8C">
          <w:rPr>
            <w:rStyle w:val="a6"/>
            <w:rFonts w:ascii="Arial" w:hAnsi="Arial" w:cs="Arial"/>
            <w:b/>
            <w:bCs/>
            <w:color w:val="2D5CA6"/>
          </w:rPr>
          <w:t>ДБН В.2.3-5-2001. Вулиці та дороги населених пунктів (УКР)</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52" w:history="1">
        <w:r w:rsidR="000F4C8C">
          <w:rPr>
            <w:rStyle w:val="a6"/>
            <w:rFonts w:ascii="Arial" w:hAnsi="Arial" w:cs="Arial"/>
            <w:b/>
            <w:bCs/>
            <w:color w:val="2D5CA6"/>
          </w:rPr>
          <w:t>ДБН В.2.3-6:2009. Споруди транспорту. Мости та труби. Обстеження та випробування (УКР)</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53" w:history="1">
        <w:r w:rsidR="000F4C8C">
          <w:rPr>
            <w:rStyle w:val="a6"/>
            <w:rFonts w:ascii="Arial" w:hAnsi="Arial" w:cs="Arial"/>
            <w:b/>
            <w:bCs/>
            <w:color w:val="2D5CA6"/>
          </w:rPr>
          <w:t>ДБН В.2.3-6-2002. Мосты и трубы. Обследование и испытание (РУС)</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54" w:history="1">
        <w:r w:rsidR="000F4C8C">
          <w:rPr>
            <w:rStyle w:val="a6"/>
            <w:rFonts w:ascii="Arial" w:hAnsi="Arial" w:cs="Arial"/>
            <w:b/>
            <w:bCs/>
            <w:color w:val="2D5CA6"/>
          </w:rPr>
          <w:t>ДБН В.2.3-7-2010. Споруди транспорту. Метрополітени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55" w:history="1">
        <w:r w:rsidR="000F4C8C">
          <w:rPr>
            <w:rStyle w:val="a6"/>
            <w:rFonts w:ascii="Arial" w:hAnsi="Arial" w:cs="Arial"/>
            <w:b/>
            <w:bCs/>
            <w:color w:val="2D5CA6"/>
          </w:rPr>
          <w:t>ДБН В.2.3-14:2006 Споруди транспорту. Мости та труби. Правила проектування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56" w:history="1">
        <w:r w:rsidR="000F4C8C">
          <w:rPr>
            <w:rStyle w:val="a6"/>
            <w:rFonts w:ascii="Arial" w:hAnsi="Arial" w:cs="Arial"/>
            <w:b/>
            <w:bCs/>
            <w:color w:val="2D5CA6"/>
          </w:rPr>
          <w:t>ДБН В.2.3-15:2007. Споруди транспорту. Автостоянки і гаражі для легкових автомобілів</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57" w:history="1">
        <w:r w:rsidR="000F4C8C">
          <w:rPr>
            <w:rStyle w:val="a6"/>
            <w:rFonts w:ascii="Arial" w:hAnsi="Arial" w:cs="Arial"/>
            <w:b/>
            <w:bCs/>
            <w:color w:val="2D5CA6"/>
          </w:rPr>
          <w:t>ДБН В.2.3-16:2007 Сооружения транспорта. Нормы отведения земельных участков для строительства (реконструкции) автомобильных дорог.</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58" w:history="1">
        <w:r w:rsidR="000F4C8C">
          <w:rPr>
            <w:rStyle w:val="a6"/>
            <w:rFonts w:ascii="Arial" w:hAnsi="Arial" w:cs="Arial"/>
            <w:b/>
            <w:bCs/>
            <w:color w:val="2D5CA6"/>
          </w:rPr>
          <w:t>ДБН В.2.3-18:2007 Споруди транспорту. Трамвайні та тролейбусні лінії Загальні вимоги до проектування.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59" w:history="1">
        <w:r w:rsidR="000F4C8C">
          <w:rPr>
            <w:rStyle w:val="a6"/>
            <w:rFonts w:ascii="Arial" w:hAnsi="Arial" w:cs="Arial"/>
            <w:b/>
            <w:bCs/>
            <w:color w:val="2D5CA6"/>
          </w:rPr>
          <w:t>ДБН В.2.3-19-2008. Споруди транспорту. Залізниці коліїї 1520 мм. Норми проектування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60" w:history="1">
        <w:r w:rsidR="000F4C8C">
          <w:rPr>
            <w:rStyle w:val="a6"/>
            <w:rFonts w:ascii="Arial" w:hAnsi="Arial" w:cs="Arial"/>
            <w:b/>
            <w:bCs/>
            <w:color w:val="2D5CA6"/>
          </w:rPr>
          <w:t>ДБН В.2.3-20-2008. Споруди транспорту. Мости та труби. Виконання та приймання робіт</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61" w:history="1">
        <w:r w:rsidR="000F4C8C">
          <w:rPr>
            <w:rStyle w:val="a6"/>
            <w:rFonts w:ascii="Arial" w:hAnsi="Arial" w:cs="Arial"/>
            <w:b/>
            <w:bCs/>
            <w:color w:val="2D5CA6"/>
          </w:rPr>
          <w:t>ДВН В.2.3-22:2009. Споруди транспорту. Мости та труби. Основні вимоги проектування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62" w:history="1">
        <w:r w:rsidR="000F4C8C">
          <w:rPr>
            <w:rStyle w:val="a6"/>
            <w:rFonts w:ascii="Arial" w:hAnsi="Arial" w:cs="Arial"/>
            <w:b/>
            <w:bCs/>
            <w:color w:val="2D5CA6"/>
          </w:rPr>
          <w:t>ДБН В.2.3-26:2010. (Частина 1 та 2). Споруди транспорту. Мости і труби. Сталеві конструкції. Правила проектування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63" w:history="1">
        <w:r w:rsidR="000F4C8C">
          <w:rPr>
            <w:rStyle w:val="a6"/>
            <w:rFonts w:ascii="Arial" w:hAnsi="Arial" w:cs="Arial"/>
            <w:b/>
            <w:bCs/>
            <w:color w:val="2D5CA6"/>
          </w:rPr>
          <w:t>ДБН В.2.4-1-99. Меліоративні системи та споруди.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64" w:history="1">
        <w:r w:rsidR="000F4C8C">
          <w:rPr>
            <w:rStyle w:val="a6"/>
            <w:rFonts w:ascii="Arial" w:hAnsi="Arial" w:cs="Arial"/>
            <w:b/>
            <w:bCs/>
            <w:color w:val="2D5CA6"/>
          </w:rPr>
          <w:t>ДБН В.2.4-2-2005. Полігони твердих побутових відходів. Основні положення проектування.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65" w:history="1">
        <w:r w:rsidR="000F4C8C">
          <w:rPr>
            <w:rStyle w:val="a6"/>
            <w:rFonts w:ascii="Arial" w:hAnsi="Arial" w:cs="Arial"/>
            <w:b/>
            <w:bCs/>
            <w:color w:val="2D5CA6"/>
          </w:rPr>
          <w:t>ДБН В.2.4-3:2010. Гідротехнічні, енергетичні та меліоративні системи і споруди, підземні гірничі виробки. Гідротехнічні споруди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66" w:history="1">
        <w:r w:rsidR="000F4C8C">
          <w:rPr>
            <w:rStyle w:val="a6"/>
            <w:rFonts w:ascii="Arial" w:hAnsi="Arial" w:cs="Arial"/>
            <w:b/>
            <w:bCs/>
            <w:color w:val="2D5CA6"/>
          </w:rPr>
          <w:t>ДБН В.2.4-4:2010. Проектування. Полігони зі знешкодження та захоронення токсичних відходів. Основні положення проектування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67" w:tgtFrame="_blank" w:history="1">
        <w:r w:rsidR="000F4C8C">
          <w:rPr>
            <w:rStyle w:val="a6"/>
            <w:rFonts w:ascii="Arial" w:hAnsi="Arial" w:cs="Arial"/>
            <w:b/>
            <w:bCs/>
            <w:color w:val="2D5CA6"/>
          </w:rPr>
          <w:t>ДБН В.2.4-5:2012 Хвостосховища і шламонакопичувачі. Частина І. Проектування. Частина ІІ. Будівництво</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68" w:history="1">
        <w:r w:rsidR="000F4C8C">
          <w:rPr>
            <w:rStyle w:val="a6"/>
            <w:rFonts w:ascii="Arial" w:hAnsi="Arial" w:cs="Arial"/>
            <w:b/>
            <w:bCs/>
            <w:strike/>
            <w:color w:val="2D5CA6"/>
          </w:rPr>
          <w:t>ДБН В.2.5-13-98* Інженерне обладнання будинків і споруд. ПОЖЕЖНА АВТОМАТИКА БУДИНКІВ І СПОРУД</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69" w:history="1">
        <w:r w:rsidR="000F4C8C">
          <w:rPr>
            <w:rStyle w:val="a6"/>
            <w:rFonts w:ascii="Arial" w:hAnsi="Arial" w:cs="Arial"/>
            <w:b/>
            <w:bCs/>
            <w:color w:val="2D5CA6"/>
          </w:rPr>
          <w:t>ДБН В.2.5-16-99. Інженерне обладнання споруд, зовнішніх мереж. Визначення розмірів земельних ділянок для об'єктів електричних мереж.</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70" w:history="1">
        <w:r w:rsidR="000F4C8C">
          <w:rPr>
            <w:rStyle w:val="a6"/>
            <w:rFonts w:ascii="Arial" w:hAnsi="Arial" w:cs="Arial"/>
            <w:b/>
            <w:bCs/>
            <w:color w:val="2D5CA6"/>
          </w:rPr>
          <w:t>ДБН В.2.5-20-2001. Інженерне обладнання будинків і споруд. Зовнішні мережі та споруди. Газопостачання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71" w:history="1">
        <w:r w:rsidR="000F4C8C">
          <w:rPr>
            <w:rStyle w:val="a6"/>
            <w:rFonts w:ascii="Arial" w:hAnsi="Arial" w:cs="Arial"/>
            <w:b/>
            <w:bCs/>
            <w:color w:val="2D5CA6"/>
          </w:rPr>
          <w:t>ДБН В.2.5-22-2002. Інженерне обладнання будинків і споруд. Зовнішні мережі гарячого водопостачання та водяного опалення з поліетиленових труб труб...</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72" w:history="1">
        <w:r w:rsidR="000F4C8C">
          <w:rPr>
            <w:rStyle w:val="a6"/>
            <w:rFonts w:ascii="Arial" w:hAnsi="Arial" w:cs="Arial"/>
            <w:b/>
            <w:bCs/>
            <w:color w:val="2D5CA6"/>
          </w:rPr>
          <w:t>ДБН В.2.5-23:2010. Інженерне обладнання будників і споруд. Проектування електрообладнання об'єктів цивільного призначення</w:t>
        </w:r>
      </w:hyperlink>
      <w:r w:rsidR="000F4C8C">
        <w:rPr>
          <w:rFonts w:ascii="Arial" w:hAnsi="Arial" w:cs="Arial"/>
          <w:b/>
          <w:bCs/>
          <w:color w:val="5E6D81"/>
        </w:rPr>
        <w:br/>
        <w:t>- </w:t>
      </w:r>
      <w:hyperlink r:id="rId1273" w:history="1">
        <w:r w:rsidR="000F4C8C">
          <w:rPr>
            <w:rStyle w:val="a6"/>
            <w:rFonts w:ascii="Arial" w:hAnsi="Arial" w:cs="Arial"/>
            <w:b/>
            <w:bCs/>
            <w:color w:val="2D5CA6"/>
          </w:rPr>
          <w:t>російська версія ДБН В.2.5-23:2010</w:t>
        </w:r>
      </w:hyperlink>
      <w:r w:rsidR="000F4C8C">
        <w:rPr>
          <w:rFonts w:ascii="Arial" w:hAnsi="Arial" w:cs="Arial"/>
          <w:b/>
          <w:bCs/>
          <w:color w:val="5E6D81"/>
        </w:rPr>
        <w:br/>
        <w:t>- </w:t>
      </w:r>
      <w:hyperlink r:id="rId1274" w:history="1">
        <w:r w:rsidR="000F4C8C">
          <w:rPr>
            <w:rStyle w:val="a6"/>
            <w:rFonts w:ascii="Arial" w:hAnsi="Arial" w:cs="Arial"/>
            <w:b/>
            <w:bCs/>
            <w:color w:val="2D5CA6"/>
          </w:rPr>
          <w:t>ДБН В.2.5-23-2003</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75" w:history="1">
        <w:r w:rsidR="000F4C8C">
          <w:rPr>
            <w:rStyle w:val="a6"/>
            <w:rFonts w:ascii="Arial" w:hAnsi="Arial" w:cs="Arial"/>
            <w:b/>
            <w:bCs/>
            <w:color w:val="2D5CA6"/>
          </w:rPr>
          <w:t>ДБН В.2.5-24:2012 «Електрична кабельна система опалення».</w:t>
        </w:r>
      </w:hyperlink>
      <w:r w:rsidR="000F4C8C">
        <w:rPr>
          <w:rFonts w:ascii="Arial" w:hAnsi="Arial" w:cs="Arial"/>
          <w:b/>
          <w:bCs/>
          <w:color w:val="5E6D81"/>
        </w:rPr>
        <w:t> </w:t>
      </w:r>
      <w:r w:rsidR="000F4C8C">
        <w:rPr>
          <w:rFonts w:ascii="Arial" w:hAnsi="Arial" w:cs="Arial"/>
          <w:b/>
          <w:bCs/>
          <w:color w:val="5E6D81"/>
        </w:rPr>
        <w:br/>
      </w:r>
      <w:hyperlink r:id="rId1276" w:history="1">
        <w:r w:rsidR="000F4C8C">
          <w:rPr>
            <w:rStyle w:val="a6"/>
            <w:rFonts w:ascii="Arial" w:hAnsi="Arial" w:cs="Arial"/>
            <w:b/>
            <w:bCs/>
            <w:color w:val="2D5CA6"/>
          </w:rPr>
          <w:t>ДБН В.2.5-24-2003. Інженерне обладнання будинків і споруд. ЕЛЕКТРИЧНА КАБЕЛЬНА СИСТЕМА ОПАЛЕННЯ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77" w:history="1">
        <w:r w:rsidR="000F4C8C">
          <w:rPr>
            <w:rStyle w:val="a6"/>
            <w:rFonts w:ascii="Arial" w:hAnsi="Arial" w:cs="Arial"/>
            <w:b/>
            <w:bCs/>
            <w:color w:val="2D5CA6"/>
          </w:rPr>
          <w:t>ДБН В.2.5-27-2006. Інженерне обладнання будинків і споруд. Захисні заходи електробезпеки в електроустановках будинків і споруд</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78" w:history="1">
        <w:r w:rsidR="000F4C8C">
          <w:rPr>
            <w:rStyle w:val="a6"/>
            <w:rFonts w:ascii="Arial" w:hAnsi="Arial" w:cs="Arial"/>
            <w:b/>
            <w:bCs/>
            <w:color w:val="2D5CA6"/>
          </w:rPr>
          <w:t>ДБН В.2.5-28-2006. Природне і штучне освітлення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79" w:history="1">
        <w:r w:rsidR="000F4C8C">
          <w:rPr>
            <w:rStyle w:val="a6"/>
            <w:rFonts w:ascii="Arial" w:hAnsi="Arial" w:cs="Arial"/>
            <w:b/>
            <w:bCs/>
            <w:color w:val="2D5CA6"/>
          </w:rPr>
          <w:t>ДБН В.2.5-39:2008 Теплові мережі. Інженерне обладнання будинків і споруд. Зовнішні мережі та споруди.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80" w:history="1">
        <w:r w:rsidR="000F4C8C">
          <w:rPr>
            <w:rStyle w:val="a6"/>
            <w:rFonts w:ascii="Arial" w:hAnsi="Arial" w:cs="Arial"/>
            <w:b/>
            <w:bCs/>
            <w:color w:val="2D5CA6"/>
          </w:rPr>
          <w:t>ДБН В.2.5-41:2009. Газопроводи з поліетиленових труб. Частина І. Проектування. Частина II. Будівництво</w:t>
        </w:r>
      </w:hyperlink>
    </w:p>
    <w:p w:rsidR="000F4C8C" w:rsidRDefault="000F4C8C" w:rsidP="00EC34C0">
      <w:pPr>
        <w:numPr>
          <w:ilvl w:val="0"/>
          <w:numId w:val="14"/>
        </w:numPr>
        <w:shd w:val="clear" w:color="auto" w:fill="FFFFFF"/>
        <w:spacing w:before="100" w:beforeAutospacing="1" w:after="100" w:afterAutospacing="1" w:line="240" w:lineRule="auto"/>
        <w:rPr>
          <w:rFonts w:ascii="Arial" w:hAnsi="Arial" w:cs="Arial"/>
          <w:b/>
          <w:bCs/>
          <w:color w:val="5E6D81"/>
        </w:rPr>
      </w:pPr>
      <w:r>
        <w:rPr>
          <w:rFonts w:ascii="Arial" w:hAnsi="Arial" w:cs="Arial"/>
          <w:b/>
          <w:bCs/>
          <w:color w:val="5E6D81"/>
        </w:rPr>
        <w:t>ДБН В.2.5-51:2010. Системи протипожежного захисту (змінено номер)</w:t>
      </w: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81" w:history="1">
        <w:r w:rsidR="000F4C8C">
          <w:rPr>
            <w:rStyle w:val="a6"/>
            <w:rFonts w:ascii="Arial" w:hAnsi="Arial" w:cs="Arial"/>
            <w:b/>
            <w:bCs/>
            <w:color w:val="2D5CA6"/>
          </w:rPr>
          <w:t>ДБН В.2.5-56:2014. Системы противопожарной защиты</w:t>
        </w:r>
      </w:hyperlink>
      <w:r w:rsidR="000F4C8C">
        <w:rPr>
          <w:rFonts w:ascii="Arial" w:hAnsi="Arial" w:cs="Arial"/>
          <w:b/>
          <w:bCs/>
          <w:color w:val="5E6D81"/>
        </w:rPr>
        <w:t> </w:t>
      </w:r>
      <w:r w:rsidR="000F4C8C">
        <w:rPr>
          <w:rFonts w:ascii="Arial" w:hAnsi="Arial" w:cs="Arial"/>
          <w:b/>
          <w:bCs/>
          <w:color w:val="5E6D81"/>
        </w:rPr>
        <w:br/>
      </w:r>
      <w:hyperlink r:id="rId1282" w:history="1">
        <w:r w:rsidR="000F4C8C">
          <w:rPr>
            <w:rStyle w:val="a6"/>
            <w:rFonts w:ascii="Arial" w:hAnsi="Arial" w:cs="Arial"/>
            <w:b/>
            <w:bCs/>
            <w:color w:val="2D5CA6"/>
          </w:rPr>
          <w:t>ДБН В.2.5-56-2010. Системы противопожарной защиты</w:t>
        </w:r>
      </w:hyperlink>
    </w:p>
    <w:p w:rsidR="000F4C8C" w:rsidRDefault="000F4C8C" w:rsidP="00EC34C0">
      <w:pPr>
        <w:numPr>
          <w:ilvl w:val="0"/>
          <w:numId w:val="14"/>
        </w:numPr>
        <w:shd w:val="clear" w:color="auto" w:fill="FFFFFF"/>
        <w:spacing w:before="100" w:beforeAutospacing="1" w:after="100" w:afterAutospacing="1" w:line="240" w:lineRule="auto"/>
        <w:rPr>
          <w:rFonts w:ascii="Arial" w:hAnsi="Arial" w:cs="Arial"/>
          <w:b/>
          <w:bCs/>
          <w:color w:val="5E6D81"/>
        </w:rPr>
      </w:pP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83" w:tgtFrame="_blank" w:history="1">
        <w:r w:rsidR="000F4C8C">
          <w:rPr>
            <w:rStyle w:val="a6"/>
            <w:rFonts w:ascii="Arial" w:hAnsi="Arial" w:cs="Arial"/>
            <w:b/>
            <w:bCs/>
            <w:color w:val="2D5CA6"/>
          </w:rPr>
          <w:t>ДБН В.2.5-64:2012. Внутрішній водопровід та каналізація</w:t>
        </w:r>
      </w:hyperlink>
      <w:r w:rsidR="000F4C8C">
        <w:rPr>
          <w:rFonts w:ascii="Arial" w:hAnsi="Arial" w:cs="Arial"/>
          <w:b/>
          <w:bCs/>
          <w:color w:val="5E6D81"/>
        </w:rPr>
        <w:t>. Частина І. Проектування. Частина ІІ. Будівництво</w:t>
      </w: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84" w:history="1">
        <w:r w:rsidR="000F4C8C">
          <w:rPr>
            <w:rStyle w:val="a6"/>
            <w:rFonts w:ascii="Arial" w:hAnsi="Arial" w:cs="Arial"/>
            <w:b/>
            <w:bCs/>
            <w:color w:val="2D5CA6"/>
          </w:rPr>
          <w:t>ДБН В.2.5-67:2013. Опалення, вентиляція та кондиціонування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85" w:history="1">
        <w:r w:rsidR="000F4C8C">
          <w:rPr>
            <w:rStyle w:val="a6"/>
            <w:rFonts w:ascii="Arial" w:hAnsi="Arial" w:cs="Arial"/>
            <w:b/>
            <w:bCs/>
            <w:color w:val="2D5CA6"/>
          </w:rPr>
          <w:t>ДБН В.2.5-74:2013. Водопостачання. Основні положення проектування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86" w:history="1">
        <w:r w:rsidR="000F4C8C">
          <w:rPr>
            <w:rStyle w:val="a6"/>
            <w:rFonts w:ascii="Arial" w:hAnsi="Arial" w:cs="Arial"/>
            <w:b/>
            <w:bCs/>
            <w:color w:val="2D5CA6"/>
          </w:rPr>
          <w:t>ДБН В.2.5-75:2013. Каналізація. Основні положення проектування</w:t>
        </w:r>
      </w:hyperlink>
    </w:p>
    <w:p w:rsidR="000F4C8C" w:rsidRDefault="000F4C8C" w:rsidP="00EC34C0">
      <w:pPr>
        <w:numPr>
          <w:ilvl w:val="0"/>
          <w:numId w:val="14"/>
        </w:numPr>
        <w:shd w:val="clear" w:color="auto" w:fill="FFFFFF"/>
        <w:spacing w:before="100" w:beforeAutospacing="1" w:after="100" w:afterAutospacing="1" w:line="240" w:lineRule="auto"/>
        <w:rPr>
          <w:rFonts w:ascii="Arial" w:hAnsi="Arial" w:cs="Arial"/>
          <w:b/>
          <w:bCs/>
          <w:color w:val="5E6D81"/>
        </w:rPr>
      </w:pPr>
      <w:r>
        <w:rPr>
          <w:rFonts w:ascii="Arial" w:hAnsi="Arial" w:cs="Arial"/>
          <w:b/>
          <w:bCs/>
          <w:color w:val="5E6D81"/>
        </w:rPr>
        <w:t>ДБН В.2.6-6-95</w:t>
      </w: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87" w:history="1">
        <w:r w:rsidR="000F4C8C">
          <w:rPr>
            <w:rStyle w:val="a6"/>
            <w:rFonts w:ascii="Arial" w:hAnsi="Arial" w:cs="Arial"/>
            <w:b/>
            <w:bCs/>
            <w:color w:val="2D5CA6"/>
          </w:rPr>
          <w:t>ДБН В.2.6-14-97. Покриття будинків і споруд.(Том 1, 2, 3) + Анотація + всі зміни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88" w:history="1">
        <w:r w:rsidR="000F4C8C">
          <w:rPr>
            <w:rStyle w:val="a6"/>
            <w:rFonts w:ascii="Arial" w:hAnsi="Arial" w:cs="Arial"/>
            <w:b/>
            <w:bCs/>
            <w:color w:val="2D5CA6"/>
          </w:rPr>
          <w:t>ДБН В.2.6-22-2001. Улаштування покриттів із застосуванням сухих будівельних сумішей</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89" w:history="1">
        <w:r w:rsidR="000F4C8C">
          <w:rPr>
            <w:rStyle w:val="a6"/>
            <w:rFonts w:ascii="Arial" w:hAnsi="Arial" w:cs="Arial"/>
            <w:b/>
            <w:bCs/>
            <w:color w:val="2D5CA6"/>
          </w:rPr>
          <w:t>ДБН В.2.6-31:2006. Конструкції будинків і споруд. Теплова ізоляція будівель</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90" w:history="1">
        <w:r w:rsidR="000F4C8C">
          <w:rPr>
            <w:rStyle w:val="a6"/>
            <w:rFonts w:ascii="Arial" w:hAnsi="Arial" w:cs="Arial"/>
            <w:b/>
            <w:bCs/>
            <w:color w:val="2D5CA6"/>
          </w:rPr>
          <w:t>ДБН В.2.6-33:2008. Конструкції будинків і споруд. Конструкції зовнішніх стін із фасадною теплоізоляцією. Вимоги до проектування, улаштування та експлуатації</w:t>
        </w:r>
      </w:hyperlink>
    </w:p>
    <w:p w:rsidR="000F4C8C" w:rsidRDefault="000F4C8C" w:rsidP="00EC34C0">
      <w:pPr>
        <w:numPr>
          <w:ilvl w:val="0"/>
          <w:numId w:val="14"/>
        </w:numPr>
        <w:shd w:val="clear" w:color="auto" w:fill="FFFFFF"/>
        <w:spacing w:before="100" w:beforeAutospacing="1" w:after="100" w:afterAutospacing="1" w:line="240" w:lineRule="auto"/>
        <w:rPr>
          <w:rFonts w:ascii="Arial" w:hAnsi="Arial" w:cs="Arial"/>
          <w:b/>
          <w:bCs/>
          <w:color w:val="5E6D81"/>
        </w:rPr>
      </w:pPr>
      <w:r>
        <w:rPr>
          <w:rFonts w:ascii="Arial" w:hAnsi="Arial" w:cs="Arial"/>
          <w:b/>
          <w:bCs/>
          <w:color w:val="5E6D81"/>
        </w:rPr>
        <w:t>* </w:t>
      </w:r>
      <w:hyperlink r:id="rId1291" w:history="1">
        <w:r>
          <w:rPr>
            <w:rStyle w:val="a6"/>
            <w:rFonts w:ascii="Arial" w:hAnsi="Arial" w:cs="Arial"/>
            <w:b/>
            <w:bCs/>
            <w:color w:val="2D5CA6"/>
          </w:rPr>
          <w:t>ДБН В.2.6-ХХ:201Х Будівельна акустика</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92" w:history="1">
        <w:r w:rsidR="000F4C8C">
          <w:rPr>
            <w:rStyle w:val="a6"/>
            <w:rFonts w:ascii="Arial" w:hAnsi="Arial" w:cs="Arial"/>
            <w:b/>
            <w:bCs/>
            <w:color w:val="2D5CA6"/>
          </w:rPr>
          <w:t>ДБН В.2.6-98:2009. Конструкції будинків і споруд. Основні положення. Бетонні та залізобетонні конструкції.</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93" w:history="1">
        <w:r w:rsidR="000F4C8C">
          <w:rPr>
            <w:rStyle w:val="a6"/>
            <w:rFonts w:ascii="Arial" w:hAnsi="Arial" w:cs="Arial"/>
            <w:b/>
            <w:bCs/>
            <w:color w:val="2D5CA6"/>
          </w:rPr>
          <w:t>*ДБН В.2.6-133:2010 Дерев'яні конструкції. Основні положення</w:t>
        </w:r>
      </w:hyperlink>
    </w:p>
    <w:p w:rsidR="000F4C8C" w:rsidRDefault="000F4C8C" w:rsidP="00EC34C0">
      <w:pPr>
        <w:numPr>
          <w:ilvl w:val="0"/>
          <w:numId w:val="14"/>
        </w:numPr>
        <w:shd w:val="clear" w:color="auto" w:fill="FFFFFF"/>
        <w:spacing w:before="100" w:beforeAutospacing="1" w:after="100" w:afterAutospacing="1" w:line="240" w:lineRule="auto"/>
        <w:rPr>
          <w:rFonts w:ascii="Arial" w:hAnsi="Arial" w:cs="Arial"/>
          <w:b/>
          <w:bCs/>
          <w:color w:val="5E6D81"/>
        </w:rPr>
      </w:pPr>
      <w:r>
        <w:rPr>
          <w:rFonts w:ascii="Arial" w:hAnsi="Arial" w:cs="Arial"/>
          <w:b/>
          <w:bCs/>
          <w:color w:val="5E6D81"/>
        </w:rPr>
        <w:t>ДБН В.2.6-135:2010</w:t>
      </w: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94" w:history="1">
        <w:r w:rsidR="000F4C8C">
          <w:rPr>
            <w:rStyle w:val="a6"/>
            <w:rFonts w:ascii="Arial" w:hAnsi="Arial" w:cs="Arial"/>
            <w:b/>
            <w:bCs/>
            <w:color w:val="2D5CA6"/>
          </w:rPr>
          <w:t>ДБН В.2.6-160:2010. Конструкції будинків і споруд. Сталезалізобетонні конструкції</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95" w:history="1">
        <w:r w:rsidR="000F4C8C">
          <w:rPr>
            <w:rStyle w:val="a6"/>
            <w:rFonts w:ascii="Arial" w:hAnsi="Arial" w:cs="Arial"/>
            <w:b/>
            <w:bCs/>
            <w:color w:val="2D5CA6"/>
          </w:rPr>
          <w:t>ДБН В.2.6-161:2010. Конструкції будинків і споруд. Дерев'яні конструкції</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96" w:history="1">
        <w:r w:rsidR="000F4C8C">
          <w:rPr>
            <w:rStyle w:val="a6"/>
            <w:rFonts w:ascii="Arial" w:hAnsi="Arial" w:cs="Arial"/>
            <w:b/>
            <w:bCs/>
            <w:color w:val="2D5CA6"/>
          </w:rPr>
          <w:t>ДБН В.2.6-162:2010. Конструкції будинків і споруд. Кам'яні та армокам'яні конструкції</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97" w:history="1">
        <w:r w:rsidR="000F4C8C">
          <w:rPr>
            <w:rStyle w:val="a6"/>
            <w:rFonts w:ascii="Arial" w:hAnsi="Arial" w:cs="Arial"/>
            <w:b/>
            <w:bCs/>
            <w:color w:val="2D5CA6"/>
          </w:rPr>
          <w:t>ДБН В.2.6-163:2010. Сталеві конструкції. Норми проектування, виготовлення і монтажу</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98" w:history="1">
        <w:r w:rsidR="000F4C8C">
          <w:rPr>
            <w:rStyle w:val="a6"/>
            <w:rFonts w:ascii="Arial" w:hAnsi="Arial" w:cs="Arial"/>
            <w:b/>
            <w:bCs/>
            <w:color w:val="2D5CA6"/>
          </w:rPr>
          <w:t>ДБН В.2.6-165:2011. Алюмінієві конструкції. Основні положення</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299" w:history="1">
        <w:r w:rsidR="000F4C8C">
          <w:rPr>
            <w:rStyle w:val="a6"/>
            <w:rFonts w:ascii="Arial" w:hAnsi="Arial" w:cs="Arial"/>
            <w:b/>
            <w:bCs/>
            <w:color w:val="2D5CA6"/>
          </w:rPr>
          <w:t>ДБН В.2.7-31-95. Порядок визначення запасів родовищ піску та гравію</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00" w:history="1">
        <w:r w:rsidR="000F4C8C">
          <w:rPr>
            <w:rStyle w:val="a6"/>
            <w:rFonts w:ascii="Arial" w:hAnsi="Arial" w:cs="Arial"/>
            <w:b/>
            <w:bCs/>
            <w:color w:val="2D5CA6"/>
          </w:rPr>
          <w:t>ДБН В.2.7-64-97. Правила застосування хімічних добавок у бетонах і будівельних розчинах</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01" w:history="1">
        <w:r w:rsidR="000F4C8C">
          <w:rPr>
            <w:rStyle w:val="a6"/>
            <w:rFonts w:ascii="Arial" w:hAnsi="Arial" w:cs="Arial"/>
            <w:b/>
            <w:bCs/>
            <w:color w:val="2D5CA6"/>
          </w:rPr>
          <w:t>ДБН В.2.8-1-96. Будівельна техніка, оснастка, інвентар та інструмент. Вимоги до розробки засобів механізації в будівництві і оцінки їх технічного рівня</w:t>
        </w:r>
      </w:hyperlink>
    </w:p>
    <w:p w:rsidR="000F4C8C" w:rsidRDefault="000F4C8C" w:rsidP="00EC34C0">
      <w:pPr>
        <w:numPr>
          <w:ilvl w:val="0"/>
          <w:numId w:val="14"/>
        </w:numPr>
        <w:shd w:val="clear" w:color="auto" w:fill="FFFFFF"/>
        <w:spacing w:before="100" w:beforeAutospacing="1" w:after="100" w:afterAutospacing="1" w:line="240" w:lineRule="auto"/>
        <w:rPr>
          <w:rFonts w:ascii="Arial" w:hAnsi="Arial" w:cs="Arial"/>
          <w:b/>
          <w:bCs/>
          <w:color w:val="5E6D81"/>
        </w:rPr>
      </w:pPr>
      <w:r>
        <w:rPr>
          <w:rFonts w:ascii="Arial" w:hAnsi="Arial" w:cs="Arial"/>
          <w:b/>
          <w:bCs/>
          <w:color w:val="5E6D81"/>
        </w:rPr>
        <w:t>ДБН В.2.8-2-95. Види випробувань. Порядок їх здійснення.</w:t>
      </w: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02" w:history="1">
        <w:r w:rsidR="000F4C8C">
          <w:rPr>
            <w:rStyle w:val="a6"/>
            <w:rFonts w:ascii="Arial" w:hAnsi="Arial" w:cs="Arial"/>
            <w:b/>
            <w:bCs/>
            <w:color w:val="2D5CA6"/>
          </w:rPr>
          <w:t>ДБН В.2.8-3-95. Будівельна техніка, оснастка, інвентар та інструмент. Технічна експлуатація будівельних машин</w:t>
        </w:r>
      </w:hyperlink>
    </w:p>
    <w:p w:rsidR="000F4C8C" w:rsidRDefault="000F4C8C" w:rsidP="00EC34C0">
      <w:pPr>
        <w:numPr>
          <w:ilvl w:val="0"/>
          <w:numId w:val="14"/>
        </w:numPr>
        <w:shd w:val="clear" w:color="auto" w:fill="FFFFFF"/>
        <w:spacing w:before="100" w:beforeAutospacing="1" w:after="100" w:afterAutospacing="1" w:line="240" w:lineRule="auto"/>
        <w:rPr>
          <w:rFonts w:ascii="Arial" w:hAnsi="Arial" w:cs="Arial"/>
          <w:b/>
          <w:bCs/>
          <w:color w:val="5E6D81"/>
        </w:rPr>
      </w:pPr>
      <w:r>
        <w:rPr>
          <w:rFonts w:ascii="Arial" w:hAnsi="Arial" w:cs="Arial"/>
          <w:b/>
          <w:bCs/>
          <w:color w:val="5E6D81"/>
        </w:rPr>
        <w:t>ДБН В.2.8-4-96. Система технічного обслуговування та ремонту будівельних машин</w:t>
      </w: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03" w:history="1">
        <w:r w:rsidR="000F4C8C">
          <w:rPr>
            <w:rStyle w:val="a6"/>
            <w:rFonts w:ascii="Arial" w:hAnsi="Arial" w:cs="Arial"/>
            <w:b/>
            <w:bCs/>
            <w:color w:val="2D5CA6"/>
          </w:rPr>
          <w:t>ДБН В.2.8-5-96. Технічні параметри засобів механізації, що підлягають контролю при сертифікаційних випробуваннях.</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04" w:history="1">
        <w:r w:rsidR="000F4C8C">
          <w:rPr>
            <w:rStyle w:val="a6"/>
            <w:rFonts w:ascii="Arial" w:hAnsi="Arial" w:cs="Arial"/>
            <w:b/>
            <w:bCs/>
            <w:color w:val="2D5CA6"/>
          </w:rPr>
          <w:t>ДБН В.2.8-6-96. Будівельна техніка, оснастка, інвентер та інструмент. Технічне обслуговування та ремонт кранів самохідних стрілових</w:t>
        </w:r>
      </w:hyperlink>
    </w:p>
    <w:p w:rsidR="000F4C8C" w:rsidRDefault="000F4C8C" w:rsidP="00EC34C0">
      <w:pPr>
        <w:numPr>
          <w:ilvl w:val="0"/>
          <w:numId w:val="14"/>
        </w:numPr>
        <w:shd w:val="clear" w:color="auto" w:fill="FFFFFF"/>
        <w:spacing w:before="100" w:beforeAutospacing="1" w:after="100" w:afterAutospacing="1" w:line="240" w:lineRule="auto"/>
        <w:rPr>
          <w:rFonts w:ascii="Arial" w:hAnsi="Arial" w:cs="Arial"/>
          <w:b/>
          <w:bCs/>
          <w:color w:val="5E6D81"/>
        </w:rPr>
      </w:pPr>
      <w:r>
        <w:rPr>
          <w:rFonts w:ascii="Arial" w:hAnsi="Arial" w:cs="Arial"/>
          <w:b/>
          <w:bCs/>
          <w:color w:val="5E6D81"/>
        </w:rPr>
        <w:t>ДБН В.2.8-7-96. Система технічного обслуговування та ремонту будівельних машин. Порядок атестації ремонтного виробництва.</w:t>
      </w:r>
    </w:p>
    <w:p w:rsidR="000F4C8C" w:rsidRDefault="000F4C8C" w:rsidP="00EC34C0">
      <w:pPr>
        <w:numPr>
          <w:ilvl w:val="0"/>
          <w:numId w:val="14"/>
        </w:numPr>
        <w:shd w:val="clear" w:color="auto" w:fill="FFFFFF"/>
        <w:spacing w:before="100" w:beforeAutospacing="1" w:after="100" w:afterAutospacing="1" w:line="240" w:lineRule="auto"/>
        <w:rPr>
          <w:rFonts w:ascii="Arial" w:hAnsi="Arial" w:cs="Arial"/>
          <w:b/>
          <w:bCs/>
          <w:color w:val="5E6D81"/>
        </w:rPr>
      </w:pPr>
      <w:r>
        <w:rPr>
          <w:rFonts w:ascii="Arial" w:hAnsi="Arial" w:cs="Arial"/>
          <w:b/>
          <w:bCs/>
          <w:color w:val="5E6D81"/>
        </w:rPr>
        <w:t>ДБН В.2.8-9-98 Експлуатація будівельних машин. Загальні вимоги</w:t>
      </w: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05" w:history="1">
        <w:r w:rsidR="000F4C8C">
          <w:rPr>
            <w:rStyle w:val="a6"/>
            <w:rFonts w:ascii="Arial" w:hAnsi="Arial" w:cs="Arial"/>
            <w:b/>
            <w:bCs/>
            <w:color w:val="2D5CA6"/>
          </w:rPr>
          <w:t>ДБН В.2.8-11-99. Технічні вимоги до ремонту типових пошкоджень металоконструкцій вантажопідіймальних кранів</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06" w:history="1">
        <w:r w:rsidR="000F4C8C">
          <w:rPr>
            <w:rStyle w:val="a6"/>
            <w:rFonts w:ascii="Arial" w:hAnsi="Arial" w:cs="Arial"/>
            <w:b/>
            <w:bCs/>
            <w:color w:val="2D5CA6"/>
          </w:rPr>
          <w:t>ДБН В.2.8-12-00. Типові норми витрат пального і змащувальних матеріалів для експлуатації техніки в будівництві</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07" w:history="1">
        <w:r w:rsidR="000F4C8C">
          <w:rPr>
            <w:rStyle w:val="a6"/>
            <w:rFonts w:ascii="Arial" w:hAnsi="Arial" w:cs="Arial"/>
            <w:b/>
            <w:bCs/>
            <w:color w:val="2D5CA6"/>
          </w:rPr>
          <w:t>ДБН В.2.8-13-00. Технічне діагностування гідроприводу будівельних машин</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08" w:history="1">
        <w:r w:rsidR="000F4C8C">
          <w:rPr>
            <w:rStyle w:val="a6"/>
            <w:rFonts w:ascii="Arial" w:hAnsi="Arial" w:cs="Arial"/>
            <w:b/>
            <w:bCs/>
            <w:color w:val="2D5CA6"/>
          </w:rPr>
          <w:t>ДБН В.2.8-14-00. Правила зберігання будівельних машин</w:t>
        </w:r>
      </w:hyperlink>
    </w:p>
    <w:p w:rsidR="000F4C8C" w:rsidRDefault="000F4C8C" w:rsidP="00EC34C0">
      <w:pPr>
        <w:numPr>
          <w:ilvl w:val="0"/>
          <w:numId w:val="14"/>
        </w:numPr>
        <w:shd w:val="clear" w:color="auto" w:fill="FFFFFF"/>
        <w:spacing w:before="100" w:beforeAutospacing="1" w:after="100" w:afterAutospacing="1" w:line="240" w:lineRule="auto"/>
        <w:rPr>
          <w:rFonts w:ascii="Arial" w:hAnsi="Arial" w:cs="Arial"/>
          <w:b/>
          <w:bCs/>
          <w:color w:val="5E6D81"/>
        </w:rPr>
      </w:pPr>
      <w:r>
        <w:rPr>
          <w:rFonts w:ascii="Arial" w:hAnsi="Arial" w:cs="Arial"/>
          <w:b/>
          <w:bCs/>
          <w:color w:val="5E6D81"/>
        </w:rPr>
        <w:t>ДБН В.2.9:20XX Інженерне обладнання будинків та споруд. Внутрішній водопровід та каналізація. Частина І. Проектування. Частина II. Будівництво</w:t>
      </w: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09" w:history="1">
        <w:r w:rsidR="000F4C8C">
          <w:rPr>
            <w:rStyle w:val="a6"/>
            <w:rFonts w:ascii="Arial" w:hAnsi="Arial" w:cs="Arial"/>
            <w:b/>
            <w:bCs/>
            <w:color w:val="2D5CA6"/>
          </w:rPr>
          <w:t>ДБН 363-92. Житлові будинки для осіб похилого віку сільської місцевості України</w:t>
        </w:r>
      </w:hyperlink>
      <w:r w:rsidR="000F4C8C">
        <w:rPr>
          <w:rFonts w:ascii="Arial" w:hAnsi="Arial" w:cs="Arial"/>
          <w:b/>
          <w:bCs/>
          <w:color w:val="5E6D81"/>
        </w:rPr>
        <w:t> </w:t>
      </w:r>
      <w:r w:rsidR="000F4C8C">
        <w:rPr>
          <w:rFonts w:ascii="Arial" w:hAnsi="Arial" w:cs="Arial"/>
          <w:b/>
          <w:bCs/>
          <w:color w:val="5E6D81"/>
        </w:rPr>
        <w:br/>
      </w:r>
      <w:r w:rsidR="000F4C8C">
        <w:rPr>
          <w:rFonts w:ascii="Arial" w:hAnsi="Arial" w:cs="Arial"/>
          <w:b/>
          <w:bCs/>
          <w:color w:val="5E6D81"/>
        </w:rPr>
        <w:br/>
      </w:r>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10" w:history="1">
        <w:r w:rsidR="000F4C8C">
          <w:rPr>
            <w:rStyle w:val="a6"/>
            <w:rFonts w:ascii="Arial" w:hAnsi="Arial" w:cs="Arial"/>
            <w:b/>
            <w:bCs/>
            <w:color w:val="2D5CA6"/>
          </w:rPr>
          <w:t>ДБН В.3.1-1-2002 Ремонт і підсилення несучих і огороджувальних будівельних конструкцій і основ промислових будинків та споруд</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11" w:history="1">
        <w:r w:rsidR="000F4C8C">
          <w:rPr>
            <w:rStyle w:val="a6"/>
            <w:rFonts w:ascii="Arial" w:hAnsi="Arial" w:cs="Arial"/>
            <w:b/>
            <w:bCs/>
            <w:color w:val="2D5CA6"/>
          </w:rPr>
          <w:t>ДБН В.3.2-1-2004 Реставраційні, консерваційні та ремонтні роботи на пам'ятках культурної спадщини</w:t>
        </w:r>
      </w:hyperlink>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12" w:history="1">
        <w:r w:rsidR="000F4C8C">
          <w:rPr>
            <w:rStyle w:val="a6"/>
            <w:rFonts w:ascii="Arial" w:hAnsi="Arial" w:cs="Arial"/>
            <w:b/>
            <w:bCs/>
            <w:color w:val="2D5CA6"/>
          </w:rPr>
          <w:t>ДБН В.3.2-2-2009 Житлові будинки. Реконструкція та капітальний ремонт.</w:t>
        </w:r>
      </w:hyperlink>
      <w:r w:rsidR="000F4C8C">
        <w:rPr>
          <w:rFonts w:ascii="Arial" w:hAnsi="Arial" w:cs="Arial"/>
          <w:b/>
          <w:bCs/>
          <w:color w:val="5E6D81"/>
        </w:rPr>
        <w:t> </w:t>
      </w:r>
      <w:r w:rsidR="000F4C8C">
        <w:rPr>
          <w:rFonts w:ascii="Arial" w:hAnsi="Arial" w:cs="Arial"/>
          <w:b/>
          <w:bCs/>
          <w:color w:val="5E6D81"/>
        </w:rPr>
        <w:br/>
      </w:r>
      <w:r w:rsidR="000F4C8C">
        <w:rPr>
          <w:rFonts w:ascii="Arial" w:hAnsi="Arial" w:cs="Arial"/>
          <w:b/>
          <w:bCs/>
          <w:color w:val="5E6D81"/>
        </w:rPr>
        <w:br/>
      </w:r>
      <w:bookmarkStart w:id="1247" w:name="3"/>
      <w:bookmarkEnd w:id="1247"/>
    </w:p>
    <w:p w:rsidR="000F4C8C" w:rsidRDefault="00462629" w:rsidP="00EC34C0">
      <w:pPr>
        <w:numPr>
          <w:ilvl w:val="0"/>
          <w:numId w:val="14"/>
        </w:numPr>
        <w:shd w:val="clear" w:color="auto" w:fill="FFFFFF"/>
        <w:spacing w:before="100" w:beforeAutospacing="1" w:after="100" w:afterAutospacing="1" w:line="240" w:lineRule="auto"/>
        <w:rPr>
          <w:rFonts w:ascii="Arial" w:hAnsi="Arial" w:cs="Arial"/>
          <w:b/>
          <w:bCs/>
          <w:color w:val="5E6D81"/>
        </w:rPr>
      </w:pPr>
      <w:hyperlink r:id="rId1313" w:history="1">
        <w:r w:rsidR="000F4C8C">
          <w:rPr>
            <w:rStyle w:val="a6"/>
            <w:rFonts w:ascii="Arial" w:hAnsi="Arial" w:cs="Arial"/>
            <w:b/>
            <w:bCs/>
            <w:color w:val="2D5CA6"/>
          </w:rPr>
          <w:t>ДБН 362-92 Оцінка технічного стану сталевих конструкцій виробничих будівель і споруд, що знаходяться в експлуатації</w:t>
        </w:r>
      </w:hyperlink>
    </w:p>
    <w:p w:rsidR="000F4C8C" w:rsidRDefault="00420A85" w:rsidP="00420A85">
      <w:r w:rsidRPr="00420A85">
        <w:br/>
      </w:r>
      <w:hyperlink r:id="rId1314" w:history="1">
        <w:r w:rsidRPr="00420A85">
          <w:rPr>
            <w:rStyle w:val="a6"/>
            <w:color w:val="auto"/>
          </w:rPr>
          <w:t>ДБН Г. РЕКОМЕНДОВАНІ норми, Посібники</w:t>
        </w:r>
      </w:hyperlink>
    </w:p>
    <w:p w:rsidR="000F4C8C" w:rsidRDefault="00462629" w:rsidP="00EC34C0">
      <w:pPr>
        <w:numPr>
          <w:ilvl w:val="0"/>
          <w:numId w:val="15"/>
        </w:numPr>
        <w:shd w:val="clear" w:color="auto" w:fill="FFFFFF"/>
        <w:spacing w:before="100" w:beforeAutospacing="1" w:after="100" w:afterAutospacing="1" w:line="240" w:lineRule="auto"/>
        <w:rPr>
          <w:rFonts w:ascii="Tahoma" w:hAnsi="Tahoma" w:cs="Tahoma"/>
          <w:color w:val="5E6D81"/>
          <w:sz w:val="20"/>
          <w:szCs w:val="20"/>
        </w:rPr>
      </w:pPr>
      <w:hyperlink r:id="rId1315" w:history="1">
        <w:r w:rsidR="000F4C8C">
          <w:rPr>
            <w:rStyle w:val="a6"/>
            <w:rFonts w:ascii="Tahoma" w:hAnsi="Tahoma" w:cs="Tahoma"/>
            <w:color w:val="2D5CA6"/>
            <w:sz w:val="20"/>
            <w:szCs w:val="20"/>
          </w:rPr>
          <w:t>ДБН Г.1-2-93. ТИПОВЕ ПОЛОЖЕННЯ ПРО ГОСПРОЗРАХУНКОВІ ПІДРОЗДІЛИ ПРИ ІНСПЕКЦІЯХ ДЕРЖАВНОГО АРХІТЕКТУРНО-БУДІВЕЛЬНОГО КОНТРОЛЮ.</w:t>
        </w:r>
      </w:hyperlink>
    </w:p>
    <w:p w:rsidR="000F4C8C" w:rsidRDefault="00462629" w:rsidP="00EC34C0">
      <w:pPr>
        <w:numPr>
          <w:ilvl w:val="0"/>
          <w:numId w:val="15"/>
        </w:numPr>
        <w:shd w:val="clear" w:color="auto" w:fill="FFFFFF"/>
        <w:spacing w:before="100" w:beforeAutospacing="1" w:after="100" w:afterAutospacing="1" w:line="240" w:lineRule="auto"/>
        <w:rPr>
          <w:rFonts w:ascii="Tahoma" w:hAnsi="Tahoma" w:cs="Tahoma"/>
          <w:color w:val="5E6D81"/>
          <w:sz w:val="20"/>
          <w:szCs w:val="20"/>
        </w:rPr>
      </w:pPr>
      <w:hyperlink r:id="rId1316" w:history="1">
        <w:r w:rsidR="000F4C8C">
          <w:rPr>
            <w:rStyle w:val="a6"/>
            <w:rFonts w:ascii="Tahoma" w:hAnsi="Tahoma" w:cs="Tahoma"/>
            <w:color w:val="2D5CA6"/>
            <w:sz w:val="20"/>
            <w:szCs w:val="20"/>
          </w:rPr>
          <w:t>ДБН Г.1-3-95. Типові норми витрат молотого шлаку і лужного компонента</w:t>
        </w:r>
      </w:hyperlink>
    </w:p>
    <w:p w:rsidR="000F4C8C" w:rsidRDefault="00462629" w:rsidP="00EC34C0">
      <w:pPr>
        <w:numPr>
          <w:ilvl w:val="0"/>
          <w:numId w:val="15"/>
        </w:numPr>
        <w:shd w:val="clear" w:color="auto" w:fill="FFFFFF"/>
        <w:spacing w:before="100" w:beforeAutospacing="1" w:after="100" w:afterAutospacing="1" w:line="240" w:lineRule="auto"/>
        <w:rPr>
          <w:rFonts w:ascii="Tahoma" w:hAnsi="Tahoma" w:cs="Tahoma"/>
          <w:color w:val="5E6D81"/>
          <w:sz w:val="20"/>
          <w:szCs w:val="20"/>
        </w:rPr>
      </w:pPr>
      <w:hyperlink r:id="rId1317" w:history="1">
        <w:r w:rsidR="000F4C8C">
          <w:rPr>
            <w:rStyle w:val="a6"/>
            <w:rFonts w:ascii="Tahoma" w:hAnsi="Tahoma" w:cs="Tahoma"/>
            <w:color w:val="2D5CA6"/>
            <w:sz w:val="20"/>
            <w:szCs w:val="20"/>
          </w:rPr>
          <w:t>ДБН Г.1-4-95 ПРАВИЛА ПЕРЕВЕЗЕННЯ, СКЛАДУВАННЯ ТА ЗБЕРIГАННЯ МАТЕРIАЛIВ, ВИРОБIВ, КОНСТРУКЦIЙ I УСТАТКУВАННЯ В БУДIВНИЦТВI</w:t>
        </w:r>
      </w:hyperlink>
    </w:p>
    <w:p w:rsidR="000F4C8C" w:rsidRDefault="00462629" w:rsidP="00EC34C0">
      <w:pPr>
        <w:numPr>
          <w:ilvl w:val="0"/>
          <w:numId w:val="15"/>
        </w:numPr>
        <w:shd w:val="clear" w:color="auto" w:fill="FFFFFF"/>
        <w:spacing w:before="100" w:beforeAutospacing="1" w:after="100" w:afterAutospacing="1" w:line="240" w:lineRule="auto"/>
        <w:rPr>
          <w:rFonts w:ascii="Tahoma" w:hAnsi="Tahoma" w:cs="Tahoma"/>
          <w:color w:val="5E6D81"/>
          <w:sz w:val="20"/>
          <w:szCs w:val="20"/>
        </w:rPr>
      </w:pPr>
      <w:hyperlink r:id="rId1318" w:history="1">
        <w:r w:rsidR="000F4C8C">
          <w:rPr>
            <w:rStyle w:val="a6"/>
            <w:rFonts w:ascii="Tahoma" w:hAnsi="Tahoma" w:cs="Tahoma"/>
            <w:color w:val="2D5CA6"/>
            <w:sz w:val="20"/>
            <w:szCs w:val="20"/>
          </w:rPr>
          <w:t>ДБН Г.1-5-96. Нормативна база оснащення будівельних організацій (бригад)</w:t>
        </w:r>
      </w:hyperlink>
      <w:r w:rsidR="000F4C8C">
        <w:rPr>
          <w:rFonts w:ascii="Tahoma" w:hAnsi="Tahoma" w:cs="Tahoma"/>
          <w:color w:val="5E6D81"/>
          <w:sz w:val="20"/>
          <w:szCs w:val="20"/>
        </w:rPr>
        <w:t> або </w:t>
      </w:r>
      <w:hyperlink r:id="rId1319" w:history="1">
        <w:r w:rsidR="000F4C8C">
          <w:rPr>
            <w:rStyle w:val="a6"/>
            <w:rFonts w:ascii="Tahoma" w:hAnsi="Tahoma" w:cs="Tahoma"/>
            <w:color w:val="2D5CA6"/>
            <w:sz w:val="20"/>
            <w:szCs w:val="20"/>
          </w:rPr>
          <w:t>ДБН Г.1-5-96</w:t>
        </w:r>
      </w:hyperlink>
    </w:p>
    <w:p w:rsidR="000F4C8C" w:rsidRDefault="00462629" w:rsidP="00EC34C0">
      <w:pPr>
        <w:numPr>
          <w:ilvl w:val="0"/>
          <w:numId w:val="15"/>
        </w:numPr>
        <w:shd w:val="clear" w:color="auto" w:fill="FFFFFF"/>
        <w:spacing w:before="100" w:beforeAutospacing="1" w:after="100" w:afterAutospacing="1" w:line="240" w:lineRule="auto"/>
        <w:rPr>
          <w:rFonts w:ascii="Tahoma" w:hAnsi="Tahoma" w:cs="Tahoma"/>
          <w:color w:val="5E6D81"/>
          <w:sz w:val="20"/>
          <w:szCs w:val="20"/>
        </w:rPr>
      </w:pPr>
      <w:hyperlink r:id="rId1320" w:tgtFrame="_blank" w:history="1">
        <w:r w:rsidR="000F4C8C">
          <w:rPr>
            <w:rStyle w:val="a6"/>
            <w:rFonts w:ascii="Tahoma" w:hAnsi="Tahoma" w:cs="Tahoma"/>
            <w:color w:val="2D5CA6"/>
            <w:sz w:val="20"/>
            <w:szCs w:val="20"/>
          </w:rPr>
          <w:t>ДБН Г.1-6-96 Тимчасові норми для розрахунку витрати теплової енергії при тепловій обробці бетонних та залізобетонних виробів</w:t>
        </w:r>
      </w:hyperlink>
    </w:p>
    <w:p w:rsidR="000F4C8C" w:rsidRDefault="00462629" w:rsidP="00EC34C0">
      <w:pPr>
        <w:numPr>
          <w:ilvl w:val="0"/>
          <w:numId w:val="15"/>
        </w:numPr>
        <w:shd w:val="clear" w:color="auto" w:fill="FFFFFF"/>
        <w:spacing w:before="100" w:beforeAutospacing="1" w:after="100" w:afterAutospacing="1" w:line="240" w:lineRule="auto"/>
        <w:rPr>
          <w:rFonts w:ascii="Tahoma" w:hAnsi="Tahoma" w:cs="Tahoma"/>
          <w:color w:val="5E6D81"/>
          <w:sz w:val="20"/>
          <w:szCs w:val="20"/>
        </w:rPr>
      </w:pPr>
      <w:hyperlink r:id="rId1321" w:history="1">
        <w:r w:rsidR="000F4C8C">
          <w:rPr>
            <w:rStyle w:val="a6"/>
            <w:rFonts w:ascii="Tahoma" w:hAnsi="Tahoma" w:cs="Tahoma"/>
            <w:color w:val="2D5CA6"/>
            <w:sz w:val="20"/>
            <w:szCs w:val="20"/>
          </w:rPr>
          <w:t>ДБН Г.1-7-97. ТИМЧАСОВI НОРМИ РОЗРАХУНКУ ВИТРАТИ ТЕПЛОВОЇ ТА ЕЛЕКТРИЧНОЇ ЕНЕРГІЇ</w:t>
        </w:r>
      </w:hyperlink>
    </w:p>
    <w:p w:rsidR="000F4C8C" w:rsidRPr="000F4C8C" w:rsidRDefault="00462629" w:rsidP="00EC34C0">
      <w:pPr>
        <w:numPr>
          <w:ilvl w:val="0"/>
          <w:numId w:val="15"/>
        </w:numPr>
        <w:shd w:val="clear" w:color="auto" w:fill="FFFFFF"/>
        <w:spacing w:before="100" w:beforeAutospacing="1" w:after="0" w:afterAutospacing="1" w:line="240" w:lineRule="auto"/>
        <w:rPr>
          <w:rFonts w:ascii="Tahoma" w:hAnsi="Tahoma" w:cs="Tahoma"/>
          <w:color w:val="5E6D81"/>
          <w:sz w:val="20"/>
          <w:szCs w:val="20"/>
        </w:rPr>
      </w:pPr>
      <w:hyperlink r:id="rId1322" w:history="1">
        <w:r w:rsidR="000F4C8C" w:rsidRPr="000F4C8C">
          <w:rPr>
            <w:rStyle w:val="a6"/>
            <w:rFonts w:ascii="Tahoma" w:hAnsi="Tahoma" w:cs="Tahoma"/>
            <w:color w:val="2D5CA6"/>
            <w:sz w:val="20"/>
            <w:szCs w:val="20"/>
          </w:rPr>
          <w:t>ДБН Г.1-8-2000. Норми розрахунку витрат палива, теплової та електричної</w:t>
        </w:r>
      </w:hyperlink>
    </w:p>
    <w:p w:rsidR="000F4C8C" w:rsidRPr="000F4C8C" w:rsidRDefault="00462629" w:rsidP="00EC34C0">
      <w:pPr>
        <w:numPr>
          <w:ilvl w:val="0"/>
          <w:numId w:val="15"/>
        </w:numPr>
        <w:shd w:val="clear" w:color="auto" w:fill="FFFFFF"/>
        <w:spacing w:before="100" w:beforeAutospacing="1" w:after="100" w:afterAutospacing="1" w:line="240" w:lineRule="auto"/>
      </w:pPr>
      <w:hyperlink r:id="rId1323" w:history="1">
        <w:r w:rsidR="000F4C8C" w:rsidRPr="000F4C8C">
          <w:rPr>
            <w:rStyle w:val="a6"/>
            <w:rFonts w:ascii="Tahoma" w:hAnsi="Tahoma" w:cs="Tahoma"/>
            <w:color w:val="2D5CA6"/>
            <w:sz w:val="20"/>
            <w:szCs w:val="20"/>
          </w:rPr>
          <w:t>ДБН 363-92. Житлові будинки для осіб похилого віку сільської місцевості України</w:t>
        </w:r>
      </w:hyperlink>
    </w:p>
    <w:p w:rsidR="00420A85" w:rsidRDefault="00420A85" w:rsidP="000F4C8C">
      <w:pPr>
        <w:shd w:val="clear" w:color="auto" w:fill="FFFFFF"/>
        <w:spacing w:before="100" w:beforeAutospacing="1" w:after="100" w:afterAutospacing="1" w:line="240" w:lineRule="auto"/>
        <w:ind w:left="720"/>
      </w:pPr>
      <w:r w:rsidRPr="00420A85">
        <w:br/>
      </w:r>
      <w:hyperlink r:id="rId1324" w:history="1">
        <w:r w:rsidRPr="000F4C8C">
          <w:rPr>
            <w:rStyle w:val="a6"/>
            <w:color w:val="auto"/>
          </w:rPr>
          <w:t>ДБН Д. КОШТОРИСНІ норми та правила</w:t>
        </w:r>
      </w:hyperlink>
    </w:p>
    <w:p w:rsidR="000F4C8C" w:rsidRDefault="00462629" w:rsidP="00EC34C0">
      <w:pPr>
        <w:numPr>
          <w:ilvl w:val="0"/>
          <w:numId w:val="16"/>
        </w:numPr>
        <w:shd w:val="clear" w:color="auto" w:fill="FFFFFF"/>
        <w:spacing w:before="100" w:beforeAutospacing="1" w:after="100" w:afterAutospacing="1" w:line="240" w:lineRule="auto"/>
        <w:rPr>
          <w:rFonts w:ascii="Tahoma" w:hAnsi="Tahoma" w:cs="Tahoma"/>
          <w:color w:val="5E6D81"/>
          <w:sz w:val="20"/>
          <w:szCs w:val="20"/>
        </w:rPr>
      </w:pPr>
      <w:hyperlink r:id="rId1325" w:history="1">
        <w:r w:rsidR="000F4C8C">
          <w:rPr>
            <w:rStyle w:val="a6"/>
            <w:rFonts w:ascii="Tahoma" w:hAnsi="Tahoma" w:cs="Tahoma"/>
            <w:color w:val="2D5CA6"/>
            <w:sz w:val="20"/>
            <w:szCs w:val="20"/>
          </w:rPr>
          <w:t>ДБН Д.1.1-1-2000. Правила определения стоимости строительства + все изменения и дополнения.</w:t>
        </w:r>
      </w:hyperlink>
    </w:p>
    <w:p w:rsidR="000F4C8C" w:rsidRDefault="00462629" w:rsidP="00EC34C0">
      <w:pPr>
        <w:numPr>
          <w:ilvl w:val="0"/>
          <w:numId w:val="16"/>
        </w:numPr>
        <w:shd w:val="clear" w:color="auto" w:fill="FFFFFF"/>
        <w:spacing w:before="100" w:beforeAutospacing="1" w:after="100" w:afterAutospacing="1" w:line="240" w:lineRule="auto"/>
        <w:rPr>
          <w:rFonts w:ascii="Tahoma" w:hAnsi="Tahoma" w:cs="Tahoma"/>
          <w:color w:val="5E6D81"/>
          <w:sz w:val="20"/>
          <w:szCs w:val="20"/>
        </w:rPr>
      </w:pPr>
      <w:hyperlink r:id="rId1326" w:history="1">
        <w:r w:rsidR="000F4C8C">
          <w:rPr>
            <w:rStyle w:val="a6"/>
            <w:rFonts w:ascii="Tahoma" w:hAnsi="Tahoma" w:cs="Tahoma"/>
            <w:color w:val="2D5CA6"/>
            <w:sz w:val="20"/>
            <w:szCs w:val="20"/>
          </w:rPr>
          <w:t>– ДБН Д.1.1-1-2000. Правила определения стоимости строительства.</w:t>
        </w:r>
      </w:hyperlink>
    </w:p>
    <w:p w:rsidR="000F4C8C" w:rsidRDefault="00462629" w:rsidP="00EC34C0">
      <w:pPr>
        <w:numPr>
          <w:ilvl w:val="0"/>
          <w:numId w:val="16"/>
        </w:numPr>
        <w:shd w:val="clear" w:color="auto" w:fill="FFFFFF"/>
        <w:spacing w:before="100" w:beforeAutospacing="1" w:after="100" w:afterAutospacing="1" w:line="240" w:lineRule="auto"/>
        <w:rPr>
          <w:rFonts w:ascii="Tahoma" w:hAnsi="Tahoma" w:cs="Tahoma"/>
          <w:color w:val="5E6D81"/>
          <w:sz w:val="20"/>
          <w:szCs w:val="20"/>
        </w:rPr>
      </w:pPr>
      <w:hyperlink r:id="rId1327" w:history="1">
        <w:r w:rsidR="000F4C8C">
          <w:rPr>
            <w:rStyle w:val="a6"/>
            <w:rFonts w:ascii="Tahoma" w:hAnsi="Tahoma" w:cs="Tahoma"/>
            <w:color w:val="2D5CA6"/>
            <w:sz w:val="20"/>
            <w:szCs w:val="20"/>
          </w:rPr>
          <w:t>- ДБН Д.1.1-1-2000 Правила определения стоимости строительства - по состоянию на 19.03.2009</w:t>
        </w:r>
      </w:hyperlink>
    </w:p>
    <w:p w:rsidR="000F4C8C" w:rsidRDefault="00462629" w:rsidP="00EC34C0">
      <w:pPr>
        <w:numPr>
          <w:ilvl w:val="0"/>
          <w:numId w:val="16"/>
        </w:numPr>
        <w:shd w:val="clear" w:color="auto" w:fill="FFFFFF"/>
        <w:spacing w:before="100" w:beforeAutospacing="1" w:after="100" w:afterAutospacing="1" w:line="240" w:lineRule="auto"/>
        <w:rPr>
          <w:rFonts w:ascii="Tahoma" w:hAnsi="Tahoma" w:cs="Tahoma"/>
          <w:color w:val="5E6D81"/>
          <w:sz w:val="20"/>
          <w:szCs w:val="20"/>
        </w:rPr>
      </w:pPr>
      <w:hyperlink r:id="rId1328" w:history="1">
        <w:r w:rsidR="000F4C8C">
          <w:rPr>
            <w:rStyle w:val="a6"/>
            <w:rFonts w:ascii="Tahoma" w:hAnsi="Tahoma" w:cs="Tahoma"/>
            <w:color w:val="2D5CA6"/>
            <w:sz w:val="20"/>
            <w:szCs w:val="20"/>
          </w:rPr>
          <w:t>ДБН Д.1.1-2-99. Указания по применению ресурсных элементных сметных норм на строительные работы</w:t>
        </w:r>
      </w:hyperlink>
    </w:p>
    <w:p w:rsidR="000F4C8C" w:rsidRDefault="00462629" w:rsidP="00EC34C0">
      <w:pPr>
        <w:numPr>
          <w:ilvl w:val="0"/>
          <w:numId w:val="16"/>
        </w:numPr>
        <w:shd w:val="clear" w:color="auto" w:fill="FFFFFF"/>
        <w:spacing w:before="100" w:beforeAutospacing="1" w:after="100" w:afterAutospacing="1" w:line="240" w:lineRule="auto"/>
        <w:rPr>
          <w:rFonts w:ascii="Tahoma" w:hAnsi="Tahoma" w:cs="Tahoma"/>
          <w:color w:val="5E6D81"/>
          <w:sz w:val="20"/>
          <w:szCs w:val="20"/>
        </w:rPr>
      </w:pPr>
      <w:hyperlink r:id="rId1329" w:history="1">
        <w:r w:rsidR="000F4C8C">
          <w:rPr>
            <w:rStyle w:val="a6"/>
            <w:rFonts w:ascii="Tahoma" w:hAnsi="Tahoma" w:cs="Tahoma"/>
            <w:color w:val="2D5CA6"/>
            <w:sz w:val="20"/>
            <w:szCs w:val="20"/>
          </w:rPr>
          <w:t>ДБН Д.1.1-7-2000. Правила визначення вартості проектно-дослідницьких робіт для будівництва, здійснюваного на території України</w:t>
        </w:r>
      </w:hyperlink>
    </w:p>
    <w:p w:rsidR="000F4C8C" w:rsidRPr="000F4C8C" w:rsidRDefault="000F4C8C" w:rsidP="00EC34C0">
      <w:pPr>
        <w:numPr>
          <w:ilvl w:val="0"/>
          <w:numId w:val="16"/>
        </w:numPr>
        <w:shd w:val="clear" w:color="auto" w:fill="FFFFFF"/>
        <w:spacing w:before="100" w:beforeAutospacing="1" w:after="100" w:afterAutospacing="1" w:line="240" w:lineRule="auto"/>
        <w:rPr>
          <w:rFonts w:ascii="Tahoma" w:eastAsia="Times New Roman" w:hAnsi="Tahoma" w:cs="Tahoma"/>
          <w:color w:val="5E6D81"/>
          <w:sz w:val="20"/>
          <w:szCs w:val="20"/>
          <w:lang w:val="ru-RU" w:eastAsia="ru-RU"/>
        </w:rPr>
      </w:pPr>
      <w:r w:rsidRPr="000F4C8C">
        <w:rPr>
          <w:rFonts w:ascii="Tahoma" w:eastAsia="Times New Roman" w:hAnsi="Tahoma" w:cs="Tahoma"/>
          <w:color w:val="5E6D81"/>
          <w:sz w:val="20"/>
          <w:szCs w:val="20"/>
          <w:lang w:val="ru-RU" w:eastAsia="ru-RU"/>
        </w:rPr>
        <w:t>ДСТУ Б Д.1.2-1:2013. Нормативы затрат труда для определения стоимости научно-исследовательских работ в строительстве</w:t>
      </w:r>
    </w:p>
    <w:p w:rsidR="000F4C8C" w:rsidRDefault="000F4C8C" w:rsidP="00292168">
      <w:pPr>
        <w:shd w:val="clear" w:color="auto" w:fill="FFFFFF"/>
        <w:spacing w:before="100" w:beforeAutospacing="1" w:after="100" w:afterAutospacing="1" w:line="240" w:lineRule="auto"/>
        <w:ind w:left="720"/>
        <w:rPr>
          <w:rFonts w:ascii="Tahoma" w:hAnsi="Tahoma" w:cs="Tahoma"/>
          <w:color w:val="5E6D81"/>
          <w:sz w:val="20"/>
          <w:szCs w:val="20"/>
        </w:rPr>
      </w:pPr>
    </w:p>
    <w:p w:rsidR="000F4C8C" w:rsidRPr="00420A85" w:rsidRDefault="000F4C8C" w:rsidP="000F4C8C">
      <w:pPr>
        <w:shd w:val="clear" w:color="auto" w:fill="FFFFFF"/>
        <w:spacing w:before="100" w:beforeAutospacing="1" w:after="100" w:afterAutospacing="1" w:line="240" w:lineRule="auto"/>
        <w:ind w:left="720"/>
      </w:pPr>
    </w:p>
    <w:p w:rsidR="00DB2C27" w:rsidRPr="00420A85" w:rsidRDefault="00DB2C27" w:rsidP="00DB2C27">
      <w:pPr>
        <w:pStyle w:val="a5"/>
        <w:jc w:val="both"/>
      </w:pPr>
    </w:p>
    <w:p w:rsidR="00420A85" w:rsidRPr="00420A85" w:rsidRDefault="00420A85" w:rsidP="00DB2C27">
      <w:pPr>
        <w:pStyle w:val="a5"/>
        <w:jc w:val="both"/>
      </w:pPr>
    </w:p>
    <w:p w:rsidR="00420A85" w:rsidRPr="00420A85" w:rsidRDefault="00420A85" w:rsidP="00DB2C27">
      <w:pPr>
        <w:pStyle w:val="a5"/>
        <w:jc w:val="both"/>
      </w:pPr>
    </w:p>
    <w:p w:rsidR="00420A85" w:rsidRPr="00420A85" w:rsidRDefault="00420A85" w:rsidP="00DB2C27">
      <w:pPr>
        <w:pStyle w:val="a5"/>
        <w:jc w:val="both"/>
      </w:pPr>
    </w:p>
    <w:p w:rsidR="00420A85" w:rsidRPr="00420A85" w:rsidRDefault="00420A85" w:rsidP="00DB2C27">
      <w:pPr>
        <w:pStyle w:val="a5"/>
        <w:jc w:val="both"/>
      </w:pPr>
    </w:p>
    <w:p w:rsidR="00420A85" w:rsidRPr="00420A85" w:rsidRDefault="00420A85" w:rsidP="00DB2C27">
      <w:pPr>
        <w:pStyle w:val="a5"/>
        <w:jc w:val="both"/>
      </w:pPr>
    </w:p>
    <w:p w:rsidR="00B500BA" w:rsidRDefault="00B500BA">
      <w:r>
        <w:br w:type="page"/>
      </w:r>
    </w:p>
    <w:p w:rsidR="00420A85" w:rsidRPr="00420A85" w:rsidRDefault="00420A85" w:rsidP="00DB2C27">
      <w:pPr>
        <w:pStyle w:val="a5"/>
        <w:jc w:val="both"/>
      </w:pPr>
    </w:p>
    <w:p w:rsidR="00292168" w:rsidRPr="00292168" w:rsidRDefault="00292168" w:rsidP="00292168">
      <w:pPr>
        <w:pStyle w:val="HTML"/>
        <w:shd w:val="clear" w:color="auto" w:fill="FFFFFF"/>
        <w:jc w:val="center"/>
        <w:rPr>
          <w:rFonts w:ascii="Times New Roman" w:eastAsiaTheme="minorHAnsi" w:hAnsi="Times New Roman" w:cs="Times New Roman"/>
          <w:b/>
          <w:sz w:val="24"/>
          <w:szCs w:val="24"/>
          <w:lang w:eastAsia="en-US"/>
        </w:rPr>
      </w:pPr>
      <w:r w:rsidRPr="00292168">
        <w:rPr>
          <w:rFonts w:ascii="Times New Roman" w:eastAsiaTheme="minorHAnsi" w:hAnsi="Times New Roman" w:cs="Times New Roman"/>
          <w:b/>
          <w:sz w:val="24"/>
          <w:szCs w:val="24"/>
          <w:lang w:eastAsia="en-US"/>
        </w:rPr>
        <w:t>ТЕМА 6. ПРАВОВЕ РЕГУЛЮВАННЯ ІНВЕСТИЦІЙНОЇ ДІЯЛЬНОСТІ У СФЕРІ БУДІВНИЦТВА</w:t>
      </w:r>
    </w:p>
    <w:p w:rsidR="00292168" w:rsidRDefault="00292168" w:rsidP="00C77C91">
      <w:pPr>
        <w:pStyle w:val="HTML"/>
        <w:shd w:val="clear" w:color="auto" w:fill="FFFFFF"/>
        <w:rPr>
          <w:rFonts w:asciiTheme="minorHAnsi" w:eastAsiaTheme="minorHAnsi" w:hAnsiTheme="minorHAnsi" w:cstheme="minorBidi"/>
          <w:sz w:val="22"/>
          <w:szCs w:val="22"/>
          <w:lang w:eastAsia="en-US"/>
        </w:rPr>
      </w:pPr>
    </w:p>
    <w:p w:rsidR="00292168" w:rsidRDefault="00292168" w:rsidP="00C77C91">
      <w:pPr>
        <w:pStyle w:val="HTML"/>
        <w:shd w:val="clear" w:color="auto" w:fill="FFFFFF"/>
        <w:rPr>
          <w:rFonts w:asciiTheme="minorHAnsi" w:eastAsiaTheme="minorHAnsi" w:hAnsiTheme="minorHAnsi" w:cstheme="minorBidi"/>
          <w:sz w:val="22"/>
          <w:szCs w:val="22"/>
          <w:lang w:eastAsia="en-US"/>
        </w:rPr>
      </w:pPr>
    </w:p>
    <w:p w:rsidR="00C77C91" w:rsidRPr="00292168" w:rsidRDefault="00C77C91" w:rsidP="00C77C91">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b/>
          <w:bCs/>
          <w:color w:val="292B2C"/>
          <w:sz w:val="24"/>
          <w:szCs w:val="24"/>
        </w:rPr>
        <w:t>Стаття 1.</w:t>
      </w:r>
      <w:r w:rsidRPr="00292168">
        <w:rPr>
          <w:rFonts w:ascii="Times New Roman" w:hAnsi="Times New Roman" w:cs="Times New Roman"/>
          <w:color w:val="292B2C"/>
          <w:sz w:val="24"/>
          <w:szCs w:val="24"/>
        </w:rPr>
        <w:t xml:space="preserve"> Інвестиції</w:t>
      </w:r>
    </w:p>
    <w:p w:rsidR="00DB2C27" w:rsidRPr="00292168" w:rsidRDefault="00C77C91" w:rsidP="00C77C91">
      <w:pPr>
        <w:rPr>
          <w:rFonts w:ascii="Times New Roman" w:hAnsi="Times New Roman" w:cs="Times New Roman"/>
          <w:sz w:val="24"/>
          <w:szCs w:val="24"/>
        </w:rPr>
      </w:pPr>
      <w:r w:rsidRPr="00292168">
        <w:rPr>
          <w:rFonts w:ascii="Times New Roman" w:hAnsi="Times New Roman" w:cs="Times New Roman"/>
          <w:sz w:val="24"/>
          <w:szCs w:val="24"/>
        </w:rPr>
        <w:t xml:space="preserve"> </w:t>
      </w:r>
      <w:r w:rsidR="00DB2C27" w:rsidRPr="00292168">
        <w:rPr>
          <w:rFonts w:ascii="Times New Roman" w:hAnsi="Times New Roman" w:cs="Times New Roman"/>
          <w:sz w:val="24"/>
          <w:szCs w:val="24"/>
        </w:rPr>
        <w:t xml:space="preserve">Інвестиціями  є  всі  види  майнових    та    інтелектуальних </w:t>
      </w:r>
      <w:r w:rsidR="00DB2C27" w:rsidRPr="00292168">
        <w:rPr>
          <w:rFonts w:ascii="Times New Roman" w:hAnsi="Times New Roman" w:cs="Times New Roman"/>
          <w:sz w:val="24"/>
          <w:szCs w:val="24"/>
        </w:rPr>
        <w:br/>
        <w:t xml:space="preserve">цінностей, що вкладаються в об'єкти підприємницької та інших видів </w:t>
      </w:r>
      <w:r w:rsidR="00DB2C27" w:rsidRPr="00292168">
        <w:rPr>
          <w:rFonts w:ascii="Times New Roman" w:hAnsi="Times New Roman" w:cs="Times New Roman"/>
          <w:sz w:val="24"/>
          <w:szCs w:val="24"/>
        </w:rPr>
        <w:br/>
        <w:t xml:space="preserve">діяльності,  в результаті якої створюється прибуток (доход) та/або </w:t>
      </w:r>
      <w:r w:rsidR="00DB2C27" w:rsidRPr="00292168">
        <w:rPr>
          <w:rFonts w:ascii="Times New Roman" w:hAnsi="Times New Roman" w:cs="Times New Roman"/>
          <w:sz w:val="24"/>
          <w:szCs w:val="24"/>
        </w:rPr>
        <w:br/>
        <w:t>досягається соціальний та екологічний ефект.</w:t>
      </w:r>
    </w:p>
    <w:p w:rsidR="00DB2C27" w:rsidRPr="00292168" w:rsidRDefault="00DB2C27" w:rsidP="00DB2C27">
      <w:pPr>
        <w:rPr>
          <w:rFonts w:ascii="Times New Roman" w:hAnsi="Times New Roman" w:cs="Times New Roman"/>
          <w:sz w:val="24"/>
          <w:szCs w:val="24"/>
        </w:rPr>
      </w:pPr>
      <w:r w:rsidRPr="00292168">
        <w:rPr>
          <w:rFonts w:ascii="Times New Roman" w:hAnsi="Times New Roman" w:cs="Times New Roman"/>
          <w:sz w:val="24"/>
          <w:szCs w:val="24"/>
        </w:rPr>
        <w:t xml:space="preserve">Такими цінностями можуть бути: </w:t>
      </w:r>
    </w:p>
    <w:p w:rsidR="00DB2C27" w:rsidRPr="00292168" w:rsidRDefault="00DB2C27" w:rsidP="00DB2C27">
      <w:pPr>
        <w:rPr>
          <w:rFonts w:ascii="Times New Roman" w:hAnsi="Times New Roman" w:cs="Times New Roman"/>
          <w:sz w:val="24"/>
          <w:szCs w:val="24"/>
        </w:rPr>
      </w:pPr>
      <w:bookmarkStart w:id="1248" w:name="o18"/>
      <w:bookmarkEnd w:id="1248"/>
      <w:r w:rsidRPr="00292168">
        <w:rPr>
          <w:rFonts w:ascii="Times New Roman" w:hAnsi="Times New Roman" w:cs="Times New Roman"/>
          <w:sz w:val="24"/>
          <w:szCs w:val="24"/>
        </w:rPr>
        <w:t xml:space="preserve">     кошти, цільові банківські вклади, паї, акції  та  інші  цінні </w:t>
      </w:r>
      <w:r w:rsidRPr="00292168">
        <w:rPr>
          <w:rFonts w:ascii="Times New Roman" w:hAnsi="Times New Roman" w:cs="Times New Roman"/>
          <w:sz w:val="24"/>
          <w:szCs w:val="24"/>
        </w:rPr>
        <w:br/>
        <w:t xml:space="preserve">папери  (крім векселів); { Абзац другий частини другої статті 1 із </w:t>
      </w:r>
      <w:r w:rsidRPr="00292168">
        <w:rPr>
          <w:rFonts w:ascii="Times New Roman" w:hAnsi="Times New Roman" w:cs="Times New Roman"/>
          <w:sz w:val="24"/>
          <w:szCs w:val="24"/>
        </w:rPr>
        <w:br/>
        <w:t xml:space="preserve">змінами,  внесеними  згідно  із  Законом N 4218-VI ( </w:t>
      </w:r>
      <w:hyperlink r:id="rId1330" w:tgtFrame="_blank" w:history="1">
        <w:r w:rsidRPr="00292168">
          <w:rPr>
            <w:rStyle w:val="a6"/>
            <w:rFonts w:ascii="Times New Roman" w:hAnsi="Times New Roman" w:cs="Times New Roman"/>
            <w:sz w:val="24"/>
            <w:szCs w:val="24"/>
          </w:rPr>
          <w:t>4218-17</w:t>
        </w:r>
      </w:hyperlink>
      <w:r w:rsidRPr="00292168">
        <w:rPr>
          <w:rFonts w:ascii="Times New Roman" w:hAnsi="Times New Roman" w:cs="Times New Roman"/>
          <w:sz w:val="24"/>
          <w:szCs w:val="24"/>
        </w:rPr>
        <w:t xml:space="preserve"> ) від </w:t>
      </w:r>
      <w:r w:rsidRPr="00292168">
        <w:rPr>
          <w:rFonts w:ascii="Times New Roman" w:hAnsi="Times New Roman" w:cs="Times New Roman"/>
          <w:sz w:val="24"/>
          <w:szCs w:val="24"/>
        </w:rPr>
        <w:br/>
        <w:t xml:space="preserve">22.12.2011 } </w:t>
      </w:r>
    </w:p>
    <w:p w:rsidR="00DB2C27" w:rsidRPr="00292168" w:rsidRDefault="00DB2C27" w:rsidP="00DB2C27">
      <w:pPr>
        <w:rPr>
          <w:rFonts w:ascii="Times New Roman" w:hAnsi="Times New Roman" w:cs="Times New Roman"/>
          <w:sz w:val="24"/>
          <w:szCs w:val="24"/>
        </w:rPr>
      </w:pPr>
      <w:bookmarkStart w:id="1249" w:name="o19"/>
      <w:bookmarkEnd w:id="1249"/>
      <w:r w:rsidRPr="00292168">
        <w:rPr>
          <w:rFonts w:ascii="Times New Roman" w:hAnsi="Times New Roman" w:cs="Times New Roman"/>
          <w:sz w:val="24"/>
          <w:szCs w:val="24"/>
        </w:rPr>
        <w:t xml:space="preserve">     рухоме та </w:t>
      </w:r>
      <w:r w:rsidRPr="00292168">
        <w:rPr>
          <w:rFonts w:ascii="Times New Roman" w:hAnsi="Times New Roman" w:cs="Times New Roman"/>
          <w:b/>
          <w:sz w:val="24"/>
          <w:szCs w:val="24"/>
        </w:rPr>
        <w:t xml:space="preserve">нерухоме майно (будинки, споруди,  устаткування  та </w:t>
      </w:r>
      <w:r w:rsidRPr="00292168">
        <w:rPr>
          <w:rFonts w:ascii="Times New Roman" w:hAnsi="Times New Roman" w:cs="Times New Roman"/>
          <w:b/>
          <w:sz w:val="24"/>
          <w:szCs w:val="24"/>
        </w:rPr>
        <w:br/>
        <w:t xml:space="preserve">інші матеріальні цінності); </w:t>
      </w:r>
      <w:r w:rsidRPr="00292168">
        <w:rPr>
          <w:rFonts w:ascii="Times New Roman" w:hAnsi="Times New Roman" w:cs="Times New Roman"/>
          <w:b/>
          <w:sz w:val="24"/>
          <w:szCs w:val="24"/>
        </w:rPr>
        <w:br/>
      </w:r>
      <w:bookmarkStart w:id="1250" w:name="o20"/>
      <w:bookmarkEnd w:id="1250"/>
      <w:r w:rsidRPr="00292168">
        <w:rPr>
          <w:rFonts w:ascii="Times New Roman" w:hAnsi="Times New Roman" w:cs="Times New Roman"/>
          <w:sz w:val="24"/>
          <w:szCs w:val="24"/>
        </w:rPr>
        <w:t xml:space="preserve">    майнові  права  інтелектуальної  власності; { Абзац четвертий </w:t>
      </w:r>
      <w:r w:rsidRPr="00292168">
        <w:rPr>
          <w:rFonts w:ascii="Times New Roman" w:hAnsi="Times New Roman" w:cs="Times New Roman"/>
          <w:sz w:val="24"/>
          <w:szCs w:val="24"/>
        </w:rPr>
        <w:br/>
        <w:t xml:space="preserve">частини  другої  статті  1 в редакції Закону N 1407-IV ( </w:t>
      </w:r>
      <w:hyperlink r:id="rId1331" w:tgtFrame="_blank" w:history="1">
        <w:r w:rsidRPr="00292168">
          <w:rPr>
            <w:rStyle w:val="a6"/>
            <w:rFonts w:ascii="Times New Roman" w:hAnsi="Times New Roman" w:cs="Times New Roman"/>
            <w:sz w:val="24"/>
            <w:szCs w:val="24"/>
          </w:rPr>
          <w:t>1407-15</w:t>
        </w:r>
      </w:hyperlink>
      <w:r w:rsidRPr="00292168">
        <w:rPr>
          <w:rFonts w:ascii="Times New Roman" w:hAnsi="Times New Roman" w:cs="Times New Roman"/>
          <w:sz w:val="24"/>
          <w:szCs w:val="24"/>
        </w:rPr>
        <w:t xml:space="preserve"> ) </w:t>
      </w:r>
      <w:r w:rsidRPr="00292168">
        <w:rPr>
          <w:rFonts w:ascii="Times New Roman" w:hAnsi="Times New Roman" w:cs="Times New Roman"/>
          <w:sz w:val="24"/>
          <w:szCs w:val="24"/>
        </w:rPr>
        <w:br/>
        <w:t xml:space="preserve">від 03.02.2004 } </w:t>
      </w:r>
      <w:r w:rsidRPr="00292168">
        <w:rPr>
          <w:rFonts w:ascii="Times New Roman" w:hAnsi="Times New Roman" w:cs="Times New Roman"/>
          <w:sz w:val="24"/>
          <w:szCs w:val="24"/>
        </w:rPr>
        <w:br/>
      </w:r>
      <w:bookmarkStart w:id="1251" w:name="o21"/>
      <w:bookmarkEnd w:id="1251"/>
      <w:r w:rsidRPr="00292168">
        <w:rPr>
          <w:rFonts w:ascii="Times New Roman" w:hAnsi="Times New Roman" w:cs="Times New Roman"/>
          <w:sz w:val="24"/>
          <w:szCs w:val="24"/>
        </w:rPr>
        <w:t xml:space="preserve">     сукупність технічних,  технологічних,  комерційних  та  інших </w:t>
      </w:r>
      <w:r w:rsidRPr="00292168">
        <w:rPr>
          <w:rFonts w:ascii="Times New Roman" w:hAnsi="Times New Roman" w:cs="Times New Roman"/>
          <w:sz w:val="24"/>
          <w:szCs w:val="24"/>
        </w:rPr>
        <w:br/>
        <w:t xml:space="preserve">знань, оформлених у вигляді  технічної  документації,  навиків  та </w:t>
      </w:r>
      <w:r w:rsidRPr="00292168">
        <w:rPr>
          <w:rFonts w:ascii="Times New Roman" w:hAnsi="Times New Roman" w:cs="Times New Roman"/>
          <w:sz w:val="24"/>
          <w:szCs w:val="24"/>
        </w:rPr>
        <w:br/>
        <w:t xml:space="preserve">виробничого досвіду, необхідних для  організації  того  чи  іншого </w:t>
      </w:r>
      <w:r w:rsidRPr="00292168">
        <w:rPr>
          <w:rFonts w:ascii="Times New Roman" w:hAnsi="Times New Roman" w:cs="Times New Roman"/>
          <w:sz w:val="24"/>
          <w:szCs w:val="24"/>
        </w:rPr>
        <w:br/>
        <w:t xml:space="preserve">виду виробництва, але не запатентованих ("ноу-хау"); </w:t>
      </w:r>
      <w:r w:rsidRPr="00292168">
        <w:rPr>
          <w:rFonts w:ascii="Times New Roman" w:hAnsi="Times New Roman" w:cs="Times New Roman"/>
          <w:sz w:val="24"/>
          <w:szCs w:val="24"/>
        </w:rPr>
        <w:br/>
      </w:r>
      <w:bookmarkStart w:id="1252" w:name="o22"/>
      <w:bookmarkEnd w:id="1252"/>
      <w:r w:rsidRPr="00292168">
        <w:rPr>
          <w:rFonts w:ascii="Times New Roman" w:hAnsi="Times New Roman" w:cs="Times New Roman"/>
          <w:sz w:val="24"/>
          <w:szCs w:val="24"/>
        </w:rPr>
        <w:t xml:space="preserve">     права  користування  землею,  водою,  ресурсами,   будинками, </w:t>
      </w:r>
      <w:r w:rsidRPr="00292168">
        <w:rPr>
          <w:rFonts w:ascii="Times New Roman" w:hAnsi="Times New Roman" w:cs="Times New Roman"/>
          <w:sz w:val="24"/>
          <w:szCs w:val="24"/>
        </w:rPr>
        <w:br/>
        <w:t xml:space="preserve">спорудами, обладнанням, а також інші майнові права; </w:t>
      </w:r>
      <w:r w:rsidRPr="00292168">
        <w:rPr>
          <w:rFonts w:ascii="Times New Roman" w:hAnsi="Times New Roman" w:cs="Times New Roman"/>
          <w:sz w:val="24"/>
          <w:szCs w:val="24"/>
        </w:rPr>
        <w:br/>
      </w:r>
    </w:p>
    <w:p w:rsidR="00DB2C27" w:rsidRPr="00292168" w:rsidRDefault="00DB2C27" w:rsidP="00DB2C27">
      <w:pPr>
        <w:rPr>
          <w:rFonts w:ascii="Times New Roman" w:hAnsi="Times New Roman" w:cs="Times New Roman"/>
          <w:sz w:val="24"/>
          <w:szCs w:val="24"/>
        </w:rPr>
      </w:pPr>
      <w:bookmarkStart w:id="1253" w:name="o23"/>
      <w:bookmarkEnd w:id="1253"/>
      <w:r w:rsidRPr="00292168">
        <w:rPr>
          <w:rFonts w:ascii="Times New Roman" w:hAnsi="Times New Roman" w:cs="Times New Roman"/>
          <w:sz w:val="24"/>
          <w:szCs w:val="24"/>
        </w:rPr>
        <w:t xml:space="preserve">     інші цінності. </w:t>
      </w:r>
      <w:r w:rsidRPr="00292168">
        <w:rPr>
          <w:rFonts w:ascii="Times New Roman" w:hAnsi="Times New Roman" w:cs="Times New Roman"/>
          <w:sz w:val="24"/>
          <w:szCs w:val="24"/>
        </w:rPr>
        <w:br/>
      </w:r>
      <w:bookmarkStart w:id="1254" w:name="o24"/>
      <w:bookmarkEnd w:id="1254"/>
      <w:r w:rsidRPr="00292168">
        <w:rPr>
          <w:rFonts w:ascii="Times New Roman" w:hAnsi="Times New Roman" w:cs="Times New Roman"/>
          <w:sz w:val="24"/>
          <w:szCs w:val="24"/>
        </w:rPr>
        <w:t xml:space="preserve">     Інвестиції,   що   спрямовуються  на  створення  (придбання), </w:t>
      </w:r>
      <w:r w:rsidRPr="00292168">
        <w:rPr>
          <w:rFonts w:ascii="Times New Roman" w:hAnsi="Times New Roman" w:cs="Times New Roman"/>
          <w:sz w:val="24"/>
          <w:szCs w:val="24"/>
        </w:rPr>
        <w:br/>
        <w:t xml:space="preserve">реконструкцію, технічне переоснащення основних засобів, очікуваний </w:t>
      </w:r>
      <w:r w:rsidRPr="00292168">
        <w:rPr>
          <w:rFonts w:ascii="Times New Roman" w:hAnsi="Times New Roman" w:cs="Times New Roman"/>
          <w:sz w:val="24"/>
          <w:szCs w:val="24"/>
        </w:rPr>
        <w:br/>
        <w:t xml:space="preserve">строк  корисної експлуатації яких перевищує один рік, здійснюються </w:t>
      </w:r>
      <w:r w:rsidRPr="00292168">
        <w:rPr>
          <w:rFonts w:ascii="Times New Roman" w:hAnsi="Times New Roman" w:cs="Times New Roman"/>
          <w:sz w:val="24"/>
          <w:szCs w:val="24"/>
        </w:rPr>
        <w:br/>
        <w:t>у формі капітальних вкладень.</w:t>
      </w:r>
    </w:p>
    <w:p w:rsidR="00DB2C27" w:rsidRPr="00292168" w:rsidRDefault="00DB2C27" w:rsidP="00DB2C27">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color w:val="292B2C"/>
          <w:sz w:val="24"/>
          <w:szCs w:val="24"/>
        </w:rPr>
        <w:t xml:space="preserve">1. Інвестиційною  діяльністю  є  сукупність  практичних  дій </w:t>
      </w:r>
      <w:r w:rsidRPr="00292168">
        <w:rPr>
          <w:rFonts w:ascii="Times New Roman" w:hAnsi="Times New Roman" w:cs="Times New Roman"/>
          <w:color w:val="292B2C"/>
          <w:sz w:val="24"/>
          <w:szCs w:val="24"/>
        </w:rPr>
        <w:br/>
        <w:t xml:space="preserve">громадян, юридичних осіб і держави щодо реалізації інвестицій. </w:t>
      </w:r>
      <w:r w:rsidRPr="00292168">
        <w:rPr>
          <w:rFonts w:ascii="Times New Roman" w:hAnsi="Times New Roman" w:cs="Times New Roman"/>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55" w:name="o28"/>
      <w:bookmarkEnd w:id="1255"/>
      <w:r w:rsidRPr="00292168">
        <w:rPr>
          <w:rFonts w:ascii="Times New Roman" w:hAnsi="Times New Roman" w:cs="Times New Roman"/>
          <w:color w:val="292B2C"/>
          <w:sz w:val="24"/>
          <w:szCs w:val="24"/>
        </w:rPr>
        <w:t xml:space="preserve">     2. Інвестиційна діяльність провадиться на основі: </w:t>
      </w:r>
      <w:r w:rsidRPr="00292168">
        <w:rPr>
          <w:rFonts w:ascii="Times New Roman" w:hAnsi="Times New Roman" w:cs="Times New Roman"/>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56" w:name="o29"/>
      <w:bookmarkEnd w:id="1256"/>
      <w:r w:rsidRPr="00292168">
        <w:rPr>
          <w:rFonts w:ascii="Times New Roman" w:hAnsi="Times New Roman" w:cs="Times New Roman"/>
          <w:color w:val="292B2C"/>
          <w:sz w:val="24"/>
          <w:szCs w:val="24"/>
        </w:rPr>
        <w:t xml:space="preserve">     інвестування,   що   здійснюється  громадянами,  недержавними </w:t>
      </w:r>
      <w:r w:rsidRPr="00292168">
        <w:rPr>
          <w:rFonts w:ascii="Times New Roman" w:hAnsi="Times New Roman" w:cs="Times New Roman"/>
          <w:color w:val="292B2C"/>
          <w:sz w:val="24"/>
          <w:szCs w:val="24"/>
        </w:rPr>
        <w:br/>
        <w:t xml:space="preserve">підприємствами,    господарськими    асоціаціями,    спілками    і </w:t>
      </w:r>
      <w:r w:rsidRPr="00292168">
        <w:rPr>
          <w:rFonts w:ascii="Times New Roman" w:hAnsi="Times New Roman" w:cs="Times New Roman"/>
          <w:color w:val="292B2C"/>
          <w:sz w:val="24"/>
          <w:szCs w:val="24"/>
        </w:rPr>
        <w:br/>
        <w:t xml:space="preserve">товариствами,  а  також  громадськими і релігійними організаціями, </w:t>
      </w:r>
      <w:r w:rsidRPr="00292168">
        <w:rPr>
          <w:rFonts w:ascii="Times New Roman" w:hAnsi="Times New Roman" w:cs="Times New Roman"/>
          <w:color w:val="292B2C"/>
          <w:sz w:val="24"/>
          <w:szCs w:val="24"/>
        </w:rPr>
        <w:br/>
        <w:t xml:space="preserve">іншими юридичними особами, заснованими на колективній власності; </w:t>
      </w:r>
      <w:r w:rsidRPr="00292168">
        <w:rPr>
          <w:rFonts w:ascii="Times New Roman" w:hAnsi="Times New Roman" w:cs="Times New Roman"/>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57" w:name="o30"/>
      <w:bookmarkEnd w:id="1257"/>
      <w:r w:rsidRPr="00292168">
        <w:rPr>
          <w:rFonts w:ascii="Times New Roman" w:hAnsi="Times New Roman" w:cs="Times New Roman"/>
          <w:color w:val="292B2C"/>
          <w:sz w:val="24"/>
          <w:szCs w:val="24"/>
        </w:rPr>
        <w:t xml:space="preserve">     державного  інвестування,  що здійснюється органами державної </w:t>
      </w:r>
      <w:r w:rsidRPr="00292168">
        <w:rPr>
          <w:rFonts w:ascii="Times New Roman" w:hAnsi="Times New Roman" w:cs="Times New Roman"/>
          <w:color w:val="292B2C"/>
          <w:sz w:val="24"/>
          <w:szCs w:val="24"/>
        </w:rPr>
        <w:br/>
        <w:t xml:space="preserve">влади  за  рахунок коштів державного бюджету, позичкових коштів, а </w:t>
      </w:r>
      <w:r w:rsidRPr="00292168">
        <w:rPr>
          <w:rFonts w:ascii="Times New Roman" w:hAnsi="Times New Roman" w:cs="Times New Roman"/>
          <w:color w:val="292B2C"/>
          <w:sz w:val="24"/>
          <w:szCs w:val="24"/>
        </w:rPr>
        <w:br/>
        <w:t xml:space="preserve">також державними підприємствами та установами за рахунок власних і </w:t>
      </w:r>
      <w:r w:rsidRPr="00292168">
        <w:rPr>
          <w:rFonts w:ascii="Times New Roman" w:hAnsi="Times New Roman" w:cs="Times New Roman"/>
          <w:color w:val="292B2C"/>
          <w:sz w:val="24"/>
          <w:szCs w:val="24"/>
        </w:rPr>
        <w:br/>
      </w:r>
      <w:r w:rsidRPr="00292168">
        <w:rPr>
          <w:rFonts w:ascii="Times New Roman" w:hAnsi="Times New Roman" w:cs="Times New Roman"/>
          <w:color w:val="292B2C"/>
          <w:sz w:val="24"/>
          <w:szCs w:val="24"/>
        </w:rPr>
        <w:lastRenderedPageBreak/>
        <w:t xml:space="preserve">позичкових коштів; </w:t>
      </w:r>
      <w:r w:rsidRPr="00292168">
        <w:rPr>
          <w:rFonts w:ascii="Times New Roman" w:hAnsi="Times New Roman" w:cs="Times New Roman"/>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58" w:name="o31"/>
      <w:bookmarkEnd w:id="1258"/>
      <w:r w:rsidRPr="00292168">
        <w:rPr>
          <w:rFonts w:ascii="Times New Roman" w:hAnsi="Times New Roman" w:cs="Times New Roman"/>
          <w:color w:val="292B2C"/>
          <w:sz w:val="24"/>
          <w:szCs w:val="24"/>
        </w:rPr>
        <w:t xml:space="preserve">     місцевого  інвестування,  що  здійснюється органами місцевого </w:t>
      </w:r>
      <w:r w:rsidRPr="00292168">
        <w:rPr>
          <w:rFonts w:ascii="Times New Roman" w:hAnsi="Times New Roman" w:cs="Times New Roman"/>
          <w:color w:val="292B2C"/>
          <w:sz w:val="24"/>
          <w:szCs w:val="24"/>
        </w:rPr>
        <w:br/>
        <w:t xml:space="preserve">самоврядування  за  рахунок  коштів  місцевих бюджетів, позичкових </w:t>
      </w:r>
      <w:r w:rsidRPr="00292168">
        <w:rPr>
          <w:rFonts w:ascii="Times New Roman" w:hAnsi="Times New Roman" w:cs="Times New Roman"/>
          <w:color w:val="292B2C"/>
          <w:sz w:val="24"/>
          <w:szCs w:val="24"/>
        </w:rPr>
        <w:br/>
        <w:t xml:space="preserve">коштів,  а  також  комунальними  підприємствами  та  установами за </w:t>
      </w:r>
      <w:r w:rsidRPr="00292168">
        <w:rPr>
          <w:rFonts w:ascii="Times New Roman" w:hAnsi="Times New Roman" w:cs="Times New Roman"/>
          <w:color w:val="292B2C"/>
          <w:sz w:val="24"/>
          <w:szCs w:val="24"/>
        </w:rPr>
        <w:br/>
        <w:t xml:space="preserve">рахунок власних і позичкових коштів; </w:t>
      </w:r>
      <w:r w:rsidRPr="00292168">
        <w:rPr>
          <w:rFonts w:ascii="Times New Roman" w:hAnsi="Times New Roman" w:cs="Times New Roman"/>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59" w:name="o32"/>
      <w:bookmarkEnd w:id="1259"/>
      <w:r w:rsidRPr="00292168">
        <w:rPr>
          <w:rFonts w:ascii="Times New Roman" w:hAnsi="Times New Roman" w:cs="Times New Roman"/>
          <w:color w:val="292B2C"/>
          <w:sz w:val="24"/>
          <w:szCs w:val="24"/>
        </w:rPr>
        <w:t xml:space="preserve">     державної підтримки для реалізації інвестиційних проектів; </w:t>
      </w:r>
      <w:r w:rsidRPr="00292168">
        <w:rPr>
          <w:rFonts w:ascii="Times New Roman" w:hAnsi="Times New Roman" w:cs="Times New Roman"/>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60" w:name="o33"/>
      <w:bookmarkEnd w:id="1260"/>
      <w:r w:rsidRPr="00292168">
        <w:rPr>
          <w:rFonts w:ascii="Times New Roman" w:hAnsi="Times New Roman" w:cs="Times New Roman"/>
          <w:color w:val="292B2C"/>
          <w:sz w:val="24"/>
          <w:szCs w:val="24"/>
        </w:rPr>
        <w:t xml:space="preserve">     іноземного    інвестування,    що   здійснюється   іноземними </w:t>
      </w:r>
      <w:r w:rsidRPr="00292168">
        <w:rPr>
          <w:rFonts w:ascii="Times New Roman" w:hAnsi="Times New Roman" w:cs="Times New Roman"/>
          <w:color w:val="292B2C"/>
          <w:sz w:val="24"/>
          <w:szCs w:val="24"/>
        </w:rPr>
        <w:br/>
        <w:t xml:space="preserve">державами, юридичними особами та громадянами іноземних держав; </w:t>
      </w:r>
      <w:r w:rsidRPr="00292168">
        <w:rPr>
          <w:rFonts w:ascii="Times New Roman" w:hAnsi="Times New Roman" w:cs="Times New Roman"/>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61" w:name="o34"/>
      <w:bookmarkEnd w:id="1261"/>
      <w:r w:rsidRPr="00292168">
        <w:rPr>
          <w:rFonts w:ascii="Times New Roman" w:hAnsi="Times New Roman" w:cs="Times New Roman"/>
          <w:color w:val="292B2C"/>
          <w:sz w:val="24"/>
          <w:szCs w:val="24"/>
        </w:rPr>
        <w:t xml:space="preserve">     спільного інвестування, що здійснюється юридичними особами та </w:t>
      </w:r>
      <w:r w:rsidRPr="00292168">
        <w:rPr>
          <w:rFonts w:ascii="Times New Roman" w:hAnsi="Times New Roman" w:cs="Times New Roman"/>
          <w:color w:val="292B2C"/>
          <w:sz w:val="24"/>
          <w:szCs w:val="24"/>
        </w:rPr>
        <w:br/>
        <w:t xml:space="preserve">громадянами  України,  юридичними особами та громадянами іноземних </w:t>
      </w:r>
      <w:r w:rsidRPr="00292168">
        <w:rPr>
          <w:rFonts w:ascii="Times New Roman" w:hAnsi="Times New Roman" w:cs="Times New Roman"/>
          <w:color w:val="292B2C"/>
          <w:sz w:val="24"/>
          <w:szCs w:val="24"/>
        </w:rPr>
        <w:br/>
        <w:t>держав.</w:t>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62" w:name="o35"/>
      <w:bookmarkEnd w:id="1262"/>
      <w:r w:rsidRPr="00292168">
        <w:rPr>
          <w:rFonts w:ascii="Times New Roman" w:hAnsi="Times New Roman" w:cs="Times New Roman"/>
          <w:i/>
          <w:iCs/>
          <w:color w:val="292B2C"/>
          <w:sz w:val="24"/>
          <w:szCs w:val="24"/>
        </w:rPr>
        <w:t xml:space="preserve">{  Частина друга статті 2 із змінами, внесеними згідно із Законами </w:t>
      </w:r>
      <w:r w:rsidRPr="00292168">
        <w:rPr>
          <w:rFonts w:ascii="Times New Roman" w:hAnsi="Times New Roman" w:cs="Times New Roman"/>
          <w:i/>
          <w:iCs/>
          <w:color w:val="292B2C"/>
          <w:sz w:val="24"/>
          <w:szCs w:val="24"/>
        </w:rPr>
        <w:br/>
        <w:t xml:space="preserve">N  </w:t>
      </w:r>
      <w:hyperlink r:id="rId1332" w:tgtFrame="_blank" w:history="1">
        <w:r w:rsidRPr="00292168">
          <w:rPr>
            <w:rStyle w:val="a6"/>
            <w:rFonts w:ascii="Times New Roman" w:hAnsi="Times New Roman" w:cs="Times New Roman"/>
            <w:i/>
            <w:iCs/>
            <w:color w:val="0275D8"/>
            <w:sz w:val="24"/>
            <w:szCs w:val="24"/>
          </w:rPr>
          <w:t>1955-12</w:t>
        </w:r>
      </w:hyperlink>
      <w:r w:rsidRPr="00292168">
        <w:rPr>
          <w:rFonts w:ascii="Times New Roman" w:hAnsi="Times New Roman" w:cs="Times New Roman"/>
          <w:i/>
          <w:iCs/>
          <w:color w:val="292B2C"/>
          <w:sz w:val="24"/>
          <w:szCs w:val="24"/>
        </w:rPr>
        <w:t xml:space="preserve">  від  10.12.91, N 4218-VI ( </w:t>
      </w:r>
      <w:hyperlink r:id="rId1333"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в </w:t>
      </w:r>
      <w:r w:rsidRPr="00292168">
        <w:rPr>
          <w:rFonts w:ascii="Times New Roman" w:hAnsi="Times New Roman" w:cs="Times New Roman"/>
          <w:i/>
          <w:iCs/>
          <w:color w:val="292B2C"/>
          <w:sz w:val="24"/>
          <w:szCs w:val="24"/>
        </w:rPr>
        <w:br/>
        <w:t xml:space="preserve">редакції Закону N 1981-VIII ( </w:t>
      </w:r>
      <w:hyperlink r:id="rId1334" w:tgtFrame="_blank" w:history="1">
        <w:r w:rsidRPr="00292168">
          <w:rPr>
            <w:rStyle w:val="a6"/>
            <w:rFonts w:ascii="Times New Roman" w:hAnsi="Times New Roman" w:cs="Times New Roman"/>
            <w:i/>
            <w:iCs/>
            <w:color w:val="0275D8"/>
            <w:sz w:val="24"/>
            <w:szCs w:val="24"/>
          </w:rPr>
          <w:t>1981-19</w:t>
        </w:r>
      </w:hyperlink>
      <w:r w:rsidRPr="00292168">
        <w:rPr>
          <w:rFonts w:ascii="Times New Roman" w:hAnsi="Times New Roman" w:cs="Times New Roman"/>
          <w:i/>
          <w:iCs/>
          <w:color w:val="292B2C"/>
          <w:sz w:val="24"/>
          <w:szCs w:val="24"/>
        </w:rPr>
        <w:t xml:space="preserve"> ) від 23.03.2017 } </w:t>
      </w:r>
      <w:r w:rsidRPr="00292168">
        <w:rPr>
          <w:rFonts w:ascii="Times New Roman" w:hAnsi="Times New Roman" w:cs="Times New Roman"/>
          <w:i/>
          <w:iCs/>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63" w:name="o36"/>
      <w:bookmarkEnd w:id="1263"/>
      <w:r w:rsidRPr="00292168">
        <w:rPr>
          <w:rFonts w:ascii="Times New Roman" w:hAnsi="Times New Roman" w:cs="Times New Roman"/>
          <w:color w:val="292B2C"/>
          <w:sz w:val="24"/>
          <w:szCs w:val="24"/>
        </w:rPr>
        <w:t xml:space="preserve">     3.  Інвестиційна  діяльність забезпечується шляхом реалізації </w:t>
      </w:r>
      <w:r w:rsidRPr="00292168">
        <w:rPr>
          <w:rFonts w:ascii="Times New Roman" w:hAnsi="Times New Roman" w:cs="Times New Roman"/>
          <w:color w:val="292B2C"/>
          <w:sz w:val="24"/>
          <w:szCs w:val="24"/>
        </w:rPr>
        <w:br/>
        <w:t xml:space="preserve">інвестиційних проектів  і  проведення  операцій  з  корпоративними </w:t>
      </w:r>
      <w:r w:rsidRPr="00292168">
        <w:rPr>
          <w:rFonts w:ascii="Times New Roman" w:hAnsi="Times New Roman" w:cs="Times New Roman"/>
          <w:color w:val="292B2C"/>
          <w:sz w:val="24"/>
          <w:szCs w:val="24"/>
        </w:rPr>
        <w:br/>
        <w:t xml:space="preserve">правами та іншими видами майнових та інтелектуальних цінностей. </w:t>
      </w:r>
      <w:r w:rsidRPr="00292168">
        <w:rPr>
          <w:rFonts w:ascii="Times New Roman" w:hAnsi="Times New Roman" w:cs="Times New Roman"/>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64" w:name="o37"/>
      <w:bookmarkEnd w:id="1264"/>
      <w:r w:rsidRPr="00292168">
        <w:rPr>
          <w:rFonts w:ascii="Times New Roman" w:hAnsi="Times New Roman" w:cs="Times New Roman"/>
          <w:color w:val="292B2C"/>
          <w:sz w:val="24"/>
          <w:szCs w:val="24"/>
        </w:rPr>
        <w:t xml:space="preserve">     Інвестиційний     проект     -     це     комплекс    заходів </w:t>
      </w:r>
      <w:r w:rsidRPr="00292168">
        <w:rPr>
          <w:rFonts w:ascii="Times New Roman" w:hAnsi="Times New Roman" w:cs="Times New Roman"/>
          <w:color w:val="292B2C"/>
          <w:sz w:val="24"/>
          <w:szCs w:val="24"/>
        </w:rPr>
        <w:br/>
        <w:t xml:space="preserve">(організаційно-правових, управлінських, аналітичних, фінансових та </w:t>
      </w:r>
      <w:r w:rsidRPr="00292168">
        <w:rPr>
          <w:rFonts w:ascii="Times New Roman" w:hAnsi="Times New Roman" w:cs="Times New Roman"/>
          <w:color w:val="292B2C"/>
          <w:sz w:val="24"/>
          <w:szCs w:val="24"/>
        </w:rPr>
        <w:br/>
        <w:t xml:space="preserve">інженерно-технічних),  визначених  на  основі національної системи </w:t>
      </w:r>
      <w:r w:rsidRPr="00292168">
        <w:rPr>
          <w:rFonts w:ascii="Times New Roman" w:hAnsi="Times New Roman" w:cs="Times New Roman"/>
          <w:color w:val="292B2C"/>
          <w:sz w:val="24"/>
          <w:szCs w:val="24"/>
        </w:rPr>
        <w:br/>
        <w:t xml:space="preserve">цінностей  і завдань інноваційного розвитку національної економіки </w:t>
      </w:r>
      <w:r w:rsidRPr="00292168">
        <w:rPr>
          <w:rFonts w:ascii="Times New Roman" w:hAnsi="Times New Roman" w:cs="Times New Roman"/>
          <w:color w:val="292B2C"/>
          <w:sz w:val="24"/>
          <w:szCs w:val="24"/>
        </w:rPr>
        <w:br/>
        <w:t xml:space="preserve">та  спрямованих  на  розвиток окремих галузей, секторів економіки, </w:t>
      </w:r>
      <w:r w:rsidRPr="00292168">
        <w:rPr>
          <w:rFonts w:ascii="Times New Roman" w:hAnsi="Times New Roman" w:cs="Times New Roman"/>
          <w:color w:val="292B2C"/>
          <w:sz w:val="24"/>
          <w:szCs w:val="24"/>
        </w:rPr>
        <w:br/>
        <w:t xml:space="preserve">виробництв,   регіонів,  виконання  яких  здійснюється  суб’єктами </w:t>
      </w:r>
      <w:r w:rsidRPr="00292168">
        <w:rPr>
          <w:rFonts w:ascii="Times New Roman" w:hAnsi="Times New Roman" w:cs="Times New Roman"/>
          <w:color w:val="292B2C"/>
          <w:sz w:val="24"/>
          <w:szCs w:val="24"/>
        </w:rPr>
        <w:br/>
        <w:t xml:space="preserve">інвестиційної  діяльності  з використанням цінностей відповідно до </w:t>
      </w:r>
      <w:r w:rsidRPr="00292168">
        <w:rPr>
          <w:rFonts w:ascii="Times New Roman" w:hAnsi="Times New Roman" w:cs="Times New Roman"/>
          <w:color w:val="292B2C"/>
          <w:sz w:val="24"/>
          <w:szCs w:val="24"/>
        </w:rPr>
        <w:br/>
        <w:t xml:space="preserve">положень  цього  Закону. { Абзац другий частини третьої статті 2 в </w:t>
      </w:r>
      <w:r w:rsidRPr="00292168">
        <w:rPr>
          <w:rFonts w:ascii="Times New Roman" w:hAnsi="Times New Roman" w:cs="Times New Roman"/>
          <w:color w:val="292B2C"/>
          <w:sz w:val="24"/>
          <w:szCs w:val="24"/>
        </w:rPr>
        <w:br/>
        <w:t xml:space="preserve">редакції Закону N 1981-VIII ( </w:t>
      </w:r>
      <w:hyperlink r:id="rId1335" w:tgtFrame="_blank" w:history="1">
        <w:r w:rsidRPr="00292168">
          <w:rPr>
            <w:rStyle w:val="a6"/>
            <w:rFonts w:ascii="Times New Roman" w:hAnsi="Times New Roman" w:cs="Times New Roman"/>
            <w:color w:val="0275D8"/>
            <w:sz w:val="24"/>
            <w:szCs w:val="24"/>
          </w:rPr>
          <w:t>1981-19</w:t>
        </w:r>
      </w:hyperlink>
      <w:r w:rsidRPr="00292168">
        <w:rPr>
          <w:rFonts w:ascii="Times New Roman" w:hAnsi="Times New Roman" w:cs="Times New Roman"/>
          <w:color w:val="292B2C"/>
          <w:sz w:val="24"/>
          <w:szCs w:val="24"/>
        </w:rPr>
        <w:t xml:space="preserve"> ) від 23.03.2017 } </w:t>
      </w:r>
      <w:r w:rsidRPr="00292168">
        <w:rPr>
          <w:rFonts w:ascii="Times New Roman" w:hAnsi="Times New Roman" w:cs="Times New Roman"/>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65" w:name="o38"/>
      <w:bookmarkEnd w:id="1265"/>
      <w:r w:rsidRPr="00292168">
        <w:rPr>
          <w:rFonts w:ascii="Times New Roman" w:hAnsi="Times New Roman" w:cs="Times New Roman"/>
          <w:color w:val="292B2C"/>
          <w:sz w:val="24"/>
          <w:szCs w:val="24"/>
        </w:rPr>
        <w:t xml:space="preserve">     Інвестиційний      проект      оформлюється     у     вигляді </w:t>
      </w:r>
      <w:r w:rsidRPr="00292168">
        <w:rPr>
          <w:rFonts w:ascii="Times New Roman" w:hAnsi="Times New Roman" w:cs="Times New Roman"/>
          <w:color w:val="292B2C"/>
          <w:sz w:val="24"/>
          <w:szCs w:val="24"/>
        </w:rPr>
        <w:br/>
        <w:t xml:space="preserve">планово-розрахункових  документів,  необхідних  та  достатніх  для </w:t>
      </w:r>
      <w:r w:rsidRPr="00292168">
        <w:rPr>
          <w:rFonts w:ascii="Times New Roman" w:hAnsi="Times New Roman" w:cs="Times New Roman"/>
          <w:color w:val="292B2C"/>
          <w:sz w:val="24"/>
          <w:szCs w:val="24"/>
        </w:rPr>
        <w:br/>
        <w:t xml:space="preserve">обґрунтування  інвестування,  організації та управління роботами з </w:t>
      </w:r>
      <w:r w:rsidRPr="00292168">
        <w:rPr>
          <w:rFonts w:ascii="Times New Roman" w:hAnsi="Times New Roman" w:cs="Times New Roman"/>
          <w:color w:val="292B2C"/>
          <w:sz w:val="24"/>
          <w:szCs w:val="24"/>
        </w:rPr>
        <w:br/>
        <w:t xml:space="preserve">реалізації  проекту  в  межах  визначених вартості та терміну його </w:t>
      </w:r>
      <w:r w:rsidRPr="00292168">
        <w:rPr>
          <w:rFonts w:ascii="Times New Roman" w:hAnsi="Times New Roman" w:cs="Times New Roman"/>
          <w:color w:val="292B2C"/>
          <w:sz w:val="24"/>
          <w:szCs w:val="24"/>
        </w:rPr>
        <w:br/>
        <w:t xml:space="preserve">реалізації.  {  Абзац  третій  частини третьої статті 2 в редакції </w:t>
      </w:r>
      <w:r w:rsidRPr="00292168">
        <w:rPr>
          <w:rFonts w:ascii="Times New Roman" w:hAnsi="Times New Roman" w:cs="Times New Roman"/>
          <w:color w:val="292B2C"/>
          <w:sz w:val="24"/>
          <w:szCs w:val="24"/>
        </w:rPr>
        <w:br/>
        <w:t xml:space="preserve">Закону N 1981-VIII ( </w:t>
      </w:r>
      <w:hyperlink r:id="rId1336" w:tgtFrame="_blank" w:history="1">
        <w:r w:rsidRPr="00292168">
          <w:rPr>
            <w:rStyle w:val="a6"/>
            <w:rFonts w:ascii="Times New Roman" w:hAnsi="Times New Roman" w:cs="Times New Roman"/>
            <w:color w:val="0275D8"/>
            <w:sz w:val="24"/>
            <w:szCs w:val="24"/>
          </w:rPr>
          <w:t>1981-19</w:t>
        </w:r>
      </w:hyperlink>
      <w:r w:rsidRPr="00292168">
        <w:rPr>
          <w:rFonts w:ascii="Times New Roman" w:hAnsi="Times New Roman" w:cs="Times New Roman"/>
          <w:color w:val="292B2C"/>
          <w:sz w:val="24"/>
          <w:szCs w:val="24"/>
        </w:rPr>
        <w:t xml:space="preserve"> ) від 23.03.2017 } </w:t>
      </w:r>
    </w:p>
    <w:p w:rsidR="00DB2C27" w:rsidRPr="00292168" w:rsidRDefault="00DB2C27" w:rsidP="00DB2C27">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b/>
          <w:bCs/>
          <w:color w:val="292B2C"/>
          <w:sz w:val="24"/>
          <w:szCs w:val="24"/>
        </w:rPr>
        <w:t>Стаття 4.</w:t>
      </w:r>
      <w:r w:rsidRPr="00292168">
        <w:rPr>
          <w:rFonts w:ascii="Times New Roman" w:hAnsi="Times New Roman" w:cs="Times New Roman"/>
          <w:color w:val="292B2C"/>
          <w:sz w:val="24"/>
          <w:szCs w:val="24"/>
        </w:rPr>
        <w:t xml:space="preserve"> Об'єкти інвестиційної діяльності </w:t>
      </w:r>
      <w:r w:rsidRPr="00292168">
        <w:rPr>
          <w:rFonts w:ascii="Times New Roman" w:hAnsi="Times New Roman" w:cs="Times New Roman"/>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66" w:name="o69"/>
      <w:bookmarkEnd w:id="1266"/>
      <w:r w:rsidRPr="00292168">
        <w:rPr>
          <w:rFonts w:ascii="Times New Roman" w:hAnsi="Times New Roman" w:cs="Times New Roman"/>
          <w:color w:val="292B2C"/>
          <w:sz w:val="24"/>
          <w:szCs w:val="24"/>
        </w:rPr>
        <w:t xml:space="preserve">     Об'єктами  інвестиційної  діяльності  можуть  бути   будь-яке </w:t>
      </w:r>
      <w:r w:rsidRPr="00292168">
        <w:rPr>
          <w:rFonts w:ascii="Times New Roman" w:hAnsi="Times New Roman" w:cs="Times New Roman"/>
          <w:color w:val="292B2C"/>
          <w:sz w:val="24"/>
          <w:szCs w:val="24"/>
        </w:rPr>
        <w:br/>
        <w:t xml:space="preserve">майно,  в тому числі основні фонди і оборотні кошти в усіх галузях </w:t>
      </w:r>
      <w:r w:rsidRPr="00292168">
        <w:rPr>
          <w:rFonts w:ascii="Times New Roman" w:hAnsi="Times New Roman" w:cs="Times New Roman"/>
          <w:color w:val="292B2C"/>
          <w:sz w:val="24"/>
          <w:szCs w:val="24"/>
        </w:rPr>
        <w:br/>
        <w:t xml:space="preserve">економіки,  цінні  папери (крім векселів), цільові грошові вклади, </w:t>
      </w:r>
      <w:r w:rsidRPr="00292168">
        <w:rPr>
          <w:rFonts w:ascii="Times New Roman" w:hAnsi="Times New Roman" w:cs="Times New Roman"/>
          <w:color w:val="292B2C"/>
          <w:sz w:val="24"/>
          <w:szCs w:val="24"/>
        </w:rPr>
        <w:br/>
        <w:t xml:space="preserve">науково-технічна  продукція, інтелектуальні цінності, інші об'єкти </w:t>
      </w:r>
      <w:r w:rsidRPr="00292168">
        <w:rPr>
          <w:rFonts w:ascii="Times New Roman" w:hAnsi="Times New Roman" w:cs="Times New Roman"/>
          <w:color w:val="292B2C"/>
          <w:sz w:val="24"/>
          <w:szCs w:val="24"/>
        </w:rPr>
        <w:br/>
        <w:t>власності, а також майнові права.</w:t>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67" w:name="o70"/>
      <w:bookmarkEnd w:id="1267"/>
      <w:r w:rsidRPr="00292168">
        <w:rPr>
          <w:rFonts w:ascii="Times New Roman" w:hAnsi="Times New Roman" w:cs="Times New Roman"/>
          <w:i/>
          <w:iCs/>
          <w:color w:val="292B2C"/>
          <w:sz w:val="24"/>
          <w:szCs w:val="24"/>
        </w:rPr>
        <w:t xml:space="preserve">{  Частина  перша статті 4 із змінами, внесеними згідно із Законом </w:t>
      </w:r>
      <w:r w:rsidRPr="00292168">
        <w:rPr>
          <w:rFonts w:ascii="Times New Roman" w:hAnsi="Times New Roman" w:cs="Times New Roman"/>
          <w:i/>
          <w:iCs/>
          <w:color w:val="292B2C"/>
          <w:sz w:val="24"/>
          <w:szCs w:val="24"/>
        </w:rPr>
        <w:br/>
        <w:t xml:space="preserve">N 4218-VI ( </w:t>
      </w:r>
      <w:hyperlink r:id="rId1337"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 </w:t>
      </w:r>
      <w:r w:rsidRPr="00292168">
        <w:rPr>
          <w:rFonts w:ascii="Times New Roman" w:hAnsi="Times New Roman" w:cs="Times New Roman"/>
          <w:i/>
          <w:iCs/>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68" w:name="o71"/>
      <w:bookmarkEnd w:id="1268"/>
      <w:r w:rsidRPr="00292168">
        <w:rPr>
          <w:rFonts w:ascii="Times New Roman" w:hAnsi="Times New Roman" w:cs="Times New Roman"/>
          <w:color w:val="292B2C"/>
          <w:sz w:val="24"/>
          <w:szCs w:val="24"/>
        </w:rPr>
        <w:t xml:space="preserve">     Забороняється   інвестування   в   об'єкти,    створення    і </w:t>
      </w:r>
      <w:r w:rsidRPr="00292168">
        <w:rPr>
          <w:rFonts w:ascii="Times New Roman" w:hAnsi="Times New Roman" w:cs="Times New Roman"/>
          <w:color w:val="292B2C"/>
          <w:sz w:val="24"/>
          <w:szCs w:val="24"/>
        </w:rPr>
        <w:br/>
        <w:t xml:space="preserve">використання  яких  не  відповідає  вимогам санітарно-гігієнічних, </w:t>
      </w:r>
      <w:r w:rsidRPr="00292168">
        <w:rPr>
          <w:rFonts w:ascii="Times New Roman" w:hAnsi="Times New Roman" w:cs="Times New Roman"/>
          <w:color w:val="292B2C"/>
          <w:sz w:val="24"/>
          <w:szCs w:val="24"/>
        </w:rPr>
        <w:br/>
        <w:t xml:space="preserve">радіаційних,   екологічних,   архітектурних   та    інших    норм, </w:t>
      </w:r>
      <w:r w:rsidRPr="00292168">
        <w:rPr>
          <w:rFonts w:ascii="Times New Roman" w:hAnsi="Times New Roman" w:cs="Times New Roman"/>
          <w:color w:val="292B2C"/>
          <w:sz w:val="24"/>
          <w:szCs w:val="24"/>
        </w:rPr>
        <w:br/>
      </w:r>
      <w:r w:rsidRPr="00292168">
        <w:rPr>
          <w:rFonts w:ascii="Times New Roman" w:hAnsi="Times New Roman" w:cs="Times New Roman"/>
          <w:color w:val="292B2C"/>
          <w:sz w:val="24"/>
          <w:szCs w:val="24"/>
        </w:rPr>
        <w:lastRenderedPageBreak/>
        <w:t xml:space="preserve">встановлених  законодавством  України,  а  також  порушує права та </w:t>
      </w:r>
      <w:r w:rsidRPr="00292168">
        <w:rPr>
          <w:rFonts w:ascii="Times New Roman" w:hAnsi="Times New Roman" w:cs="Times New Roman"/>
          <w:color w:val="292B2C"/>
          <w:sz w:val="24"/>
          <w:szCs w:val="24"/>
        </w:rPr>
        <w:br/>
        <w:t xml:space="preserve">інтереси громадян,  юридичних  осіб  і  держави,  що  охороняються </w:t>
      </w:r>
      <w:r w:rsidRPr="00292168">
        <w:rPr>
          <w:rFonts w:ascii="Times New Roman" w:hAnsi="Times New Roman" w:cs="Times New Roman"/>
          <w:color w:val="292B2C"/>
          <w:sz w:val="24"/>
          <w:szCs w:val="24"/>
        </w:rPr>
        <w:br/>
        <w:t xml:space="preserve">законом. </w:t>
      </w:r>
      <w:r w:rsidRPr="00292168">
        <w:rPr>
          <w:rFonts w:ascii="Times New Roman" w:hAnsi="Times New Roman" w:cs="Times New Roman"/>
          <w:color w:val="292B2C"/>
          <w:sz w:val="24"/>
          <w:szCs w:val="24"/>
        </w:rPr>
        <w:br/>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69" w:name="o72"/>
      <w:bookmarkEnd w:id="1269"/>
      <w:r w:rsidRPr="00292168">
        <w:rPr>
          <w:rFonts w:ascii="Times New Roman" w:hAnsi="Times New Roman" w:cs="Times New Roman"/>
          <w:color w:val="292B2C"/>
          <w:sz w:val="24"/>
          <w:szCs w:val="24"/>
        </w:rPr>
        <w:t xml:space="preserve">     Інвестування та фінансування будівництва  об'єктів  житлового </w:t>
      </w:r>
      <w:r w:rsidRPr="00292168">
        <w:rPr>
          <w:rFonts w:ascii="Times New Roman" w:hAnsi="Times New Roman" w:cs="Times New Roman"/>
          <w:color w:val="292B2C"/>
          <w:sz w:val="24"/>
          <w:szCs w:val="24"/>
        </w:rPr>
        <w:br/>
        <w:t xml:space="preserve">будівництва  з  використанням  недержавних  коштів,  залучених від </w:t>
      </w:r>
      <w:r w:rsidRPr="00292168">
        <w:rPr>
          <w:rFonts w:ascii="Times New Roman" w:hAnsi="Times New Roman" w:cs="Times New Roman"/>
          <w:color w:val="292B2C"/>
          <w:sz w:val="24"/>
          <w:szCs w:val="24"/>
        </w:rPr>
        <w:br/>
        <w:t xml:space="preserve">фізичних та юридичних  осіб,  у  тому  числі  в  управління,  може </w:t>
      </w:r>
      <w:r w:rsidRPr="00292168">
        <w:rPr>
          <w:rFonts w:ascii="Times New Roman" w:hAnsi="Times New Roman" w:cs="Times New Roman"/>
          <w:color w:val="292B2C"/>
          <w:sz w:val="24"/>
          <w:szCs w:val="24"/>
        </w:rPr>
        <w:br/>
        <w:t xml:space="preserve">здійснюватися виключно через фонди фінансування будівництва, фонди </w:t>
      </w:r>
      <w:r w:rsidRPr="00292168">
        <w:rPr>
          <w:rFonts w:ascii="Times New Roman" w:hAnsi="Times New Roman" w:cs="Times New Roman"/>
          <w:color w:val="292B2C"/>
          <w:sz w:val="24"/>
          <w:szCs w:val="24"/>
        </w:rPr>
        <w:br/>
        <w:t xml:space="preserve">операцій з нерухомістю,  інститути спільного інвестування, а також </w:t>
      </w:r>
      <w:r w:rsidRPr="00292168">
        <w:rPr>
          <w:rFonts w:ascii="Times New Roman" w:hAnsi="Times New Roman" w:cs="Times New Roman"/>
          <w:color w:val="292B2C"/>
          <w:sz w:val="24"/>
          <w:szCs w:val="24"/>
        </w:rPr>
        <w:br/>
        <w:t xml:space="preserve">шляхом    емісії   цільових   облігацій   підприємств,   виконання </w:t>
      </w:r>
      <w:r w:rsidRPr="00292168">
        <w:rPr>
          <w:rFonts w:ascii="Times New Roman" w:hAnsi="Times New Roman" w:cs="Times New Roman"/>
          <w:color w:val="292B2C"/>
          <w:sz w:val="24"/>
          <w:szCs w:val="24"/>
        </w:rPr>
        <w:br/>
        <w:t xml:space="preserve">зобов'язань за якими здійснюється шляхом передачі об'єкта (частини </w:t>
      </w:r>
      <w:r w:rsidRPr="00292168">
        <w:rPr>
          <w:rFonts w:ascii="Times New Roman" w:hAnsi="Times New Roman" w:cs="Times New Roman"/>
          <w:color w:val="292B2C"/>
          <w:sz w:val="24"/>
          <w:szCs w:val="24"/>
        </w:rPr>
        <w:br/>
        <w:t xml:space="preserve">об'єкта)   житлового   будівництва.   Інші   способи  фінансування </w:t>
      </w:r>
      <w:r w:rsidRPr="00292168">
        <w:rPr>
          <w:rFonts w:ascii="Times New Roman" w:hAnsi="Times New Roman" w:cs="Times New Roman"/>
          <w:color w:val="292B2C"/>
          <w:sz w:val="24"/>
          <w:szCs w:val="24"/>
        </w:rPr>
        <w:br/>
        <w:t>будівництва таких об'єктів визначаються виключно законами.</w:t>
      </w:r>
    </w:p>
    <w:p w:rsidR="00DB2C27" w:rsidRPr="00292168" w:rsidRDefault="00DB2C27" w:rsidP="00DB2C27">
      <w:pPr>
        <w:pStyle w:val="HTML"/>
        <w:shd w:val="clear" w:color="auto" w:fill="FFFFFF"/>
        <w:rPr>
          <w:rFonts w:ascii="Times New Roman" w:hAnsi="Times New Roman" w:cs="Times New Roman"/>
          <w:color w:val="292B2C"/>
          <w:sz w:val="24"/>
          <w:szCs w:val="24"/>
        </w:rPr>
      </w:pPr>
      <w:bookmarkStart w:id="1270" w:name="o73"/>
      <w:bookmarkEnd w:id="1270"/>
      <w:r w:rsidRPr="00292168">
        <w:rPr>
          <w:rFonts w:ascii="Times New Roman" w:hAnsi="Times New Roman" w:cs="Times New Roman"/>
          <w:i/>
          <w:iCs/>
          <w:color w:val="292B2C"/>
          <w:sz w:val="24"/>
          <w:szCs w:val="24"/>
        </w:rPr>
        <w:t xml:space="preserve">{  Статтю 4 доповнено частиною третьою згідно із Законом N 3201-IV </w:t>
      </w:r>
      <w:r w:rsidRPr="00292168">
        <w:rPr>
          <w:rFonts w:ascii="Times New Roman" w:hAnsi="Times New Roman" w:cs="Times New Roman"/>
          <w:i/>
          <w:iCs/>
          <w:color w:val="292B2C"/>
          <w:sz w:val="24"/>
          <w:szCs w:val="24"/>
        </w:rPr>
        <w:br/>
        <w:t xml:space="preserve">(   </w:t>
      </w:r>
      <w:hyperlink r:id="rId1338" w:tgtFrame="_blank" w:history="1">
        <w:r w:rsidRPr="00292168">
          <w:rPr>
            <w:rStyle w:val="a6"/>
            <w:rFonts w:ascii="Times New Roman" w:hAnsi="Times New Roman" w:cs="Times New Roman"/>
            <w:i/>
            <w:iCs/>
            <w:color w:val="0275D8"/>
            <w:sz w:val="24"/>
            <w:szCs w:val="24"/>
          </w:rPr>
          <w:t>3201-15</w:t>
        </w:r>
      </w:hyperlink>
      <w:r w:rsidRPr="00292168">
        <w:rPr>
          <w:rFonts w:ascii="Times New Roman" w:hAnsi="Times New Roman" w:cs="Times New Roman"/>
          <w:i/>
          <w:iCs/>
          <w:color w:val="292B2C"/>
          <w:sz w:val="24"/>
          <w:szCs w:val="24"/>
        </w:rPr>
        <w:t xml:space="preserve">   )  від  15.12.2005;  в  редакції  Закону  N  2367-VI </w:t>
      </w:r>
      <w:r w:rsidRPr="00292168">
        <w:rPr>
          <w:rFonts w:ascii="Times New Roman" w:hAnsi="Times New Roman" w:cs="Times New Roman"/>
          <w:i/>
          <w:iCs/>
          <w:color w:val="292B2C"/>
          <w:sz w:val="24"/>
          <w:szCs w:val="24"/>
        </w:rPr>
        <w:br/>
        <w:t xml:space="preserve">(  </w:t>
      </w:r>
      <w:hyperlink r:id="rId1339" w:tgtFrame="_blank" w:history="1">
        <w:r w:rsidRPr="00292168">
          <w:rPr>
            <w:rStyle w:val="a6"/>
            <w:rFonts w:ascii="Times New Roman" w:hAnsi="Times New Roman" w:cs="Times New Roman"/>
            <w:i/>
            <w:iCs/>
            <w:color w:val="0275D8"/>
            <w:sz w:val="24"/>
            <w:szCs w:val="24"/>
          </w:rPr>
          <w:t>2367-17</w:t>
        </w:r>
      </w:hyperlink>
      <w:r w:rsidRPr="00292168">
        <w:rPr>
          <w:rFonts w:ascii="Times New Roman" w:hAnsi="Times New Roman" w:cs="Times New Roman"/>
          <w:i/>
          <w:iCs/>
          <w:color w:val="292B2C"/>
          <w:sz w:val="24"/>
          <w:szCs w:val="24"/>
        </w:rPr>
        <w:t xml:space="preserve">  )  від  29.06.2010;  із  змінами,  внесеними згідно із </w:t>
      </w:r>
      <w:r w:rsidRPr="00292168">
        <w:rPr>
          <w:rFonts w:ascii="Times New Roman" w:hAnsi="Times New Roman" w:cs="Times New Roman"/>
          <w:i/>
          <w:iCs/>
          <w:color w:val="292B2C"/>
          <w:sz w:val="24"/>
          <w:szCs w:val="24"/>
        </w:rPr>
        <w:br/>
        <w:t xml:space="preserve">Законом N 3461-VI ( </w:t>
      </w:r>
      <w:hyperlink r:id="rId1340" w:tgtFrame="_blank" w:history="1">
        <w:r w:rsidRPr="00292168">
          <w:rPr>
            <w:rStyle w:val="a6"/>
            <w:rFonts w:ascii="Times New Roman" w:hAnsi="Times New Roman" w:cs="Times New Roman"/>
            <w:i/>
            <w:iCs/>
            <w:color w:val="0275D8"/>
            <w:sz w:val="24"/>
            <w:szCs w:val="24"/>
          </w:rPr>
          <w:t>3461-17</w:t>
        </w:r>
      </w:hyperlink>
      <w:r w:rsidRPr="00292168">
        <w:rPr>
          <w:rFonts w:ascii="Times New Roman" w:hAnsi="Times New Roman" w:cs="Times New Roman"/>
          <w:i/>
          <w:iCs/>
          <w:color w:val="292B2C"/>
          <w:sz w:val="24"/>
          <w:szCs w:val="24"/>
        </w:rPr>
        <w:t xml:space="preserve"> ) від 02.06.2011 } </w:t>
      </w:r>
    </w:p>
    <w:p w:rsidR="00C77C91" w:rsidRPr="00292168" w:rsidRDefault="00C77C91" w:rsidP="00C77C91">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color w:val="292B2C"/>
          <w:sz w:val="24"/>
          <w:szCs w:val="24"/>
        </w:rPr>
        <w:t xml:space="preserve">  1.   Суб'єктами   (інвесторами  і  учасниками)  інвестиційної </w:t>
      </w:r>
      <w:r w:rsidRPr="00292168">
        <w:rPr>
          <w:rFonts w:ascii="Times New Roman" w:hAnsi="Times New Roman" w:cs="Times New Roman"/>
          <w:color w:val="292B2C"/>
          <w:sz w:val="24"/>
          <w:szCs w:val="24"/>
        </w:rPr>
        <w:br/>
        <w:t xml:space="preserve">діяльності  можуть  бути  громадяни  і  юридичні  особи України та </w:t>
      </w:r>
      <w:r w:rsidRPr="00292168">
        <w:rPr>
          <w:rFonts w:ascii="Times New Roman" w:hAnsi="Times New Roman" w:cs="Times New Roman"/>
          <w:color w:val="292B2C"/>
          <w:sz w:val="24"/>
          <w:szCs w:val="24"/>
        </w:rPr>
        <w:br/>
        <w:t xml:space="preserve">іноземних  держав,  а  також  держави. { Частина перша статті 5 із </w:t>
      </w:r>
      <w:r w:rsidRPr="00292168">
        <w:rPr>
          <w:rFonts w:ascii="Times New Roman" w:hAnsi="Times New Roman" w:cs="Times New Roman"/>
          <w:color w:val="292B2C"/>
          <w:sz w:val="24"/>
          <w:szCs w:val="24"/>
        </w:rPr>
        <w:br/>
        <w:t xml:space="preserve">змінами, внесеними згідно із Законом N </w:t>
      </w:r>
      <w:hyperlink r:id="rId1341" w:tgtFrame="_blank" w:history="1">
        <w:r w:rsidRPr="00292168">
          <w:rPr>
            <w:rStyle w:val="a6"/>
            <w:rFonts w:ascii="Times New Roman" w:hAnsi="Times New Roman" w:cs="Times New Roman"/>
            <w:color w:val="0275D8"/>
            <w:sz w:val="24"/>
            <w:szCs w:val="24"/>
          </w:rPr>
          <w:t>1955-12</w:t>
        </w:r>
      </w:hyperlink>
      <w:r w:rsidRPr="00292168">
        <w:rPr>
          <w:rFonts w:ascii="Times New Roman" w:hAnsi="Times New Roman" w:cs="Times New Roman"/>
          <w:color w:val="292B2C"/>
          <w:sz w:val="24"/>
          <w:szCs w:val="24"/>
        </w:rPr>
        <w:t xml:space="preserve"> від 10.12.91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71" w:name="o76"/>
      <w:bookmarkEnd w:id="1271"/>
      <w:r w:rsidRPr="00292168">
        <w:rPr>
          <w:rFonts w:ascii="Times New Roman" w:hAnsi="Times New Roman" w:cs="Times New Roman"/>
          <w:color w:val="292B2C"/>
          <w:sz w:val="24"/>
          <w:szCs w:val="24"/>
        </w:rPr>
        <w:t xml:space="preserve">     Недержавні  пенсійні фонди, інститути спільного інвестування, </w:t>
      </w:r>
      <w:r w:rsidRPr="00292168">
        <w:rPr>
          <w:rFonts w:ascii="Times New Roman" w:hAnsi="Times New Roman" w:cs="Times New Roman"/>
          <w:color w:val="292B2C"/>
          <w:sz w:val="24"/>
          <w:szCs w:val="24"/>
        </w:rPr>
        <w:br/>
        <w:t xml:space="preserve">страховики та фінансові установи - юридичні особи публічного права </w:t>
      </w:r>
      <w:r w:rsidRPr="00292168">
        <w:rPr>
          <w:rFonts w:ascii="Times New Roman" w:hAnsi="Times New Roman" w:cs="Times New Roman"/>
          <w:color w:val="292B2C"/>
          <w:sz w:val="24"/>
          <w:szCs w:val="24"/>
        </w:rPr>
        <w:br/>
        <w:t xml:space="preserve">здійснюють інвестиційну діяльність відповідно до законодавства, що </w:t>
      </w:r>
      <w:r w:rsidRPr="00292168">
        <w:rPr>
          <w:rFonts w:ascii="Times New Roman" w:hAnsi="Times New Roman" w:cs="Times New Roman"/>
          <w:color w:val="292B2C"/>
          <w:sz w:val="24"/>
          <w:szCs w:val="24"/>
        </w:rPr>
        <w:br/>
        <w:t xml:space="preserve">визначає  особливості  їх  діяльності.  {  Частину  першу статті 5 </w:t>
      </w:r>
      <w:r w:rsidRPr="00292168">
        <w:rPr>
          <w:rFonts w:ascii="Times New Roman" w:hAnsi="Times New Roman" w:cs="Times New Roman"/>
          <w:color w:val="292B2C"/>
          <w:sz w:val="24"/>
          <w:szCs w:val="24"/>
        </w:rPr>
        <w:br/>
        <w:t xml:space="preserve">доповнено  абзацом  другим згідно із Законом N 2367-VI ( </w:t>
      </w:r>
      <w:hyperlink r:id="rId1342" w:tgtFrame="_blank" w:history="1">
        <w:r w:rsidRPr="00292168">
          <w:rPr>
            <w:rStyle w:val="a6"/>
            <w:rFonts w:ascii="Times New Roman" w:hAnsi="Times New Roman" w:cs="Times New Roman"/>
            <w:color w:val="0275D8"/>
            <w:sz w:val="24"/>
            <w:szCs w:val="24"/>
          </w:rPr>
          <w:t>2367-17</w:t>
        </w:r>
      </w:hyperlink>
      <w:r w:rsidRPr="00292168">
        <w:rPr>
          <w:rFonts w:ascii="Times New Roman" w:hAnsi="Times New Roman" w:cs="Times New Roman"/>
          <w:color w:val="292B2C"/>
          <w:sz w:val="24"/>
          <w:szCs w:val="24"/>
        </w:rPr>
        <w:t xml:space="preserve"> ) </w:t>
      </w:r>
      <w:r w:rsidRPr="00292168">
        <w:rPr>
          <w:rFonts w:ascii="Times New Roman" w:hAnsi="Times New Roman" w:cs="Times New Roman"/>
          <w:color w:val="292B2C"/>
          <w:sz w:val="24"/>
          <w:szCs w:val="24"/>
        </w:rPr>
        <w:br/>
        <w:t xml:space="preserve">від  29.06.2010;  із змінами,внесеними згідно із Законом N 5080-VI </w:t>
      </w:r>
      <w:r w:rsidRPr="00292168">
        <w:rPr>
          <w:rFonts w:ascii="Times New Roman" w:hAnsi="Times New Roman" w:cs="Times New Roman"/>
          <w:color w:val="292B2C"/>
          <w:sz w:val="24"/>
          <w:szCs w:val="24"/>
        </w:rPr>
        <w:br/>
        <w:t xml:space="preserve">( </w:t>
      </w:r>
      <w:hyperlink r:id="rId1343" w:tgtFrame="_blank" w:history="1">
        <w:r w:rsidRPr="00292168">
          <w:rPr>
            <w:rStyle w:val="a6"/>
            <w:rFonts w:ascii="Times New Roman" w:hAnsi="Times New Roman" w:cs="Times New Roman"/>
            <w:color w:val="0275D8"/>
            <w:sz w:val="24"/>
            <w:szCs w:val="24"/>
          </w:rPr>
          <w:t>5080-17</w:t>
        </w:r>
      </w:hyperlink>
      <w:r w:rsidRPr="00292168">
        <w:rPr>
          <w:rFonts w:ascii="Times New Roman" w:hAnsi="Times New Roman" w:cs="Times New Roman"/>
          <w:color w:val="292B2C"/>
          <w:sz w:val="24"/>
          <w:szCs w:val="24"/>
        </w:rPr>
        <w:t xml:space="preserve"> ) від 05.07.2012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72" w:name="o77"/>
      <w:bookmarkEnd w:id="1272"/>
      <w:r w:rsidRPr="00292168">
        <w:rPr>
          <w:rFonts w:ascii="Times New Roman" w:hAnsi="Times New Roman" w:cs="Times New Roman"/>
          <w:color w:val="292B2C"/>
          <w:sz w:val="24"/>
          <w:szCs w:val="24"/>
        </w:rPr>
        <w:t xml:space="preserve">     2.  Інвестори  -  суб'єкти  інвестиційної  діяльності,    які </w:t>
      </w:r>
      <w:r w:rsidRPr="00292168">
        <w:rPr>
          <w:rFonts w:ascii="Times New Roman" w:hAnsi="Times New Roman" w:cs="Times New Roman"/>
          <w:color w:val="292B2C"/>
          <w:sz w:val="24"/>
          <w:szCs w:val="24"/>
        </w:rPr>
        <w:br/>
        <w:t xml:space="preserve">приймають рішення про вкладення власних,  позичкових  і  залучених </w:t>
      </w:r>
      <w:r w:rsidRPr="00292168">
        <w:rPr>
          <w:rFonts w:ascii="Times New Roman" w:hAnsi="Times New Roman" w:cs="Times New Roman"/>
          <w:color w:val="292B2C"/>
          <w:sz w:val="24"/>
          <w:szCs w:val="24"/>
        </w:rPr>
        <w:br/>
        <w:t>майнових та інтелектуальних цінностей в об'єкти інвестування.</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73" w:name="o78"/>
      <w:bookmarkEnd w:id="1273"/>
      <w:r w:rsidRPr="00292168">
        <w:rPr>
          <w:rFonts w:ascii="Times New Roman" w:hAnsi="Times New Roman" w:cs="Times New Roman"/>
          <w:color w:val="292B2C"/>
          <w:sz w:val="24"/>
          <w:szCs w:val="24"/>
        </w:rPr>
        <w:t xml:space="preserve">     Інвестори можуть виступати  в  ролі  вкладників,  кредиторів, </w:t>
      </w:r>
      <w:r w:rsidRPr="00292168">
        <w:rPr>
          <w:rFonts w:ascii="Times New Roman" w:hAnsi="Times New Roman" w:cs="Times New Roman"/>
          <w:color w:val="292B2C"/>
          <w:sz w:val="24"/>
          <w:szCs w:val="24"/>
        </w:rPr>
        <w:br/>
        <w:t xml:space="preserve">покупців,  а  також  виконувати  функції    будь-якого    учасника </w:t>
      </w:r>
      <w:r w:rsidRPr="00292168">
        <w:rPr>
          <w:rFonts w:ascii="Times New Roman" w:hAnsi="Times New Roman" w:cs="Times New Roman"/>
          <w:color w:val="292B2C"/>
          <w:sz w:val="24"/>
          <w:szCs w:val="24"/>
        </w:rPr>
        <w:br/>
        <w:t xml:space="preserve">інвестиційної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74" w:name="o79"/>
      <w:bookmarkEnd w:id="1274"/>
      <w:r w:rsidRPr="00292168">
        <w:rPr>
          <w:rFonts w:ascii="Times New Roman" w:hAnsi="Times New Roman" w:cs="Times New Roman"/>
          <w:color w:val="292B2C"/>
          <w:sz w:val="24"/>
          <w:szCs w:val="24"/>
        </w:rPr>
        <w:t xml:space="preserve">     3.  Учасниками інвестиційної діяльності можуть бути громадяни </w:t>
      </w:r>
      <w:r w:rsidRPr="00292168">
        <w:rPr>
          <w:rFonts w:ascii="Times New Roman" w:hAnsi="Times New Roman" w:cs="Times New Roman"/>
          <w:color w:val="292B2C"/>
          <w:sz w:val="24"/>
          <w:szCs w:val="24"/>
        </w:rPr>
        <w:br/>
        <w:t xml:space="preserve">та  юридичні  особи  України,  інших  держав,   які   забезпечують </w:t>
      </w:r>
      <w:r w:rsidRPr="00292168">
        <w:rPr>
          <w:rFonts w:ascii="Times New Roman" w:hAnsi="Times New Roman" w:cs="Times New Roman"/>
          <w:color w:val="292B2C"/>
          <w:sz w:val="24"/>
          <w:szCs w:val="24"/>
        </w:rPr>
        <w:br/>
        <w:t xml:space="preserve">реалізацію  інвестицій  як  виконавці  замовлень  або  на підставі </w:t>
      </w:r>
      <w:r w:rsidRPr="00292168">
        <w:rPr>
          <w:rFonts w:ascii="Times New Roman" w:hAnsi="Times New Roman" w:cs="Times New Roman"/>
          <w:color w:val="292B2C"/>
          <w:sz w:val="24"/>
          <w:szCs w:val="24"/>
        </w:rPr>
        <w:br/>
        <w:t xml:space="preserve">доручення інвестора. </w:t>
      </w:r>
    </w:p>
    <w:p w:rsidR="00C77C91" w:rsidRPr="00292168" w:rsidRDefault="00C77C91" w:rsidP="00C77C91">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b/>
          <w:bCs/>
          <w:color w:val="292B2C"/>
          <w:sz w:val="24"/>
          <w:szCs w:val="24"/>
        </w:rPr>
        <w:t>Стаття 7.</w:t>
      </w:r>
      <w:r w:rsidRPr="00292168">
        <w:rPr>
          <w:rFonts w:ascii="Times New Roman" w:hAnsi="Times New Roman" w:cs="Times New Roman"/>
          <w:color w:val="292B2C"/>
          <w:sz w:val="24"/>
          <w:szCs w:val="24"/>
        </w:rPr>
        <w:t xml:space="preserve"> Права суб'єктів інвестиційної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75" w:name="o88"/>
      <w:bookmarkEnd w:id="1275"/>
      <w:r w:rsidRPr="00292168">
        <w:rPr>
          <w:rFonts w:ascii="Times New Roman" w:hAnsi="Times New Roman" w:cs="Times New Roman"/>
          <w:color w:val="292B2C"/>
          <w:sz w:val="24"/>
          <w:szCs w:val="24"/>
        </w:rPr>
        <w:t xml:space="preserve">     1.  Всі  суб'єкти інвестиційної діяльності незалежно від форм </w:t>
      </w:r>
      <w:r w:rsidRPr="00292168">
        <w:rPr>
          <w:rFonts w:ascii="Times New Roman" w:hAnsi="Times New Roman" w:cs="Times New Roman"/>
          <w:color w:val="292B2C"/>
          <w:sz w:val="24"/>
          <w:szCs w:val="24"/>
        </w:rPr>
        <w:br/>
        <w:t xml:space="preserve">власності та господарювання  мають  рівні  права  щодо  здійснення </w:t>
      </w:r>
      <w:r w:rsidRPr="00292168">
        <w:rPr>
          <w:rFonts w:ascii="Times New Roman" w:hAnsi="Times New Roman" w:cs="Times New Roman"/>
          <w:color w:val="292B2C"/>
          <w:sz w:val="24"/>
          <w:szCs w:val="24"/>
        </w:rPr>
        <w:br/>
        <w:t xml:space="preserve">інвестиційної  діяльності,  якщо інше не передбачено законодавчими </w:t>
      </w:r>
      <w:r w:rsidRPr="00292168">
        <w:rPr>
          <w:rFonts w:ascii="Times New Roman" w:hAnsi="Times New Roman" w:cs="Times New Roman"/>
          <w:color w:val="292B2C"/>
          <w:sz w:val="24"/>
          <w:szCs w:val="24"/>
        </w:rPr>
        <w:br/>
        <w:t xml:space="preserve">актами  України.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76" w:name="o89"/>
      <w:bookmarkEnd w:id="1276"/>
      <w:r w:rsidRPr="00292168">
        <w:rPr>
          <w:rFonts w:ascii="Times New Roman" w:hAnsi="Times New Roman" w:cs="Times New Roman"/>
          <w:color w:val="292B2C"/>
          <w:sz w:val="24"/>
          <w:szCs w:val="24"/>
        </w:rPr>
        <w:t xml:space="preserve">     Розміщення  інвестицій  у  будь-яких  об'єктах,  крім    тих, </w:t>
      </w:r>
      <w:r w:rsidRPr="00292168">
        <w:rPr>
          <w:rFonts w:ascii="Times New Roman" w:hAnsi="Times New Roman" w:cs="Times New Roman"/>
          <w:color w:val="292B2C"/>
          <w:sz w:val="24"/>
          <w:szCs w:val="24"/>
        </w:rPr>
        <w:br/>
        <w:t xml:space="preserve">інвестування в які заборонено або  обмежено  цим  Законом,  іншими </w:t>
      </w:r>
      <w:r w:rsidRPr="00292168">
        <w:rPr>
          <w:rFonts w:ascii="Times New Roman" w:hAnsi="Times New Roman" w:cs="Times New Roman"/>
          <w:color w:val="292B2C"/>
          <w:sz w:val="24"/>
          <w:szCs w:val="24"/>
        </w:rPr>
        <w:br/>
        <w:t xml:space="preserve">актами  законодавства  України,  визнається  невід'ємним    правом </w:t>
      </w:r>
      <w:r w:rsidRPr="00292168">
        <w:rPr>
          <w:rFonts w:ascii="Times New Roman" w:hAnsi="Times New Roman" w:cs="Times New Roman"/>
          <w:color w:val="292B2C"/>
          <w:sz w:val="24"/>
          <w:szCs w:val="24"/>
        </w:rPr>
        <w:br/>
      </w:r>
      <w:r w:rsidRPr="00292168">
        <w:rPr>
          <w:rFonts w:ascii="Times New Roman" w:hAnsi="Times New Roman" w:cs="Times New Roman"/>
          <w:color w:val="292B2C"/>
          <w:sz w:val="24"/>
          <w:szCs w:val="24"/>
        </w:rPr>
        <w:lastRenderedPageBreak/>
        <w:t xml:space="preserve">інвестора і охороняється законом.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77" w:name="o90"/>
      <w:bookmarkEnd w:id="1277"/>
      <w:r w:rsidRPr="00292168">
        <w:rPr>
          <w:rFonts w:ascii="Times New Roman" w:hAnsi="Times New Roman" w:cs="Times New Roman"/>
          <w:color w:val="292B2C"/>
          <w:sz w:val="24"/>
          <w:szCs w:val="24"/>
        </w:rPr>
        <w:t xml:space="preserve">     2.  Інвестор самостійно визначає цілі, напрями, види й обсяги </w:t>
      </w:r>
      <w:r w:rsidRPr="00292168">
        <w:rPr>
          <w:rFonts w:ascii="Times New Roman" w:hAnsi="Times New Roman" w:cs="Times New Roman"/>
          <w:color w:val="292B2C"/>
          <w:sz w:val="24"/>
          <w:szCs w:val="24"/>
        </w:rPr>
        <w:br/>
        <w:t xml:space="preserve">інвестицій,  залучає  для  їх  реалізації  на  договірній   основі </w:t>
      </w:r>
      <w:r w:rsidRPr="00292168">
        <w:rPr>
          <w:rFonts w:ascii="Times New Roman" w:hAnsi="Times New Roman" w:cs="Times New Roman"/>
          <w:color w:val="292B2C"/>
          <w:sz w:val="24"/>
          <w:szCs w:val="24"/>
        </w:rPr>
        <w:br/>
        <w:t xml:space="preserve">будь-яких учасників інвестиційної діяльності, у тому числі  шляхом </w:t>
      </w:r>
      <w:r w:rsidRPr="00292168">
        <w:rPr>
          <w:rFonts w:ascii="Times New Roman" w:hAnsi="Times New Roman" w:cs="Times New Roman"/>
          <w:color w:val="292B2C"/>
          <w:sz w:val="24"/>
          <w:szCs w:val="24"/>
        </w:rPr>
        <w:br/>
        <w:t xml:space="preserve">організації конкурсів і торгів.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78" w:name="o91"/>
      <w:bookmarkEnd w:id="1278"/>
      <w:r w:rsidRPr="00292168">
        <w:rPr>
          <w:rFonts w:ascii="Times New Roman" w:hAnsi="Times New Roman" w:cs="Times New Roman"/>
          <w:color w:val="292B2C"/>
          <w:sz w:val="24"/>
          <w:szCs w:val="24"/>
        </w:rPr>
        <w:t xml:space="preserve">     3. За рішенням  інвестора  права  володіння,  користування  і </w:t>
      </w:r>
      <w:r w:rsidRPr="00292168">
        <w:rPr>
          <w:rFonts w:ascii="Times New Roman" w:hAnsi="Times New Roman" w:cs="Times New Roman"/>
          <w:color w:val="292B2C"/>
          <w:sz w:val="24"/>
          <w:szCs w:val="24"/>
        </w:rPr>
        <w:br/>
        <w:t xml:space="preserve">розпорядження  інвестиціями,  а  також  результатами їх здійснення </w:t>
      </w:r>
      <w:r w:rsidRPr="00292168">
        <w:rPr>
          <w:rFonts w:ascii="Times New Roman" w:hAnsi="Times New Roman" w:cs="Times New Roman"/>
          <w:color w:val="292B2C"/>
          <w:sz w:val="24"/>
          <w:szCs w:val="24"/>
        </w:rPr>
        <w:br/>
        <w:t xml:space="preserve">можуть бути  передані  іншим  громадянам  та  юридичним  особам  у </w:t>
      </w:r>
      <w:r w:rsidRPr="00292168">
        <w:rPr>
          <w:rFonts w:ascii="Times New Roman" w:hAnsi="Times New Roman" w:cs="Times New Roman"/>
          <w:color w:val="292B2C"/>
          <w:sz w:val="24"/>
          <w:szCs w:val="24"/>
        </w:rPr>
        <w:br/>
        <w:t xml:space="preserve">порядку, встановленому законом. Взаємовідносини при такій передачі </w:t>
      </w:r>
      <w:r w:rsidRPr="00292168">
        <w:rPr>
          <w:rFonts w:ascii="Times New Roman" w:hAnsi="Times New Roman" w:cs="Times New Roman"/>
          <w:color w:val="292B2C"/>
          <w:sz w:val="24"/>
          <w:szCs w:val="24"/>
        </w:rPr>
        <w:br/>
        <w:t xml:space="preserve">прав регулюються ними самостійно на основі договорів.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79" w:name="o92"/>
      <w:bookmarkEnd w:id="1279"/>
      <w:r w:rsidRPr="00292168">
        <w:rPr>
          <w:rFonts w:ascii="Times New Roman" w:hAnsi="Times New Roman" w:cs="Times New Roman"/>
          <w:color w:val="292B2C"/>
          <w:sz w:val="24"/>
          <w:szCs w:val="24"/>
        </w:rPr>
        <w:t xml:space="preserve">     4. Для інвестування можуть бути залучені  фінансові  кошти  у </w:t>
      </w:r>
      <w:r w:rsidRPr="00292168">
        <w:rPr>
          <w:rFonts w:ascii="Times New Roman" w:hAnsi="Times New Roman" w:cs="Times New Roman"/>
          <w:color w:val="292B2C"/>
          <w:sz w:val="24"/>
          <w:szCs w:val="24"/>
        </w:rPr>
        <w:br/>
        <w:t xml:space="preserve">вигляді кредитів, випуску в установленому  законодавством  порядку </w:t>
      </w:r>
      <w:r w:rsidRPr="00292168">
        <w:rPr>
          <w:rFonts w:ascii="Times New Roman" w:hAnsi="Times New Roman" w:cs="Times New Roman"/>
          <w:color w:val="292B2C"/>
          <w:sz w:val="24"/>
          <w:szCs w:val="24"/>
        </w:rPr>
        <w:br/>
        <w:t xml:space="preserve">цінних паперів і позик.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80" w:name="o93"/>
      <w:bookmarkEnd w:id="1280"/>
      <w:r w:rsidRPr="00292168">
        <w:rPr>
          <w:rFonts w:ascii="Times New Roman" w:hAnsi="Times New Roman" w:cs="Times New Roman"/>
          <w:color w:val="292B2C"/>
          <w:sz w:val="24"/>
          <w:szCs w:val="24"/>
        </w:rPr>
        <w:t xml:space="preserve">     Майно інвестора може бути використано  ним  для  забезпечення </w:t>
      </w:r>
      <w:r w:rsidRPr="00292168">
        <w:rPr>
          <w:rFonts w:ascii="Times New Roman" w:hAnsi="Times New Roman" w:cs="Times New Roman"/>
          <w:color w:val="292B2C"/>
          <w:sz w:val="24"/>
          <w:szCs w:val="24"/>
        </w:rPr>
        <w:br/>
        <w:t xml:space="preserve">його зобов'язань. У заставу приймається  тільки  таке  майно,  яке </w:t>
      </w:r>
      <w:r w:rsidRPr="00292168">
        <w:rPr>
          <w:rFonts w:ascii="Times New Roman" w:hAnsi="Times New Roman" w:cs="Times New Roman"/>
          <w:color w:val="292B2C"/>
          <w:sz w:val="24"/>
          <w:szCs w:val="24"/>
        </w:rPr>
        <w:br/>
        <w:t xml:space="preserve">перебуває у власності позичальника  або  належить  йому  на  праві </w:t>
      </w:r>
      <w:r w:rsidRPr="00292168">
        <w:rPr>
          <w:rFonts w:ascii="Times New Roman" w:hAnsi="Times New Roman" w:cs="Times New Roman"/>
          <w:color w:val="292B2C"/>
          <w:sz w:val="24"/>
          <w:szCs w:val="24"/>
        </w:rPr>
        <w:br/>
        <w:t xml:space="preserve">повного  господарського  відання,  якщо  інше    не    передбачено </w:t>
      </w:r>
      <w:r w:rsidRPr="00292168">
        <w:rPr>
          <w:rFonts w:ascii="Times New Roman" w:hAnsi="Times New Roman" w:cs="Times New Roman"/>
          <w:color w:val="292B2C"/>
          <w:sz w:val="24"/>
          <w:szCs w:val="24"/>
        </w:rPr>
        <w:br/>
        <w:t xml:space="preserve">законодавчими  актами  України.  Заставлене  майно  при  порушенні </w:t>
      </w:r>
      <w:r w:rsidRPr="00292168">
        <w:rPr>
          <w:rFonts w:ascii="Times New Roman" w:hAnsi="Times New Roman" w:cs="Times New Roman"/>
          <w:color w:val="292B2C"/>
          <w:sz w:val="24"/>
          <w:szCs w:val="24"/>
        </w:rPr>
        <w:br/>
        <w:t xml:space="preserve">заставних зобов'язань може бути реалізовано відповідно до  чинного </w:t>
      </w:r>
      <w:r w:rsidRPr="00292168">
        <w:rPr>
          <w:rFonts w:ascii="Times New Roman" w:hAnsi="Times New Roman" w:cs="Times New Roman"/>
          <w:color w:val="292B2C"/>
          <w:sz w:val="24"/>
          <w:szCs w:val="24"/>
        </w:rPr>
        <w:br/>
        <w:t xml:space="preserve">законодавства.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81" w:name="o94"/>
      <w:bookmarkEnd w:id="1281"/>
      <w:r w:rsidRPr="00292168">
        <w:rPr>
          <w:rFonts w:ascii="Times New Roman" w:hAnsi="Times New Roman" w:cs="Times New Roman"/>
          <w:color w:val="292B2C"/>
          <w:sz w:val="24"/>
          <w:szCs w:val="24"/>
        </w:rPr>
        <w:t xml:space="preserve">     5.  Інвестор  має    право    володіти,    користуватися    і </w:t>
      </w:r>
      <w:r w:rsidRPr="00292168">
        <w:rPr>
          <w:rFonts w:ascii="Times New Roman" w:hAnsi="Times New Roman" w:cs="Times New Roman"/>
          <w:color w:val="292B2C"/>
          <w:sz w:val="24"/>
          <w:szCs w:val="24"/>
        </w:rPr>
        <w:br/>
        <w:t xml:space="preserve">розпоряджатися об'єктами  та  результатами  інвестицій,  включаючи </w:t>
      </w:r>
      <w:r w:rsidRPr="00292168">
        <w:rPr>
          <w:rFonts w:ascii="Times New Roman" w:hAnsi="Times New Roman" w:cs="Times New Roman"/>
          <w:color w:val="292B2C"/>
          <w:sz w:val="24"/>
          <w:szCs w:val="24"/>
        </w:rPr>
        <w:br/>
        <w:t xml:space="preserve">реінвестиції  та  торговельні  операції  на  території    України, </w:t>
      </w:r>
      <w:r w:rsidRPr="00292168">
        <w:rPr>
          <w:rFonts w:ascii="Times New Roman" w:hAnsi="Times New Roman" w:cs="Times New Roman"/>
          <w:color w:val="292B2C"/>
          <w:sz w:val="24"/>
          <w:szCs w:val="24"/>
        </w:rPr>
        <w:br/>
        <w:t xml:space="preserve">відповідно до законодавчих актів України.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82" w:name="o95"/>
      <w:bookmarkEnd w:id="1282"/>
      <w:r w:rsidRPr="00292168">
        <w:rPr>
          <w:rFonts w:ascii="Times New Roman" w:hAnsi="Times New Roman" w:cs="Times New Roman"/>
          <w:color w:val="292B2C"/>
          <w:sz w:val="24"/>
          <w:szCs w:val="24"/>
        </w:rPr>
        <w:t xml:space="preserve">     Для  державних  підприємств,  що  виступають  інвесторами  за </w:t>
      </w:r>
      <w:r w:rsidRPr="00292168">
        <w:rPr>
          <w:rFonts w:ascii="Times New Roman" w:hAnsi="Times New Roman" w:cs="Times New Roman"/>
          <w:color w:val="292B2C"/>
          <w:sz w:val="24"/>
          <w:szCs w:val="24"/>
        </w:rPr>
        <w:br/>
        <w:t xml:space="preserve">межами України та яким відкрито іпотечний  кредит,  встановлюється </w:t>
      </w:r>
      <w:r w:rsidRPr="00292168">
        <w:rPr>
          <w:rFonts w:ascii="Times New Roman" w:hAnsi="Times New Roman" w:cs="Times New Roman"/>
          <w:color w:val="292B2C"/>
          <w:sz w:val="24"/>
          <w:szCs w:val="24"/>
        </w:rPr>
        <w:br/>
        <w:t xml:space="preserve">гарантія по цих інвестиціях з боку держави. </w:t>
      </w:r>
      <w:r w:rsidRPr="00292168">
        <w:rPr>
          <w:rFonts w:ascii="Times New Roman" w:hAnsi="Times New Roman" w:cs="Times New Roman"/>
          <w:color w:val="292B2C"/>
          <w:sz w:val="24"/>
          <w:szCs w:val="24"/>
        </w:rPr>
        <w:br/>
        <w:t xml:space="preserve">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83" w:name="o96"/>
      <w:bookmarkEnd w:id="1283"/>
      <w:r w:rsidRPr="00292168">
        <w:rPr>
          <w:rFonts w:ascii="Times New Roman" w:hAnsi="Times New Roman" w:cs="Times New Roman"/>
          <w:i/>
          <w:iCs/>
          <w:color w:val="292B2C"/>
          <w:sz w:val="24"/>
          <w:szCs w:val="24"/>
        </w:rPr>
        <w:t xml:space="preserve">     {  Абзац третій частини п'ятої статті 7 виключено на підставі </w:t>
      </w:r>
      <w:r w:rsidRPr="00292168">
        <w:rPr>
          <w:rFonts w:ascii="Times New Roman" w:hAnsi="Times New Roman" w:cs="Times New Roman"/>
          <w:i/>
          <w:iCs/>
          <w:color w:val="292B2C"/>
          <w:sz w:val="24"/>
          <w:szCs w:val="24"/>
        </w:rPr>
        <w:br/>
        <w:t xml:space="preserve">Закону N </w:t>
      </w:r>
      <w:hyperlink r:id="rId1344" w:tgtFrame="_blank" w:history="1">
        <w:r w:rsidRPr="00292168">
          <w:rPr>
            <w:rStyle w:val="a6"/>
            <w:rFonts w:ascii="Times New Roman" w:hAnsi="Times New Roman" w:cs="Times New Roman"/>
            <w:i/>
            <w:iCs/>
            <w:color w:val="0275D8"/>
            <w:sz w:val="24"/>
            <w:szCs w:val="24"/>
          </w:rPr>
          <w:t>1955-12</w:t>
        </w:r>
      </w:hyperlink>
      <w:r w:rsidRPr="00292168">
        <w:rPr>
          <w:rFonts w:ascii="Times New Roman" w:hAnsi="Times New Roman" w:cs="Times New Roman"/>
          <w:i/>
          <w:iCs/>
          <w:color w:val="292B2C"/>
          <w:sz w:val="24"/>
          <w:szCs w:val="24"/>
        </w:rPr>
        <w:t xml:space="preserve"> від 10.12.91 } </w:t>
      </w:r>
      <w:r w:rsidRPr="00292168">
        <w:rPr>
          <w:rFonts w:ascii="Times New Roman" w:hAnsi="Times New Roman" w:cs="Times New Roman"/>
          <w:i/>
          <w:iCs/>
          <w:color w:val="292B2C"/>
          <w:sz w:val="24"/>
          <w:szCs w:val="24"/>
        </w:rPr>
        <w:br/>
        <w:t xml:space="preserve">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84" w:name="o97"/>
      <w:bookmarkEnd w:id="1284"/>
      <w:r w:rsidRPr="00292168">
        <w:rPr>
          <w:rFonts w:ascii="Times New Roman" w:hAnsi="Times New Roman" w:cs="Times New Roman"/>
          <w:color w:val="292B2C"/>
          <w:sz w:val="24"/>
          <w:szCs w:val="24"/>
        </w:rPr>
        <w:t xml:space="preserve">     6. Інвестор має право на придбання необхідного йому  майна  у </w:t>
      </w:r>
      <w:r w:rsidRPr="00292168">
        <w:rPr>
          <w:rFonts w:ascii="Times New Roman" w:hAnsi="Times New Roman" w:cs="Times New Roman"/>
          <w:color w:val="292B2C"/>
          <w:sz w:val="24"/>
          <w:szCs w:val="24"/>
        </w:rPr>
        <w:br/>
        <w:t xml:space="preserve">громадян і юридичних осіб безпосередньо або через посередників  за </w:t>
      </w:r>
      <w:r w:rsidRPr="00292168">
        <w:rPr>
          <w:rFonts w:ascii="Times New Roman" w:hAnsi="Times New Roman" w:cs="Times New Roman"/>
          <w:color w:val="292B2C"/>
          <w:sz w:val="24"/>
          <w:szCs w:val="24"/>
        </w:rPr>
        <w:br/>
        <w:t xml:space="preserve">цінами і на умовах, що визначаються за домовленістю  сторін,  якщо </w:t>
      </w:r>
      <w:r w:rsidRPr="00292168">
        <w:rPr>
          <w:rFonts w:ascii="Times New Roman" w:hAnsi="Times New Roman" w:cs="Times New Roman"/>
          <w:color w:val="292B2C"/>
          <w:sz w:val="24"/>
          <w:szCs w:val="24"/>
        </w:rPr>
        <w:br/>
        <w:t xml:space="preserve">це не суперечить законодавству України, без обмеження за обсягом і </w:t>
      </w:r>
      <w:r w:rsidRPr="00292168">
        <w:rPr>
          <w:rFonts w:ascii="Times New Roman" w:hAnsi="Times New Roman" w:cs="Times New Roman"/>
          <w:color w:val="292B2C"/>
          <w:sz w:val="24"/>
          <w:szCs w:val="24"/>
        </w:rPr>
        <w:br/>
        <w:t xml:space="preserve">номенклатурою.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85" w:name="o98"/>
      <w:bookmarkEnd w:id="1285"/>
      <w:r w:rsidRPr="00292168">
        <w:rPr>
          <w:rFonts w:ascii="Times New Roman" w:hAnsi="Times New Roman" w:cs="Times New Roman"/>
          <w:color w:val="292B2C"/>
          <w:sz w:val="24"/>
          <w:szCs w:val="24"/>
        </w:rPr>
        <w:t xml:space="preserve">    </w:t>
      </w:r>
      <w:r w:rsidRPr="00292168">
        <w:rPr>
          <w:rFonts w:ascii="Times New Roman" w:hAnsi="Times New Roman" w:cs="Times New Roman"/>
          <w:b/>
          <w:bCs/>
          <w:color w:val="292B2C"/>
          <w:sz w:val="24"/>
          <w:szCs w:val="24"/>
        </w:rPr>
        <w:t>Стаття 8.</w:t>
      </w:r>
      <w:r w:rsidRPr="00292168">
        <w:rPr>
          <w:rFonts w:ascii="Times New Roman" w:hAnsi="Times New Roman" w:cs="Times New Roman"/>
          <w:color w:val="292B2C"/>
          <w:sz w:val="24"/>
          <w:szCs w:val="24"/>
        </w:rPr>
        <w:t xml:space="preserve"> Обов'язки суб'єктів інвестиційної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86" w:name="o99"/>
      <w:bookmarkEnd w:id="1286"/>
      <w:r w:rsidRPr="00292168">
        <w:rPr>
          <w:rFonts w:ascii="Times New Roman" w:hAnsi="Times New Roman" w:cs="Times New Roman"/>
          <w:color w:val="292B2C"/>
          <w:sz w:val="24"/>
          <w:szCs w:val="24"/>
        </w:rPr>
        <w:t xml:space="preserve">     1. Інвестор у випадках і порядку, встановлених законодавством </w:t>
      </w:r>
      <w:r w:rsidRPr="00292168">
        <w:rPr>
          <w:rFonts w:ascii="Times New Roman" w:hAnsi="Times New Roman" w:cs="Times New Roman"/>
          <w:color w:val="292B2C"/>
          <w:sz w:val="24"/>
          <w:szCs w:val="24"/>
        </w:rPr>
        <w:br/>
        <w:t xml:space="preserve">України, зобов'язаний: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87" w:name="o100"/>
      <w:bookmarkEnd w:id="1287"/>
      <w:r w:rsidRPr="00292168">
        <w:rPr>
          <w:rFonts w:ascii="Times New Roman" w:hAnsi="Times New Roman" w:cs="Times New Roman"/>
          <w:color w:val="292B2C"/>
          <w:sz w:val="24"/>
          <w:szCs w:val="24"/>
        </w:rPr>
        <w:lastRenderedPageBreak/>
        <w:t xml:space="preserve">     подати фінансовим органам декларацію  про  обсяги  і  джерела </w:t>
      </w:r>
      <w:r w:rsidRPr="00292168">
        <w:rPr>
          <w:rFonts w:ascii="Times New Roman" w:hAnsi="Times New Roman" w:cs="Times New Roman"/>
          <w:color w:val="292B2C"/>
          <w:sz w:val="24"/>
          <w:szCs w:val="24"/>
        </w:rPr>
        <w:br/>
        <w:t xml:space="preserve">здійснюваних ним інвестицій;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88" w:name="o101"/>
      <w:bookmarkEnd w:id="1288"/>
      <w:r w:rsidRPr="00292168">
        <w:rPr>
          <w:rFonts w:ascii="Times New Roman" w:hAnsi="Times New Roman" w:cs="Times New Roman"/>
          <w:color w:val="292B2C"/>
          <w:sz w:val="24"/>
          <w:szCs w:val="24"/>
        </w:rPr>
        <w:t xml:space="preserve">     одержати  висновок  з оцінки впливу на довкілля у випадках та </w:t>
      </w:r>
      <w:r w:rsidRPr="00292168">
        <w:rPr>
          <w:rFonts w:ascii="Times New Roman" w:hAnsi="Times New Roman" w:cs="Times New Roman"/>
          <w:color w:val="292B2C"/>
          <w:sz w:val="24"/>
          <w:szCs w:val="24"/>
        </w:rPr>
        <w:br/>
        <w:t xml:space="preserve">порядку,  встановлених  Законом  України  "Про  оцінку  впливу  на </w:t>
      </w:r>
      <w:r w:rsidRPr="00292168">
        <w:rPr>
          <w:rFonts w:ascii="Times New Roman" w:hAnsi="Times New Roman" w:cs="Times New Roman"/>
          <w:color w:val="292B2C"/>
          <w:sz w:val="24"/>
          <w:szCs w:val="24"/>
        </w:rPr>
        <w:br/>
        <w:t xml:space="preserve">довкілля"  (  </w:t>
      </w:r>
      <w:hyperlink r:id="rId1345" w:tgtFrame="_blank" w:history="1">
        <w:r w:rsidRPr="00292168">
          <w:rPr>
            <w:rStyle w:val="a6"/>
            <w:rFonts w:ascii="Times New Roman" w:hAnsi="Times New Roman" w:cs="Times New Roman"/>
            <w:color w:val="0275D8"/>
            <w:sz w:val="24"/>
            <w:szCs w:val="24"/>
          </w:rPr>
          <w:t>2059-19</w:t>
        </w:r>
      </w:hyperlink>
      <w:r w:rsidRPr="00292168">
        <w:rPr>
          <w:rFonts w:ascii="Times New Roman" w:hAnsi="Times New Roman" w:cs="Times New Roman"/>
          <w:color w:val="292B2C"/>
          <w:sz w:val="24"/>
          <w:szCs w:val="24"/>
        </w:rPr>
        <w:t xml:space="preserve">  ); { Частину першу статті 8 доповнено новим </w:t>
      </w:r>
      <w:r w:rsidRPr="00292168">
        <w:rPr>
          <w:rFonts w:ascii="Times New Roman" w:hAnsi="Times New Roman" w:cs="Times New Roman"/>
          <w:color w:val="292B2C"/>
          <w:sz w:val="24"/>
          <w:szCs w:val="24"/>
        </w:rPr>
        <w:br/>
        <w:t xml:space="preserve">абзацом   згідно   із   Законом   N  2059-VIII  (  </w:t>
      </w:r>
      <w:hyperlink r:id="rId1346" w:tgtFrame="_blank" w:history="1">
        <w:r w:rsidRPr="00292168">
          <w:rPr>
            <w:rStyle w:val="a6"/>
            <w:rFonts w:ascii="Times New Roman" w:hAnsi="Times New Roman" w:cs="Times New Roman"/>
            <w:color w:val="0275D8"/>
            <w:sz w:val="24"/>
            <w:szCs w:val="24"/>
          </w:rPr>
          <w:t>2059-19</w:t>
        </w:r>
      </w:hyperlink>
      <w:r w:rsidRPr="00292168">
        <w:rPr>
          <w:rFonts w:ascii="Times New Roman" w:hAnsi="Times New Roman" w:cs="Times New Roman"/>
          <w:color w:val="292B2C"/>
          <w:sz w:val="24"/>
          <w:szCs w:val="24"/>
        </w:rPr>
        <w:t xml:space="preserve">  )  від </w:t>
      </w:r>
      <w:r w:rsidRPr="00292168">
        <w:rPr>
          <w:rFonts w:ascii="Times New Roman" w:hAnsi="Times New Roman" w:cs="Times New Roman"/>
          <w:color w:val="292B2C"/>
          <w:sz w:val="24"/>
          <w:szCs w:val="24"/>
        </w:rPr>
        <w:br/>
        <w:t xml:space="preserve">23.05.2017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89" w:name="o102"/>
      <w:bookmarkEnd w:id="1289"/>
      <w:r w:rsidRPr="00292168">
        <w:rPr>
          <w:rFonts w:ascii="Times New Roman" w:hAnsi="Times New Roman" w:cs="Times New Roman"/>
          <w:color w:val="292B2C"/>
          <w:sz w:val="24"/>
          <w:szCs w:val="24"/>
        </w:rPr>
        <w:t xml:space="preserve">     одержати  дозвіл на виконання будівельних робіт у випадках та </w:t>
      </w:r>
      <w:r w:rsidRPr="00292168">
        <w:rPr>
          <w:rFonts w:ascii="Times New Roman" w:hAnsi="Times New Roman" w:cs="Times New Roman"/>
          <w:color w:val="292B2C"/>
          <w:sz w:val="24"/>
          <w:szCs w:val="24"/>
        </w:rPr>
        <w:br/>
        <w:t xml:space="preserve">порядку,    встановлених    Законом   України   "Про   регулювання </w:t>
      </w:r>
      <w:r w:rsidRPr="00292168">
        <w:rPr>
          <w:rFonts w:ascii="Times New Roman" w:hAnsi="Times New Roman" w:cs="Times New Roman"/>
          <w:color w:val="292B2C"/>
          <w:sz w:val="24"/>
          <w:szCs w:val="24"/>
        </w:rPr>
        <w:br/>
        <w:t xml:space="preserve">містобудівної  діяльності"  (  </w:t>
      </w:r>
      <w:hyperlink r:id="rId1347" w:tgtFrame="_blank" w:history="1">
        <w:r w:rsidRPr="00292168">
          <w:rPr>
            <w:rStyle w:val="a6"/>
            <w:rFonts w:ascii="Times New Roman" w:hAnsi="Times New Roman" w:cs="Times New Roman"/>
            <w:color w:val="0275D8"/>
            <w:sz w:val="24"/>
            <w:szCs w:val="24"/>
          </w:rPr>
          <w:t>3038-17</w:t>
        </w:r>
      </w:hyperlink>
      <w:r w:rsidRPr="00292168">
        <w:rPr>
          <w:rFonts w:ascii="Times New Roman" w:hAnsi="Times New Roman" w:cs="Times New Roman"/>
          <w:color w:val="292B2C"/>
          <w:sz w:val="24"/>
          <w:szCs w:val="24"/>
        </w:rPr>
        <w:t xml:space="preserve">  );  { Абзац частини першої </w:t>
      </w:r>
      <w:r w:rsidRPr="00292168">
        <w:rPr>
          <w:rFonts w:ascii="Times New Roman" w:hAnsi="Times New Roman" w:cs="Times New Roman"/>
          <w:color w:val="292B2C"/>
          <w:sz w:val="24"/>
          <w:szCs w:val="24"/>
        </w:rPr>
        <w:br/>
        <w:t xml:space="preserve">статті 8 в редакції Закону N 3038-VI ( </w:t>
      </w:r>
      <w:hyperlink r:id="rId1348" w:tgtFrame="_blank" w:history="1">
        <w:r w:rsidRPr="00292168">
          <w:rPr>
            <w:rStyle w:val="a6"/>
            <w:rFonts w:ascii="Times New Roman" w:hAnsi="Times New Roman" w:cs="Times New Roman"/>
            <w:color w:val="0275D8"/>
            <w:sz w:val="24"/>
            <w:szCs w:val="24"/>
          </w:rPr>
          <w:t>3038-17</w:t>
        </w:r>
      </w:hyperlink>
      <w:r w:rsidRPr="00292168">
        <w:rPr>
          <w:rFonts w:ascii="Times New Roman" w:hAnsi="Times New Roman" w:cs="Times New Roman"/>
          <w:color w:val="292B2C"/>
          <w:sz w:val="24"/>
          <w:szCs w:val="24"/>
        </w:rPr>
        <w:t xml:space="preserve"> ) від 17.02.2011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90" w:name="o103"/>
      <w:bookmarkEnd w:id="1290"/>
      <w:r w:rsidRPr="00292168">
        <w:rPr>
          <w:rFonts w:ascii="Times New Roman" w:hAnsi="Times New Roman" w:cs="Times New Roman"/>
          <w:color w:val="292B2C"/>
          <w:sz w:val="24"/>
          <w:szCs w:val="24"/>
        </w:rPr>
        <w:t xml:space="preserve">     одержати  письмовий  звіт  експертизи  проекту  будівництва у </w:t>
      </w:r>
      <w:r w:rsidRPr="00292168">
        <w:rPr>
          <w:rFonts w:ascii="Times New Roman" w:hAnsi="Times New Roman" w:cs="Times New Roman"/>
          <w:color w:val="292B2C"/>
          <w:sz w:val="24"/>
          <w:szCs w:val="24"/>
        </w:rPr>
        <w:br/>
        <w:t xml:space="preserve">випадках  та  порядку, встановлених статтею 31 Закону України "Про </w:t>
      </w:r>
      <w:r w:rsidRPr="00292168">
        <w:rPr>
          <w:rFonts w:ascii="Times New Roman" w:hAnsi="Times New Roman" w:cs="Times New Roman"/>
          <w:color w:val="292B2C"/>
          <w:sz w:val="24"/>
          <w:szCs w:val="24"/>
        </w:rPr>
        <w:br/>
        <w:t xml:space="preserve">регулювання   містобудівної   діяльності  (  </w:t>
      </w:r>
      <w:hyperlink r:id="rId1349" w:tgtFrame="_blank" w:history="1">
        <w:r w:rsidRPr="00292168">
          <w:rPr>
            <w:rStyle w:val="a6"/>
            <w:rFonts w:ascii="Times New Roman" w:hAnsi="Times New Roman" w:cs="Times New Roman"/>
            <w:color w:val="0275D8"/>
            <w:sz w:val="24"/>
            <w:szCs w:val="24"/>
          </w:rPr>
          <w:t>3038-17</w:t>
        </w:r>
      </w:hyperlink>
      <w:r w:rsidRPr="00292168">
        <w:rPr>
          <w:rFonts w:ascii="Times New Roman" w:hAnsi="Times New Roman" w:cs="Times New Roman"/>
          <w:color w:val="292B2C"/>
          <w:sz w:val="24"/>
          <w:szCs w:val="24"/>
        </w:rPr>
        <w:t xml:space="preserve">  );  {  Абзац </w:t>
      </w:r>
      <w:r w:rsidRPr="00292168">
        <w:rPr>
          <w:rFonts w:ascii="Times New Roman" w:hAnsi="Times New Roman" w:cs="Times New Roman"/>
          <w:color w:val="292B2C"/>
          <w:sz w:val="24"/>
          <w:szCs w:val="24"/>
        </w:rPr>
        <w:br/>
        <w:t xml:space="preserve">частини  першої  статті  8  в  редакції  Закону  N  </w:t>
      </w:r>
      <w:hyperlink r:id="rId1350" w:tgtFrame="_blank" w:history="1">
        <w:r w:rsidRPr="00292168">
          <w:rPr>
            <w:rStyle w:val="a6"/>
            <w:rFonts w:ascii="Times New Roman" w:hAnsi="Times New Roman" w:cs="Times New Roman"/>
            <w:color w:val="0275D8"/>
            <w:sz w:val="24"/>
            <w:szCs w:val="24"/>
          </w:rPr>
          <w:t>185/98-ВР</w:t>
        </w:r>
      </w:hyperlink>
      <w:r w:rsidRPr="00292168">
        <w:rPr>
          <w:rFonts w:ascii="Times New Roman" w:hAnsi="Times New Roman" w:cs="Times New Roman"/>
          <w:color w:val="292B2C"/>
          <w:sz w:val="24"/>
          <w:szCs w:val="24"/>
        </w:rPr>
        <w:t xml:space="preserve">  від </w:t>
      </w:r>
      <w:r w:rsidRPr="00292168">
        <w:rPr>
          <w:rFonts w:ascii="Times New Roman" w:hAnsi="Times New Roman" w:cs="Times New Roman"/>
          <w:color w:val="292B2C"/>
          <w:sz w:val="24"/>
          <w:szCs w:val="24"/>
        </w:rPr>
        <w:br/>
        <w:t xml:space="preserve">05.03.98;  із  змінами,  внесеними  згідно  із  Законами  N 1026-V </w:t>
      </w:r>
      <w:r w:rsidRPr="00292168">
        <w:rPr>
          <w:rFonts w:ascii="Times New Roman" w:hAnsi="Times New Roman" w:cs="Times New Roman"/>
          <w:color w:val="292B2C"/>
          <w:sz w:val="24"/>
          <w:szCs w:val="24"/>
        </w:rPr>
        <w:br/>
        <w:t xml:space="preserve">(  </w:t>
      </w:r>
      <w:hyperlink r:id="rId1351" w:tgtFrame="_blank" w:history="1">
        <w:r w:rsidRPr="00292168">
          <w:rPr>
            <w:rStyle w:val="a6"/>
            <w:rFonts w:ascii="Times New Roman" w:hAnsi="Times New Roman" w:cs="Times New Roman"/>
            <w:color w:val="0275D8"/>
            <w:sz w:val="24"/>
            <w:szCs w:val="24"/>
          </w:rPr>
          <w:t>1026-16</w:t>
        </w:r>
      </w:hyperlink>
      <w:r w:rsidRPr="00292168">
        <w:rPr>
          <w:rFonts w:ascii="Times New Roman" w:hAnsi="Times New Roman" w:cs="Times New Roman"/>
          <w:color w:val="292B2C"/>
          <w:sz w:val="24"/>
          <w:szCs w:val="24"/>
        </w:rPr>
        <w:t xml:space="preserve"> ) від 16.05.2007, N 800-VI ( </w:t>
      </w:r>
      <w:hyperlink r:id="rId1352" w:tgtFrame="_blank" w:history="1">
        <w:r w:rsidRPr="00292168">
          <w:rPr>
            <w:rStyle w:val="a6"/>
            <w:rFonts w:ascii="Times New Roman" w:hAnsi="Times New Roman" w:cs="Times New Roman"/>
            <w:color w:val="0275D8"/>
            <w:sz w:val="24"/>
            <w:szCs w:val="24"/>
          </w:rPr>
          <w:t>800-17</w:t>
        </w:r>
      </w:hyperlink>
      <w:r w:rsidRPr="00292168">
        <w:rPr>
          <w:rFonts w:ascii="Times New Roman" w:hAnsi="Times New Roman" w:cs="Times New Roman"/>
          <w:color w:val="292B2C"/>
          <w:sz w:val="24"/>
          <w:szCs w:val="24"/>
        </w:rPr>
        <w:t xml:space="preserve"> ) від 25.12.2008; в </w:t>
      </w:r>
      <w:r w:rsidRPr="00292168">
        <w:rPr>
          <w:rFonts w:ascii="Times New Roman" w:hAnsi="Times New Roman" w:cs="Times New Roman"/>
          <w:color w:val="292B2C"/>
          <w:sz w:val="24"/>
          <w:szCs w:val="24"/>
        </w:rPr>
        <w:br/>
        <w:t xml:space="preserve">редакції  Закону N 3038-VI ( </w:t>
      </w:r>
      <w:hyperlink r:id="rId1353" w:tgtFrame="_blank" w:history="1">
        <w:r w:rsidRPr="00292168">
          <w:rPr>
            <w:rStyle w:val="a6"/>
            <w:rFonts w:ascii="Times New Roman" w:hAnsi="Times New Roman" w:cs="Times New Roman"/>
            <w:color w:val="0275D8"/>
            <w:sz w:val="24"/>
            <w:szCs w:val="24"/>
          </w:rPr>
          <w:t>3038-17</w:t>
        </w:r>
      </w:hyperlink>
      <w:r w:rsidRPr="00292168">
        <w:rPr>
          <w:rFonts w:ascii="Times New Roman" w:hAnsi="Times New Roman" w:cs="Times New Roman"/>
          <w:color w:val="292B2C"/>
          <w:sz w:val="24"/>
          <w:szCs w:val="24"/>
        </w:rPr>
        <w:t xml:space="preserve"> ) від 17.02.2011; із змінами, </w:t>
      </w:r>
      <w:r w:rsidRPr="00292168">
        <w:rPr>
          <w:rFonts w:ascii="Times New Roman" w:hAnsi="Times New Roman" w:cs="Times New Roman"/>
          <w:color w:val="292B2C"/>
          <w:sz w:val="24"/>
          <w:szCs w:val="24"/>
        </w:rPr>
        <w:br/>
        <w:t xml:space="preserve">внесеними згідно із Законами N 4218-VI ( </w:t>
      </w:r>
      <w:hyperlink r:id="rId1354" w:tgtFrame="_blank" w:history="1">
        <w:r w:rsidRPr="00292168">
          <w:rPr>
            <w:rStyle w:val="a6"/>
            <w:rFonts w:ascii="Times New Roman" w:hAnsi="Times New Roman" w:cs="Times New Roman"/>
            <w:color w:val="0275D8"/>
            <w:sz w:val="24"/>
            <w:szCs w:val="24"/>
          </w:rPr>
          <w:t>4218-17</w:t>
        </w:r>
      </w:hyperlink>
      <w:r w:rsidRPr="00292168">
        <w:rPr>
          <w:rFonts w:ascii="Times New Roman" w:hAnsi="Times New Roman" w:cs="Times New Roman"/>
          <w:color w:val="292B2C"/>
          <w:sz w:val="24"/>
          <w:szCs w:val="24"/>
        </w:rPr>
        <w:t xml:space="preserve"> ) від 22.12.2011, </w:t>
      </w:r>
      <w:r w:rsidRPr="00292168">
        <w:rPr>
          <w:rFonts w:ascii="Times New Roman" w:hAnsi="Times New Roman" w:cs="Times New Roman"/>
          <w:color w:val="292B2C"/>
          <w:sz w:val="24"/>
          <w:szCs w:val="24"/>
        </w:rPr>
        <w:br/>
        <w:t xml:space="preserve">N 4220-VI ( </w:t>
      </w:r>
      <w:hyperlink r:id="rId1355" w:tgtFrame="_blank" w:history="1">
        <w:r w:rsidRPr="00292168">
          <w:rPr>
            <w:rStyle w:val="a6"/>
            <w:rFonts w:ascii="Times New Roman" w:hAnsi="Times New Roman" w:cs="Times New Roman"/>
            <w:color w:val="0275D8"/>
            <w:sz w:val="24"/>
            <w:szCs w:val="24"/>
          </w:rPr>
          <w:t>4220-17</w:t>
        </w:r>
      </w:hyperlink>
      <w:r w:rsidRPr="00292168">
        <w:rPr>
          <w:rFonts w:ascii="Times New Roman" w:hAnsi="Times New Roman" w:cs="Times New Roman"/>
          <w:color w:val="292B2C"/>
          <w:sz w:val="24"/>
          <w:szCs w:val="24"/>
        </w:rPr>
        <w:t xml:space="preserve"> ) від 22.12.2011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91" w:name="o104"/>
      <w:bookmarkEnd w:id="1291"/>
      <w:r w:rsidRPr="00292168">
        <w:rPr>
          <w:rFonts w:ascii="Times New Roman" w:hAnsi="Times New Roman" w:cs="Times New Roman"/>
          <w:color w:val="292B2C"/>
          <w:sz w:val="24"/>
          <w:szCs w:val="24"/>
        </w:rPr>
        <w:t xml:space="preserve">     одержати    позитивний    висновок    державної    експертизи </w:t>
      </w:r>
      <w:r w:rsidRPr="00292168">
        <w:rPr>
          <w:rFonts w:ascii="Times New Roman" w:hAnsi="Times New Roman" w:cs="Times New Roman"/>
          <w:color w:val="292B2C"/>
          <w:sz w:val="24"/>
          <w:szCs w:val="24"/>
        </w:rPr>
        <w:br/>
        <w:t xml:space="preserve">інвестиційного   проекту   у  випадках  та  порядку,  встановлених </w:t>
      </w:r>
      <w:r w:rsidRPr="00292168">
        <w:rPr>
          <w:rFonts w:ascii="Times New Roman" w:hAnsi="Times New Roman" w:cs="Times New Roman"/>
          <w:color w:val="292B2C"/>
          <w:sz w:val="24"/>
          <w:szCs w:val="24"/>
        </w:rPr>
        <w:br/>
        <w:t xml:space="preserve">Кабінетом  Міністрів  України.  { Частину першу статті 8 доповнено </w:t>
      </w:r>
      <w:r w:rsidRPr="00292168">
        <w:rPr>
          <w:rFonts w:ascii="Times New Roman" w:hAnsi="Times New Roman" w:cs="Times New Roman"/>
          <w:color w:val="292B2C"/>
          <w:sz w:val="24"/>
          <w:szCs w:val="24"/>
        </w:rPr>
        <w:br/>
        <w:t xml:space="preserve">абзацом згідно із Законом N 3038-VI ( </w:t>
      </w:r>
      <w:hyperlink r:id="rId1356" w:tgtFrame="_blank" w:history="1">
        <w:r w:rsidRPr="00292168">
          <w:rPr>
            <w:rStyle w:val="a6"/>
            <w:rFonts w:ascii="Times New Roman" w:hAnsi="Times New Roman" w:cs="Times New Roman"/>
            <w:color w:val="0275D8"/>
            <w:sz w:val="24"/>
            <w:szCs w:val="24"/>
          </w:rPr>
          <w:t>3038-17</w:t>
        </w:r>
      </w:hyperlink>
      <w:r w:rsidRPr="00292168">
        <w:rPr>
          <w:rFonts w:ascii="Times New Roman" w:hAnsi="Times New Roman" w:cs="Times New Roman"/>
          <w:color w:val="292B2C"/>
          <w:sz w:val="24"/>
          <w:szCs w:val="24"/>
        </w:rPr>
        <w:t xml:space="preserve"> ) від 17.02.2011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92" w:name="o105"/>
      <w:bookmarkEnd w:id="1292"/>
      <w:r w:rsidRPr="00292168">
        <w:rPr>
          <w:rFonts w:ascii="Times New Roman" w:hAnsi="Times New Roman" w:cs="Times New Roman"/>
          <w:color w:val="292B2C"/>
          <w:sz w:val="24"/>
          <w:szCs w:val="24"/>
        </w:rPr>
        <w:t xml:space="preserve">     2. Суб'єкти інвестиційної діяльності зобов'язані: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93" w:name="o106"/>
      <w:bookmarkEnd w:id="1293"/>
      <w:r w:rsidRPr="00292168">
        <w:rPr>
          <w:rFonts w:ascii="Times New Roman" w:hAnsi="Times New Roman" w:cs="Times New Roman"/>
          <w:color w:val="292B2C"/>
          <w:sz w:val="24"/>
          <w:szCs w:val="24"/>
        </w:rPr>
        <w:t xml:space="preserve">     додержувати державних норм і стандартів, порядок встановлення </w:t>
      </w:r>
      <w:r w:rsidRPr="00292168">
        <w:rPr>
          <w:rFonts w:ascii="Times New Roman" w:hAnsi="Times New Roman" w:cs="Times New Roman"/>
          <w:color w:val="292B2C"/>
          <w:sz w:val="24"/>
          <w:szCs w:val="24"/>
        </w:rPr>
        <w:br/>
        <w:t xml:space="preserve">яких визначається законодавством України;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94" w:name="o107"/>
      <w:bookmarkEnd w:id="1294"/>
      <w:r w:rsidRPr="00292168">
        <w:rPr>
          <w:rFonts w:ascii="Times New Roman" w:hAnsi="Times New Roman" w:cs="Times New Roman"/>
          <w:color w:val="292B2C"/>
          <w:sz w:val="24"/>
          <w:szCs w:val="24"/>
        </w:rPr>
        <w:t xml:space="preserve">     виконувати  вимоги  державних  органів  і  посадових осіб, що </w:t>
      </w:r>
      <w:r w:rsidRPr="00292168">
        <w:rPr>
          <w:rFonts w:ascii="Times New Roman" w:hAnsi="Times New Roman" w:cs="Times New Roman"/>
          <w:color w:val="292B2C"/>
          <w:sz w:val="24"/>
          <w:szCs w:val="24"/>
        </w:rPr>
        <w:br/>
        <w:t xml:space="preserve">пред'являються в межах їх компетенції;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95" w:name="o108"/>
      <w:bookmarkEnd w:id="1295"/>
      <w:r w:rsidRPr="00292168">
        <w:rPr>
          <w:rFonts w:ascii="Times New Roman" w:hAnsi="Times New Roman" w:cs="Times New Roman"/>
          <w:color w:val="292B2C"/>
          <w:sz w:val="24"/>
          <w:szCs w:val="24"/>
        </w:rPr>
        <w:t xml:space="preserve">     подавати в установленому порядку бухгалтерську і  статистичну </w:t>
      </w:r>
      <w:r w:rsidRPr="00292168">
        <w:rPr>
          <w:rFonts w:ascii="Times New Roman" w:hAnsi="Times New Roman" w:cs="Times New Roman"/>
          <w:color w:val="292B2C"/>
          <w:sz w:val="24"/>
          <w:szCs w:val="24"/>
        </w:rPr>
        <w:br/>
        <w:t xml:space="preserve">звітність;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96" w:name="o109"/>
      <w:bookmarkEnd w:id="1296"/>
      <w:r w:rsidRPr="00292168">
        <w:rPr>
          <w:rFonts w:ascii="Times New Roman" w:hAnsi="Times New Roman" w:cs="Times New Roman"/>
          <w:color w:val="292B2C"/>
          <w:sz w:val="24"/>
          <w:szCs w:val="24"/>
        </w:rPr>
        <w:t xml:space="preserve">     не  допускати недобросовісної конкуренції і виконувати вимоги </w:t>
      </w:r>
      <w:r w:rsidRPr="00292168">
        <w:rPr>
          <w:rFonts w:ascii="Times New Roman" w:hAnsi="Times New Roman" w:cs="Times New Roman"/>
          <w:color w:val="292B2C"/>
          <w:sz w:val="24"/>
          <w:szCs w:val="24"/>
        </w:rPr>
        <w:br/>
        <w:t xml:space="preserve">законодавства  про  захист економічної конкуренції; { Абзац п'ятий </w:t>
      </w:r>
      <w:r w:rsidRPr="00292168">
        <w:rPr>
          <w:rFonts w:ascii="Times New Roman" w:hAnsi="Times New Roman" w:cs="Times New Roman"/>
          <w:color w:val="292B2C"/>
          <w:sz w:val="24"/>
          <w:szCs w:val="24"/>
        </w:rPr>
        <w:br/>
        <w:t xml:space="preserve">частини  другої статті  8  із змінами, внесеними згідно із Законом </w:t>
      </w:r>
      <w:r w:rsidRPr="00292168">
        <w:rPr>
          <w:rFonts w:ascii="Times New Roman" w:hAnsi="Times New Roman" w:cs="Times New Roman"/>
          <w:color w:val="292B2C"/>
          <w:sz w:val="24"/>
          <w:szCs w:val="24"/>
        </w:rPr>
        <w:br/>
        <w:t xml:space="preserve">N 1294-IV ( </w:t>
      </w:r>
      <w:hyperlink r:id="rId1357" w:tgtFrame="_blank" w:history="1">
        <w:r w:rsidRPr="00292168">
          <w:rPr>
            <w:rStyle w:val="a6"/>
            <w:rFonts w:ascii="Times New Roman" w:hAnsi="Times New Roman" w:cs="Times New Roman"/>
            <w:color w:val="0275D8"/>
            <w:sz w:val="24"/>
            <w:szCs w:val="24"/>
          </w:rPr>
          <w:t>1294-15</w:t>
        </w:r>
      </w:hyperlink>
      <w:r w:rsidRPr="00292168">
        <w:rPr>
          <w:rFonts w:ascii="Times New Roman" w:hAnsi="Times New Roman" w:cs="Times New Roman"/>
          <w:color w:val="292B2C"/>
          <w:sz w:val="24"/>
          <w:szCs w:val="24"/>
        </w:rPr>
        <w:t xml:space="preserve"> ) від 20.11.2003 } </w:t>
      </w:r>
      <w:r w:rsidRPr="00292168">
        <w:rPr>
          <w:rFonts w:ascii="Times New Roman" w:hAnsi="Times New Roman" w:cs="Times New Roman"/>
          <w:color w:val="292B2C"/>
          <w:sz w:val="24"/>
          <w:szCs w:val="24"/>
        </w:rPr>
        <w:br/>
        <w:t xml:space="preserve">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97" w:name="o110"/>
      <w:bookmarkEnd w:id="1297"/>
      <w:r w:rsidRPr="00292168">
        <w:rPr>
          <w:rFonts w:ascii="Times New Roman" w:hAnsi="Times New Roman" w:cs="Times New Roman"/>
          <w:i/>
          <w:iCs/>
          <w:color w:val="292B2C"/>
          <w:sz w:val="24"/>
          <w:szCs w:val="24"/>
        </w:rPr>
        <w:t xml:space="preserve">     {  Абзац шостий частини другої статті 8 виключено на підставі </w:t>
      </w:r>
      <w:r w:rsidRPr="00292168">
        <w:rPr>
          <w:rFonts w:ascii="Times New Roman" w:hAnsi="Times New Roman" w:cs="Times New Roman"/>
          <w:i/>
          <w:iCs/>
          <w:color w:val="292B2C"/>
          <w:sz w:val="24"/>
          <w:szCs w:val="24"/>
        </w:rPr>
        <w:br/>
        <w:t xml:space="preserve">Закону N </w:t>
      </w:r>
      <w:hyperlink r:id="rId1358" w:tgtFrame="_blank" w:history="1">
        <w:r w:rsidRPr="00292168">
          <w:rPr>
            <w:rStyle w:val="a6"/>
            <w:rFonts w:ascii="Times New Roman" w:hAnsi="Times New Roman" w:cs="Times New Roman"/>
            <w:i/>
            <w:iCs/>
            <w:color w:val="0275D8"/>
            <w:sz w:val="24"/>
            <w:szCs w:val="24"/>
          </w:rPr>
          <w:t>1955-12</w:t>
        </w:r>
      </w:hyperlink>
      <w:r w:rsidRPr="00292168">
        <w:rPr>
          <w:rFonts w:ascii="Times New Roman" w:hAnsi="Times New Roman" w:cs="Times New Roman"/>
          <w:i/>
          <w:iCs/>
          <w:color w:val="292B2C"/>
          <w:sz w:val="24"/>
          <w:szCs w:val="24"/>
        </w:rPr>
        <w:t xml:space="preserve"> від 10.12.91 } </w:t>
      </w:r>
      <w:r w:rsidRPr="00292168">
        <w:rPr>
          <w:rFonts w:ascii="Times New Roman" w:hAnsi="Times New Roman" w:cs="Times New Roman"/>
          <w:i/>
          <w:iCs/>
          <w:color w:val="292B2C"/>
          <w:sz w:val="24"/>
          <w:szCs w:val="24"/>
        </w:rPr>
        <w:br/>
        <w:t xml:space="preserve">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98" w:name="o111"/>
      <w:bookmarkEnd w:id="1298"/>
      <w:r w:rsidRPr="00292168">
        <w:rPr>
          <w:rFonts w:ascii="Times New Roman" w:hAnsi="Times New Roman" w:cs="Times New Roman"/>
          <w:color w:val="292B2C"/>
          <w:sz w:val="24"/>
          <w:szCs w:val="24"/>
        </w:rPr>
        <w:t xml:space="preserve">     сплачувати податки, збори (обов'язкові платежі) в розмірах та </w:t>
      </w:r>
      <w:r w:rsidRPr="00292168">
        <w:rPr>
          <w:rFonts w:ascii="Times New Roman" w:hAnsi="Times New Roman" w:cs="Times New Roman"/>
          <w:color w:val="292B2C"/>
          <w:sz w:val="24"/>
          <w:szCs w:val="24"/>
        </w:rPr>
        <w:br/>
        <w:t xml:space="preserve">у  порядку,  визначених законами України. { Частину другу статті 8 </w:t>
      </w:r>
      <w:r w:rsidRPr="00292168">
        <w:rPr>
          <w:rFonts w:ascii="Times New Roman" w:hAnsi="Times New Roman" w:cs="Times New Roman"/>
          <w:color w:val="292B2C"/>
          <w:sz w:val="24"/>
          <w:szCs w:val="24"/>
        </w:rPr>
        <w:br/>
      </w:r>
      <w:r w:rsidRPr="00292168">
        <w:rPr>
          <w:rFonts w:ascii="Times New Roman" w:hAnsi="Times New Roman" w:cs="Times New Roman"/>
          <w:color w:val="292B2C"/>
          <w:sz w:val="24"/>
          <w:szCs w:val="24"/>
        </w:rPr>
        <w:lastRenderedPageBreak/>
        <w:t xml:space="preserve">доповнено  абзацом  згідно  із  Законом N 2899-III ( </w:t>
      </w:r>
      <w:hyperlink r:id="rId1359" w:tgtFrame="_blank" w:history="1">
        <w:r w:rsidRPr="00292168">
          <w:rPr>
            <w:rStyle w:val="a6"/>
            <w:rFonts w:ascii="Times New Roman" w:hAnsi="Times New Roman" w:cs="Times New Roman"/>
            <w:color w:val="0275D8"/>
            <w:sz w:val="24"/>
            <w:szCs w:val="24"/>
          </w:rPr>
          <w:t>2899-14</w:t>
        </w:r>
      </w:hyperlink>
      <w:r w:rsidRPr="00292168">
        <w:rPr>
          <w:rFonts w:ascii="Times New Roman" w:hAnsi="Times New Roman" w:cs="Times New Roman"/>
          <w:color w:val="292B2C"/>
          <w:sz w:val="24"/>
          <w:szCs w:val="24"/>
        </w:rPr>
        <w:t xml:space="preserve"> ) від </w:t>
      </w:r>
      <w:r w:rsidRPr="00292168">
        <w:rPr>
          <w:rFonts w:ascii="Times New Roman" w:hAnsi="Times New Roman" w:cs="Times New Roman"/>
          <w:color w:val="292B2C"/>
          <w:sz w:val="24"/>
          <w:szCs w:val="24"/>
        </w:rPr>
        <w:br/>
        <w:t xml:space="preserve">20.12.2001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299" w:name="o112"/>
      <w:bookmarkEnd w:id="1299"/>
      <w:r w:rsidRPr="00292168">
        <w:rPr>
          <w:rFonts w:ascii="Times New Roman" w:hAnsi="Times New Roman" w:cs="Times New Roman"/>
          <w:color w:val="292B2C"/>
          <w:sz w:val="24"/>
          <w:szCs w:val="24"/>
        </w:rPr>
        <w:t xml:space="preserve">     3.  Для  проведення  господарської  діяльності,  яка підлягає </w:t>
      </w:r>
      <w:r w:rsidRPr="00292168">
        <w:rPr>
          <w:rFonts w:ascii="Times New Roman" w:hAnsi="Times New Roman" w:cs="Times New Roman"/>
          <w:color w:val="292B2C"/>
          <w:sz w:val="24"/>
          <w:szCs w:val="24"/>
        </w:rPr>
        <w:br/>
        <w:t xml:space="preserve">ліцензуванню,  учасники  інвестиційної діяльності повинні одержати </w:t>
      </w:r>
      <w:r w:rsidRPr="00292168">
        <w:rPr>
          <w:rFonts w:ascii="Times New Roman" w:hAnsi="Times New Roman" w:cs="Times New Roman"/>
          <w:color w:val="292B2C"/>
          <w:sz w:val="24"/>
          <w:szCs w:val="24"/>
        </w:rPr>
        <w:br/>
        <w:t xml:space="preserve">відповідну   ліцензію,   що  видається  в  порядку,  встановленому </w:t>
      </w:r>
      <w:r w:rsidRPr="00292168">
        <w:rPr>
          <w:rFonts w:ascii="Times New Roman" w:hAnsi="Times New Roman" w:cs="Times New Roman"/>
          <w:color w:val="292B2C"/>
          <w:sz w:val="24"/>
          <w:szCs w:val="24"/>
        </w:rPr>
        <w:br/>
        <w:t>законодавством.</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00" w:name="o113"/>
      <w:bookmarkEnd w:id="1300"/>
      <w:r w:rsidRPr="00292168">
        <w:rPr>
          <w:rFonts w:ascii="Times New Roman" w:hAnsi="Times New Roman" w:cs="Times New Roman"/>
          <w:i/>
          <w:iCs/>
          <w:color w:val="292B2C"/>
          <w:sz w:val="24"/>
          <w:szCs w:val="24"/>
        </w:rPr>
        <w:t xml:space="preserve">{  Частина  третя статті 8 в редакції Закону N 3370-IV ( </w:t>
      </w:r>
      <w:hyperlink r:id="rId1360" w:tgtFrame="_blank" w:history="1">
        <w:r w:rsidRPr="00292168">
          <w:rPr>
            <w:rStyle w:val="a6"/>
            <w:rFonts w:ascii="Times New Roman" w:hAnsi="Times New Roman" w:cs="Times New Roman"/>
            <w:i/>
            <w:iCs/>
            <w:color w:val="0275D8"/>
            <w:sz w:val="24"/>
            <w:szCs w:val="24"/>
          </w:rPr>
          <w:t>3370-15</w:t>
        </w:r>
      </w:hyperlink>
      <w:r w:rsidRPr="00292168">
        <w:rPr>
          <w:rFonts w:ascii="Times New Roman" w:hAnsi="Times New Roman" w:cs="Times New Roman"/>
          <w:i/>
          <w:iCs/>
          <w:color w:val="292B2C"/>
          <w:sz w:val="24"/>
          <w:szCs w:val="24"/>
        </w:rPr>
        <w:t xml:space="preserve"> ) </w:t>
      </w:r>
      <w:r w:rsidRPr="00292168">
        <w:rPr>
          <w:rFonts w:ascii="Times New Roman" w:hAnsi="Times New Roman" w:cs="Times New Roman"/>
          <w:i/>
          <w:iCs/>
          <w:color w:val="292B2C"/>
          <w:sz w:val="24"/>
          <w:szCs w:val="24"/>
        </w:rPr>
        <w:br/>
        <w:t xml:space="preserve">від 19.01.2006 } </w:t>
      </w:r>
    </w:p>
    <w:p w:rsidR="00C77C91" w:rsidRPr="00292168" w:rsidRDefault="00C77C91" w:rsidP="00C77C91">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b/>
          <w:bCs/>
          <w:color w:val="292B2C"/>
          <w:sz w:val="24"/>
          <w:szCs w:val="24"/>
        </w:rPr>
        <w:t>Стаття 9.</w:t>
      </w:r>
      <w:r w:rsidRPr="00292168">
        <w:rPr>
          <w:rFonts w:ascii="Times New Roman" w:hAnsi="Times New Roman" w:cs="Times New Roman"/>
          <w:color w:val="292B2C"/>
          <w:sz w:val="24"/>
          <w:szCs w:val="24"/>
        </w:rPr>
        <w:t xml:space="preserve"> Відносини між суб'єктами інвестиційної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01" w:name="o115"/>
      <w:bookmarkEnd w:id="1301"/>
      <w:r w:rsidRPr="00292168">
        <w:rPr>
          <w:rFonts w:ascii="Times New Roman" w:hAnsi="Times New Roman" w:cs="Times New Roman"/>
          <w:color w:val="292B2C"/>
          <w:sz w:val="24"/>
          <w:szCs w:val="24"/>
        </w:rPr>
        <w:t xml:space="preserve">     Основним правовим документом,  який  регулює  взаємовідносини </w:t>
      </w:r>
      <w:r w:rsidRPr="00292168">
        <w:rPr>
          <w:rFonts w:ascii="Times New Roman" w:hAnsi="Times New Roman" w:cs="Times New Roman"/>
          <w:color w:val="292B2C"/>
          <w:sz w:val="24"/>
          <w:szCs w:val="24"/>
        </w:rPr>
        <w:br/>
        <w:t xml:space="preserve">між суб'єктами інвестиційної діяльності, є договір (угода).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02" w:name="o116"/>
      <w:bookmarkEnd w:id="1302"/>
      <w:r w:rsidRPr="00292168">
        <w:rPr>
          <w:rFonts w:ascii="Times New Roman" w:hAnsi="Times New Roman" w:cs="Times New Roman"/>
          <w:color w:val="292B2C"/>
          <w:sz w:val="24"/>
          <w:szCs w:val="24"/>
        </w:rPr>
        <w:t xml:space="preserve">     Укладення договорів, вибір партнерів, визначення зобов'язань, </w:t>
      </w:r>
      <w:r w:rsidRPr="00292168">
        <w:rPr>
          <w:rFonts w:ascii="Times New Roman" w:hAnsi="Times New Roman" w:cs="Times New Roman"/>
          <w:color w:val="292B2C"/>
          <w:sz w:val="24"/>
          <w:szCs w:val="24"/>
        </w:rPr>
        <w:br/>
        <w:t xml:space="preserve">будь-яких  інших  умов  господарських  взаємовідносин,    що    не </w:t>
      </w:r>
      <w:r w:rsidRPr="00292168">
        <w:rPr>
          <w:rFonts w:ascii="Times New Roman" w:hAnsi="Times New Roman" w:cs="Times New Roman"/>
          <w:color w:val="292B2C"/>
          <w:sz w:val="24"/>
          <w:szCs w:val="24"/>
        </w:rPr>
        <w:br/>
        <w:t xml:space="preserve">суперечать  законодавству  України,  є   виключною    компетенцією </w:t>
      </w:r>
      <w:r w:rsidRPr="00292168">
        <w:rPr>
          <w:rFonts w:ascii="Times New Roman" w:hAnsi="Times New Roman" w:cs="Times New Roman"/>
          <w:color w:val="292B2C"/>
          <w:sz w:val="24"/>
          <w:szCs w:val="24"/>
        </w:rPr>
        <w:br/>
        <w:t xml:space="preserve">суб'єктів інвестиційної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03" w:name="o117"/>
      <w:bookmarkEnd w:id="1303"/>
      <w:r w:rsidRPr="00292168">
        <w:rPr>
          <w:rFonts w:ascii="Times New Roman" w:hAnsi="Times New Roman" w:cs="Times New Roman"/>
          <w:color w:val="292B2C"/>
          <w:sz w:val="24"/>
          <w:szCs w:val="24"/>
        </w:rPr>
        <w:t xml:space="preserve">     Інвестування   та  фінансування  однієї  квартири  в  об'єкті </w:t>
      </w:r>
      <w:r w:rsidRPr="00292168">
        <w:rPr>
          <w:rFonts w:ascii="Times New Roman" w:hAnsi="Times New Roman" w:cs="Times New Roman"/>
          <w:color w:val="292B2C"/>
          <w:sz w:val="24"/>
          <w:szCs w:val="24"/>
        </w:rPr>
        <w:br/>
        <w:t xml:space="preserve">будівництва   кількома   інвесторами  можливе  виключно  за  умови </w:t>
      </w:r>
      <w:r w:rsidRPr="00292168">
        <w:rPr>
          <w:rFonts w:ascii="Times New Roman" w:hAnsi="Times New Roman" w:cs="Times New Roman"/>
          <w:color w:val="292B2C"/>
          <w:sz w:val="24"/>
          <w:szCs w:val="24"/>
        </w:rPr>
        <w:br/>
        <w:t xml:space="preserve">укладення   між   ними   договору   в  письмовій  формі,  в  якому </w:t>
      </w:r>
      <w:r w:rsidRPr="00292168">
        <w:rPr>
          <w:rFonts w:ascii="Times New Roman" w:hAnsi="Times New Roman" w:cs="Times New Roman"/>
          <w:color w:val="292B2C"/>
          <w:sz w:val="24"/>
          <w:szCs w:val="24"/>
        </w:rPr>
        <w:br/>
        <w:t xml:space="preserve">визначаються  частка  кожного  інвестора  та  порядок внесення ним </w:t>
      </w:r>
      <w:r w:rsidRPr="00292168">
        <w:rPr>
          <w:rFonts w:ascii="Times New Roman" w:hAnsi="Times New Roman" w:cs="Times New Roman"/>
          <w:color w:val="292B2C"/>
          <w:sz w:val="24"/>
          <w:szCs w:val="24"/>
        </w:rPr>
        <w:br/>
        <w:t xml:space="preserve">відповідної  інвестиції.  {  Статтю 9 доповнено частиною згідно із </w:t>
      </w:r>
      <w:r w:rsidRPr="00292168">
        <w:rPr>
          <w:rFonts w:ascii="Times New Roman" w:hAnsi="Times New Roman" w:cs="Times New Roman"/>
          <w:color w:val="292B2C"/>
          <w:sz w:val="24"/>
          <w:szCs w:val="24"/>
        </w:rPr>
        <w:br/>
        <w:t xml:space="preserve">Законом N 2367-VI ( </w:t>
      </w:r>
      <w:hyperlink r:id="rId1361" w:tgtFrame="_blank" w:history="1">
        <w:r w:rsidRPr="00292168">
          <w:rPr>
            <w:rStyle w:val="a6"/>
            <w:rFonts w:ascii="Times New Roman" w:hAnsi="Times New Roman" w:cs="Times New Roman"/>
            <w:color w:val="0275D8"/>
            <w:sz w:val="24"/>
            <w:szCs w:val="24"/>
          </w:rPr>
          <w:t>2367-17</w:t>
        </w:r>
      </w:hyperlink>
      <w:r w:rsidRPr="00292168">
        <w:rPr>
          <w:rFonts w:ascii="Times New Roman" w:hAnsi="Times New Roman" w:cs="Times New Roman"/>
          <w:color w:val="292B2C"/>
          <w:sz w:val="24"/>
          <w:szCs w:val="24"/>
        </w:rPr>
        <w:t xml:space="preserve"> ) від 29.06.2010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04" w:name="o118"/>
      <w:bookmarkEnd w:id="1304"/>
      <w:r w:rsidRPr="00292168">
        <w:rPr>
          <w:rFonts w:ascii="Times New Roman" w:hAnsi="Times New Roman" w:cs="Times New Roman"/>
          <w:color w:val="292B2C"/>
          <w:sz w:val="24"/>
          <w:szCs w:val="24"/>
        </w:rPr>
        <w:t xml:space="preserve">     Втручання державних органів та посадових  осіб  у  реалізацію </w:t>
      </w:r>
      <w:r w:rsidRPr="00292168">
        <w:rPr>
          <w:rFonts w:ascii="Times New Roman" w:hAnsi="Times New Roman" w:cs="Times New Roman"/>
          <w:color w:val="292B2C"/>
          <w:sz w:val="24"/>
          <w:szCs w:val="24"/>
        </w:rPr>
        <w:br/>
        <w:t xml:space="preserve">договірних відносин між суб'єктами інвестиційної діяльності  зверх </w:t>
      </w:r>
      <w:r w:rsidRPr="00292168">
        <w:rPr>
          <w:rFonts w:ascii="Times New Roman" w:hAnsi="Times New Roman" w:cs="Times New Roman"/>
          <w:color w:val="292B2C"/>
          <w:sz w:val="24"/>
          <w:szCs w:val="24"/>
        </w:rPr>
        <w:br/>
        <w:t xml:space="preserve">своєї компетенції не допускається. </w:t>
      </w:r>
    </w:p>
    <w:p w:rsidR="00C77C91" w:rsidRPr="00292168" w:rsidRDefault="00C77C91" w:rsidP="00C77C91">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b/>
          <w:bCs/>
          <w:color w:val="292B2C"/>
          <w:sz w:val="24"/>
          <w:szCs w:val="24"/>
        </w:rPr>
        <w:t>Стаття 11.</w:t>
      </w:r>
      <w:r w:rsidRPr="00292168">
        <w:rPr>
          <w:rFonts w:ascii="Times New Roman" w:hAnsi="Times New Roman" w:cs="Times New Roman"/>
          <w:color w:val="292B2C"/>
          <w:sz w:val="24"/>
          <w:szCs w:val="24"/>
        </w:rPr>
        <w:t xml:space="preserve"> Цілі державного регулювання інвестиційної </w:t>
      </w:r>
      <w:r w:rsidRPr="00292168">
        <w:rPr>
          <w:rFonts w:ascii="Times New Roman" w:hAnsi="Times New Roman" w:cs="Times New Roman"/>
          <w:color w:val="292B2C"/>
          <w:sz w:val="24"/>
          <w:szCs w:val="24"/>
        </w:rPr>
        <w:br/>
        <w:t xml:space="preserve">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05" w:name="o128"/>
      <w:bookmarkEnd w:id="1305"/>
      <w:r w:rsidRPr="00292168">
        <w:rPr>
          <w:rFonts w:ascii="Times New Roman" w:hAnsi="Times New Roman" w:cs="Times New Roman"/>
          <w:color w:val="292B2C"/>
          <w:sz w:val="24"/>
          <w:szCs w:val="24"/>
        </w:rPr>
        <w:t xml:space="preserve">     Державне  регулювання інвестиційної діяльності здійснюється з </w:t>
      </w:r>
      <w:r w:rsidRPr="00292168">
        <w:rPr>
          <w:rFonts w:ascii="Times New Roman" w:hAnsi="Times New Roman" w:cs="Times New Roman"/>
          <w:color w:val="292B2C"/>
          <w:sz w:val="24"/>
          <w:szCs w:val="24"/>
        </w:rPr>
        <w:br/>
        <w:t xml:space="preserve">метою  реалізації  економічної,  науково-технічної  і   соціальної </w:t>
      </w:r>
      <w:r w:rsidRPr="00292168">
        <w:rPr>
          <w:rFonts w:ascii="Times New Roman" w:hAnsi="Times New Roman" w:cs="Times New Roman"/>
          <w:color w:val="292B2C"/>
          <w:sz w:val="24"/>
          <w:szCs w:val="24"/>
        </w:rPr>
        <w:br/>
        <w:t xml:space="preserve">політики виходячи з цілей та показників економічного і соціального </w:t>
      </w:r>
      <w:r w:rsidRPr="00292168">
        <w:rPr>
          <w:rFonts w:ascii="Times New Roman" w:hAnsi="Times New Roman" w:cs="Times New Roman"/>
          <w:color w:val="292B2C"/>
          <w:sz w:val="24"/>
          <w:szCs w:val="24"/>
        </w:rPr>
        <w:br/>
        <w:t xml:space="preserve">розвитку  України,  державних  та  регіональних  програм  розвитку </w:t>
      </w:r>
      <w:r w:rsidRPr="00292168">
        <w:rPr>
          <w:rFonts w:ascii="Times New Roman" w:hAnsi="Times New Roman" w:cs="Times New Roman"/>
          <w:color w:val="292B2C"/>
          <w:sz w:val="24"/>
          <w:szCs w:val="24"/>
        </w:rPr>
        <w:br/>
        <w:t xml:space="preserve">економіки,  державного і місцевих бюджетів, зокрема передбачених у </w:t>
      </w:r>
      <w:r w:rsidRPr="00292168">
        <w:rPr>
          <w:rFonts w:ascii="Times New Roman" w:hAnsi="Times New Roman" w:cs="Times New Roman"/>
          <w:color w:val="292B2C"/>
          <w:sz w:val="24"/>
          <w:szCs w:val="24"/>
        </w:rPr>
        <w:br/>
        <w:t>них обсягів фінансування інвестиційної діяльності.</w:t>
      </w:r>
    </w:p>
    <w:p w:rsidR="00C77C91" w:rsidRPr="00292168" w:rsidRDefault="00C77C91" w:rsidP="00C77C91">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b/>
          <w:bCs/>
          <w:color w:val="292B2C"/>
          <w:sz w:val="24"/>
          <w:szCs w:val="24"/>
        </w:rPr>
        <w:t>Стаття 12.</w:t>
      </w:r>
      <w:r w:rsidRPr="00292168">
        <w:rPr>
          <w:rFonts w:ascii="Times New Roman" w:hAnsi="Times New Roman" w:cs="Times New Roman"/>
          <w:color w:val="292B2C"/>
          <w:sz w:val="24"/>
          <w:szCs w:val="24"/>
        </w:rPr>
        <w:t xml:space="preserve"> Форми державного регулювання інвестиційної </w:t>
      </w:r>
      <w:r w:rsidRPr="00292168">
        <w:rPr>
          <w:rFonts w:ascii="Times New Roman" w:hAnsi="Times New Roman" w:cs="Times New Roman"/>
          <w:color w:val="292B2C"/>
          <w:sz w:val="24"/>
          <w:szCs w:val="24"/>
        </w:rPr>
        <w:br/>
        <w:t xml:space="preserve">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06" w:name="o133"/>
      <w:bookmarkEnd w:id="1306"/>
      <w:r w:rsidRPr="00292168">
        <w:rPr>
          <w:rFonts w:ascii="Times New Roman" w:hAnsi="Times New Roman" w:cs="Times New Roman"/>
          <w:color w:val="292B2C"/>
          <w:sz w:val="24"/>
          <w:szCs w:val="24"/>
        </w:rPr>
        <w:t xml:space="preserve">     1.  Державне  регулювання  інвестиційної  діяльності  включає </w:t>
      </w:r>
      <w:r w:rsidRPr="00292168">
        <w:rPr>
          <w:rFonts w:ascii="Times New Roman" w:hAnsi="Times New Roman" w:cs="Times New Roman"/>
          <w:color w:val="292B2C"/>
          <w:sz w:val="24"/>
          <w:szCs w:val="24"/>
        </w:rPr>
        <w:br/>
        <w:t xml:space="preserve">управління  державними  інвестиціями,  а  також  регулювання  умов </w:t>
      </w:r>
      <w:r w:rsidRPr="00292168">
        <w:rPr>
          <w:rFonts w:ascii="Times New Roman" w:hAnsi="Times New Roman" w:cs="Times New Roman"/>
          <w:color w:val="292B2C"/>
          <w:sz w:val="24"/>
          <w:szCs w:val="24"/>
        </w:rPr>
        <w:br/>
        <w:t xml:space="preserve">інвестиційної  діяльності  і  контроль  за  її  здійсненням  усіма </w:t>
      </w:r>
      <w:r w:rsidRPr="00292168">
        <w:rPr>
          <w:rFonts w:ascii="Times New Roman" w:hAnsi="Times New Roman" w:cs="Times New Roman"/>
          <w:color w:val="292B2C"/>
          <w:sz w:val="24"/>
          <w:szCs w:val="24"/>
        </w:rPr>
        <w:br/>
        <w:t xml:space="preserve">інвесторами та учасниками інвестиційної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07" w:name="o134"/>
      <w:bookmarkEnd w:id="1307"/>
      <w:r w:rsidRPr="00292168">
        <w:rPr>
          <w:rFonts w:ascii="Times New Roman" w:hAnsi="Times New Roman" w:cs="Times New Roman"/>
          <w:color w:val="292B2C"/>
          <w:sz w:val="24"/>
          <w:szCs w:val="24"/>
        </w:rPr>
        <w:t xml:space="preserve">     2.   Управління    державними    інвестиціями    здійснюється </w:t>
      </w:r>
      <w:r w:rsidRPr="00292168">
        <w:rPr>
          <w:rFonts w:ascii="Times New Roman" w:hAnsi="Times New Roman" w:cs="Times New Roman"/>
          <w:color w:val="292B2C"/>
          <w:sz w:val="24"/>
          <w:szCs w:val="24"/>
        </w:rPr>
        <w:br/>
        <w:t xml:space="preserve">органами  державної  влади та органами влади Автономної Республіки </w:t>
      </w:r>
      <w:r w:rsidRPr="00292168">
        <w:rPr>
          <w:rFonts w:ascii="Times New Roman" w:hAnsi="Times New Roman" w:cs="Times New Roman"/>
          <w:color w:val="292B2C"/>
          <w:sz w:val="24"/>
          <w:szCs w:val="24"/>
        </w:rPr>
        <w:br/>
        <w:t xml:space="preserve">Крим та включає планування, визначення умов і виконання конкретних </w:t>
      </w:r>
      <w:r w:rsidRPr="00292168">
        <w:rPr>
          <w:rFonts w:ascii="Times New Roman" w:hAnsi="Times New Roman" w:cs="Times New Roman"/>
          <w:color w:val="292B2C"/>
          <w:sz w:val="24"/>
          <w:szCs w:val="24"/>
        </w:rPr>
        <w:br/>
        <w:t>дій по інвестуванню бюджетних і позабюджетних коштів.</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08" w:name="o135"/>
      <w:bookmarkEnd w:id="1308"/>
      <w:r w:rsidRPr="00292168">
        <w:rPr>
          <w:rFonts w:ascii="Times New Roman" w:hAnsi="Times New Roman" w:cs="Times New Roman"/>
          <w:i/>
          <w:iCs/>
          <w:color w:val="292B2C"/>
          <w:sz w:val="24"/>
          <w:szCs w:val="24"/>
        </w:rPr>
        <w:t xml:space="preserve">{  Частина друга статті 12 із змінами, внесеними згідно із Законом </w:t>
      </w:r>
      <w:r w:rsidRPr="00292168">
        <w:rPr>
          <w:rFonts w:ascii="Times New Roman" w:hAnsi="Times New Roman" w:cs="Times New Roman"/>
          <w:i/>
          <w:iCs/>
          <w:color w:val="292B2C"/>
          <w:sz w:val="24"/>
          <w:szCs w:val="24"/>
        </w:rPr>
        <w:br/>
        <w:t xml:space="preserve">N 4218-VI ( </w:t>
      </w:r>
      <w:hyperlink r:id="rId1362"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 </w:t>
      </w:r>
    </w:p>
    <w:p w:rsidR="00C77C91" w:rsidRPr="00292168" w:rsidRDefault="00C77C91" w:rsidP="00C77C91">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color w:val="292B2C"/>
          <w:sz w:val="24"/>
          <w:szCs w:val="24"/>
        </w:rPr>
        <w:lastRenderedPageBreak/>
        <w:t xml:space="preserve">3. Регулювання  умов  інвестиційної  діяльності  здійснюється </w:t>
      </w:r>
      <w:r w:rsidRPr="00292168">
        <w:rPr>
          <w:rFonts w:ascii="Times New Roman" w:hAnsi="Times New Roman" w:cs="Times New Roman"/>
          <w:color w:val="292B2C"/>
          <w:sz w:val="24"/>
          <w:szCs w:val="24"/>
        </w:rPr>
        <w:br/>
        <w:t xml:space="preserve">шляхом: </w:t>
      </w:r>
      <w:r w:rsidRPr="00292168">
        <w:rPr>
          <w:rFonts w:ascii="Times New Roman" w:hAnsi="Times New Roman" w:cs="Times New Roman"/>
          <w:color w:val="292B2C"/>
          <w:sz w:val="24"/>
          <w:szCs w:val="24"/>
        </w:rPr>
        <w:br/>
        <w:t xml:space="preserve">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09" w:name="o137"/>
      <w:bookmarkEnd w:id="1309"/>
      <w:r w:rsidRPr="00292168">
        <w:rPr>
          <w:rFonts w:ascii="Times New Roman" w:hAnsi="Times New Roman" w:cs="Times New Roman"/>
          <w:i/>
          <w:iCs/>
          <w:color w:val="292B2C"/>
          <w:sz w:val="24"/>
          <w:szCs w:val="24"/>
        </w:rPr>
        <w:t xml:space="preserve">     { Абзац  другий  частини  третьої  статті  12  виключено   на </w:t>
      </w:r>
      <w:r w:rsidRPr="00292168">
        <w:rPr>
          <w:rFonts w:ascii="Times New Roman" w:hAnsi="Times New Roman" w:cs="Times New Roman"/>
          <w:i/>
          <w:iCs/>
          <w:color w:val="292B2C"/>
          <w:sz w:val="24"/>
          <w:szCs w:val="24"/>
        </w:rPr>
        <w:br/>
        <w:t xml:space="preserve">підставі Закону N 2899-III ( </w:t>
      </w:r>
      <w:hyperlink r:id="rId1363" w:tgtFrame="_blank" w:history="1">
        <w:r w:rsidRPr="00292168">
          <w:rPr>
            <w:rStyle w:val="a6"/>
            <w:rFonts w:ascii="Times New Roman" w:hAnsi="Times New Roman" w:cs="Times New Roman"/>
            <w:i/>
            <w:iCs/>
            <w:color w:val="0275D8"/>
            <w:sz w:val="24"/>
            <w:szCs w:val="24"/>
          </w:rPr>
          <w:t>2899-14</w:t>
        </w:r>
      </w:hyperlink>
      <w:r w:rsidRPr="00292168">
        <w:rPr>
          <w:rFonts w:ascii="Times New Roman" w:hAnsi="Times New Roman" w:cs="Times New Roman"/>
          <w:i/>
          <w:iCs/>
          <w:color w:val="292B2C"/>
          <w:sz w:val="24"/>
          <w:szCs w:val="24"/>
        </w:rPr>
        <w:t xml:space="preserve"> ) від 20.12.2001 } </w:t>
      </w:r>
      <w:r w:rsidRPr="00292168">
        <w:rPr>
          <w:rFonts w:ascii="Times New Roman" w:hAnsi="Times New Roman" w:cs="Times New Roman"/>
          <w:i/>
          <w:iCs/>
          <w:color w:val="292B2C"/>
          <w:sz w:val="24"/>
          <w:szCs w:val="24"/>
        </w:rPr>
        <w:br/>
        <w:t xml:space="preserve">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10" w:name="o138"/>
      <w:bookmarkEnd w:id="1310"/>
      <w:r w:rsidRPr="00292168">
        <w:rPr>
          <w:rFonts w:ascii="Times New Roman" w:hAnsi="Times New Roman" w:cs="Times New Roman"/>
          <w:i/>
          <w:iCs/>
          <w:color w:val="292B2C"/>
          <w:sz w:val="24"/>
          <w:szCs w:val="24"/>
        </w:rPr>
        <w:t xml:space="preserve">     { Абзац  третій  частини  третьої  статті  12  виключено   на </w:t>
      </w:r>
      <w:r w:rsidRPr="00292168">
        <w:rPr>
          <w:rFonts w:ascii="Times New Roman" w:hAnsi="Times New Roman" w:cs="Times New Roman"/>
          <w:i/>
          <w:iCs/>
          <w:color w:val="292B2C"/>
          <w:sz w:val="24"/>
          <w:szCs w:val="24"/>
        </w:rPr>
        <w:br/>
        <w:t xml:space="preserve">підставі Закону N 2899-III ( </w:t>
      </w:r>
      <w:hyperlink r:id="rId1364" w:tgtFrame="_blank" w:history="1">
        <w:r w:rsidRPr="00292168">
          <w:rPr>
            <w:rStyle w:val="a6"/>
            <w:rFonts w:ascii="Times New Roman" w:hAnsi="Times New Roman" w:cs="Times New Roman"/>
            <w:i/>
            <w:iCs/>
            <w:color w:val="0275D8"/>
            <w:sz w:val="24"/>
            <w:szCs w:val="24"/>
          </w:rPr>
          <w:t>2899-14</w:t>
        </w:r>
      </w:hyperlink>
      <w:r w:rsidRPr="00292168">
        <w:rPr>
          <w:rFonts w:ascii="Times New Roman" w:hAnsi="Times New Roman" w:cs="Times New Roman"/>
          <w:i/>
          <w:iCs/>
          <w:color w:val="292B2C"/>
          <w:sz w:val="24"/>
          <w:szCs w:val="24"/>
        </w:rPr>
        <w:t xml:space="preserve"> ) від 20.12.2001 } </w:t>
      </w:r>
      <w:r w:rsidRPr="00292168">
        <w:rPr>
          <w:rFonts w:ascii="Times New Roman" w:hAnsi="Times New Roman" w:cs="Times New Roman"/>
          <w:i/>
          <w:iCs/>
          <w:color w:val="292B2C"/>
          <w:sz w:val="24"/>
          <w:szCs w:val="24"/>
        </w:rPr>
        <w:br/>
        <w:t xml:space="preserve">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11" w:name="o139"/>
      <w:bookmarkEnd w:id="1311"/>
      <w:r w:rsidRPr="00292168">
        <w:rPr>
          <w:rFonts w:ascii="Times New Roman" w:hAnsi="Times New Roman" w:cs="Times New Roman"/>
          <w:color w:val="292B2C"/>
          <w:sz w:val="24"/>
          <w:szCs w:val="24"/>
        </w:rPr>
        <w:t xml:space="preserve">     подання фінансової  допомоги  у  вигляді  дотацій,  субсидій, </w:t>
      </w:r>
      <w:r w:rsidRPr="00292168">
        <w:rPr>
          <w:rFonts w:ascii="Times New Roman" w:hAnsi="Times New Roman" w:cs="Times New Roman"/>
          <w:color w:val="292B2C"/>
          <w:sz w:val="24"/>
          <w:szCs w:val="24"/>
        </w:rPr>
        <w:br/>
        <w:t xml:space="preserve">субвенцій, бюджетних позик на розвиток окремих регіонів,  галузей, </w:t>
      </w:r>
      <w:r w:rsidRPr="00292168">
        <w:rPr>
          <w:rFonts w:ascii="Times New Roman" w:hAnsi="Times New Roman" w:cs="Times New Roman"/>
          <w:color w:val="292B2C"/>
          <w:sz w:val="24"/>
          <w:szCs w:val="24"/>
        </w:rPr>
        <w:br/>
        <w:t xml:space="preserve">виробництв;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12" w:name="o140"/>
      <w:bookmarkEnd w:id="1312"/>
      <w:r w:rsidRPr="00292168">
        <w:rPr>
          <w:rFonts w:ascii="Times New Roman" w:hAnsi="Times New Roman" w:cs="Times New Roman"/>
          <w:color w:val="292B2C"/>
          <w:sz w:val="24"/>
          <w:szCs w:val="24"/>
        </w:rPr>
        <w:t xml:space="preserve">     державних норм та стандартів;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13" w:name="o141"/>
      <w:bookmarkEnd w:id="1313"/>
      <w:r w:rsidRPr="00292168">
        <w:rPr>
          <w:rFonts w:ascii="Times New Roman" w:hAnsi="Times New Roman" w:cs="Times New Roman"/>
          <w:color w:val="292B2C"/>
          <w:sz w:val="24"/>
          <w:szCs w:val="24"/>
        </w:rPr>
        <w:t xml:space="preserve">     заходів  щодо  розвитку та захисту  економічної  конкуренції; </w:t>
      </w:r>
      <w:r w:rsidRPr="00292168">
        <w:rPr>
          <w:rFonts w:ascii="Times New Roman" w:hAnsi="Times New Roman" w:cs="Times New Roman"/>
          <w:color w:val="292B2C"/>
          <w:sz w:val="24"/>
          <w:szCs w:val="24"/>
        </w:rPr>
        <w:br/>
        <w:t xml:space="preserve">{ Абзац  частини  третьої  статті  12  в редакції Закону N 1294-IV </w:t>
      </w:r>
      <w:r w:rsidRPr="00292168">
        <w:rPr>
          <w:rFonts w:ascii="Times New Roman" w:hAnsi="Times New Roman" w:cs="Times New Roman"/>
          <w:color w:val="292B2C"/>
          <w:sz w:val="24"/>
          <w:szCs w:val="24"/>
        </w:rPr>
        <w:br/>
        <w:t xml:space="preserve">( </w:t>
      </w:r>
      <w:hyperlink r:id="rId1365" w:tgtFrame="_blank" w:history="1">
        <w:r w:rsidRPr="00292168">
          <w:rPr>
            <w:rStyle w:val="a6"/>
            <w:rFonts w:ascii="Times New Roman" w:hAnsi="Times New Roman" w:cs="Times New Roman"/>
            <w:color w:val="0275D8"/>
            <w:sz w:val="24"/>
            <w:szCs w:val="24"/>
          </w:rPr>
          <w:t>1294-15</w:t>
        </w:r>
      </w:hyperlink>
      <w:r w:rsidRPr="00292168">
        <w:rPr>
          <w:rFonts w:ascii="Times New Roman" w:hAnsi="Times New Roman" w:cs="Times New Roman"/>
          <w:color w:val="292B2C"/>
          <w:sz w:val="24"/>
          <w:szCs w:val="24"/>
        </w:rPr>
        <w:t xml:space="preserve"> ) від 20.11.2003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14" w:name="o142"/>
      <w:bookmarkEnd w:id="1314"/>
      <w:r w:rsidRPr="00292168">
        <w:rPr>
          <w:rFonts w:ascii="Times New Roman" w:hAnsi="Times New Roman" w:cs="Times New Roman"/>
          <w:color w:val="292B2C"/>
          <w:sz w:val="24"/>
          <w:szCs w:val="24"/>
        </w:rPr>
        <w:t xml:space="preserve">     роздержавлення і приватизації власності;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15" w:name="o143"/>
      <w:bookmarkEnd w:id="1315"/>
      <w:r w:rsidRPr="00292168">
        <w:rPr>
          <w:rFonts w:ascii="Times New Roman" w:hAnsi="Times New Roman" w:cs="Times New Roman"/>
          <w:color w:val="292B2C"/>
          <w:sz w:val="24"/>
          <w:szCs w:val="24"/>
        </w:rPr>
        <w:t xml:space="preserve">     визначення  умов  користування  землею,  водою   та    іншими </w:t>
      </w:r>
      <w:r w:rsidRPr="00292168">
        <w:rPr>
          <w:rFonts w:ascii="Times New Roman" w:hAnsi="Times New Roman" w:cs="Times New Roman"/>
          <w:color w:val="292B2C"/>
          <w:sz w:val="24"/>
          <w:szCs w:val="24"/>
        </w:rPr>
        <w:br/>
        <w:t xml:space="preserve">природними ресурсами;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16" w:name="o144"/>
      <w:bookmarkEnd w:id="1316"/>
      <w:r w:rsidRPr="00292168">
        <w:rPr>
          <w:rFonts w:ascii="Times New Roman" w:hAnsi="Times New Roman" w:cs="Times New Roman"/>
          <w:color w:val="292B2C"/>
          <w:sz w:val="24"/>
          <w:szCs w:val="24"/>
        </w:rPr>
        <w:t xml:space="preserve">     політики ціноутворення;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17" w:name="o145"/>
      <w:bookmarkEnd w:id="1317"/>
      <w:r w:rsidRPr="00292168">
        <w:rPr>
          <w:rFonts w:ascii="Times New Roman" w:hAnsi="Times New Roman" w:cs="Times New Roman"/>
          <w:color w:val="292B2C"/>
          <w:sz w:val="24"/>
          <w:szCs w:val="24"/>
        </w:rPr>
        <w:t xml:space="preserve">     проведення   державної   експертизи  інвестиційних  проектів; </w:t>
      </w:r>
      <w:r w:rsidRPr="00292168">
        <w:rPr>
          <w:rFonts w:ascii="Times New Roman" w:hAnsi="Times New Roman" w:cs="Times New Roman"/>
          <w:color w:val="292B2C"/>
          <w:sz w:val="24"/>
          <w:szCs w:val="24"/>
        </w:rPr>
        <w:br/>
        <w:t xml:space="preserve">{  Абзац  десятий  частини  третьої  статті  12  в редакції Закону </w:t>
      </w:r>
      <w:r w:rsidRPr="00292168">
        <w:rPr>
          <w:rFonts w:ascii="Times New Roman" w:hAnsi="Times New Roman" w:cs="Times New Roman"/>
          <w:color w:val="292B2C"/>
          <w:sz w:val="24"/>
          <w:szCs w:val="24"/>
        </w:rPr>
        <w:br/>
        <w:t xml:space="preserve">N </w:t>
      </w:r>
      <w:hyperlink r:id="rId1366" w:tgtFrame="_blank" w:history="1">
        <w:r w:rsidRPr="00292168">
          <w:rPr>
            <w:rStyle w:val="a6"/>
            <w:rFonts w:ascii="Times New Roman" w:hAnsi="Times New Roman" w:cs="Times New Roman"/>
            <w:color w:val="0275D8"/>
            <w:sz w:val="24"/>
            <w:szCs w:val="24"/>
          </w:rPr>
          <w:t>185/98-ВР</w:t>
        </w:r>
      </w:hyperlink>
      <w:r w:rsidRPr="00292168">
        <w:rPr>
          <w:rFonts w:ascii="Times New Roman" w:hAnsi="Times New Roman" w:cs="Times New Roman"/>
          <w:color w:val="292B2C"/>
          <w:sz w:val="24"/>
          <w:szCs w:val="24"/>
        </w:rPr>
        <w:t xml:space="preserve"> від 05.03.98; із змінами, внесеними згідно із Законами </w:t>
      </w:r>
      <w:r w:rsidRPr="00292168">
        <w:rPr>
          <w:rFonts w:ascii="Times New Roman" w:hAnsi="Times New Roman" w:cs="Times New Roman"/>
          <w:color w:val="292B2C"/>
          <w:sz w:val="24"/>
          <w:szCs w:val="24"/>
        </w:rPr>
        <w:br/>
        <w:t xml:space="preserve">N  4218-VI  (  </w:t>
      </w:r>
      <w:hyperlink r:id="rId1367" w:tgtFrame="_blank" w:history="1">
        <w:r w:rsidRPr="00292168">
          <w:rPr>
            <w:rStyle w:val="a6"/>
            <w:rFonts w:ascii="Times New Roman" w:hAnsi="Times New Roman" w:cs="Times New Roman"/>
            <w:color w:val="0275D8"/>
            <w:sz w:val="24"/>
            <w:szCs w:val="24"/>
          </w:rPr>
          <w:t>4218-17</w:t>
        </w:r>
      </w:hyperlink>
      <w:r w:rsidRPr="00292168">
        <w:rPr>
          <w:rFonts w:ascii="Times New Roman" w:hAnsi="Times New Roman" w:cs="Times New Roman"/>
          <w:color w:val="292B2C"/>
          <w:sz w:val="24"/>
          <w:szCs w:val="24"/>
        </w:rPr>
        <w:t xml:space="preserve"> ) від 22.12.2011, N 4220-VI ( </w:t>
      </w:r>
      <w:hyperlink r:id="rId1368" w:tgtFrame="_blank" w:history="1">
        <w:r w:rsidRPr="00292168">
          <w:rPr>
            <w:rStyle w:val="a6"/>
            <w:rFonts w:ascii="Times New Roman" w:hAnsi="Times New Roman" w:cs="Times New Roman"/>
            <w:color w:val="0275D8"/>
            <w:sz w:val="24"/>
            <w:szCs w:val="24"/>
          </w:rPr>
          <w:t>4220-17</w:t>
        </w:r>
      </w:hyperlink>
      <w:r w:rsidRPr="00292168">
        <w:rPr>
          <w:rFonts w:ascii="Times New Roman" w:hAnsi="Times New Roman" w:cs="Times New Roman"/>
          <w:color w:val="292B2C"/>
          <w:sz w:val="24"/>
          <w:szCs w:val="24"/>
        </w:rPr>
        <w:t xml:space="preserve"> ) від </w:t>
      </w:r>
      <w:r w:rsidRPr="00292168">
        <w:rPr>
          <w:rFonts w:ascii="Times New Roman" w:hAnsi="Times New Roman" w:cs="Times New Roman"/>
          <w:color w:val="292B2C"/>
          <w:sz w:val="24"/>
          <w:szCs w:val="24"/>
        </w:rPr>
        <w:br/>
        <w:t xml:space="preserve">22.12.2011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18" w:name="o146"/>
      <w:bookmarkEnd w:id="1318"/>
      <w:r w:rsidRPr="00292168">
        <w:rPr>
          <w:rFonts w:ascii="Times New Roman" w:hAnsi="Times New Roman" w:cs="Times New Roman"/>
          <w:color w:val="292B2C"/>
          <w:sz w:val="24"/>
          <w:szCs w:val="24"/>
        </w:rPr>
        <w:t xml:space="preserve">     інших заходів. </w:t>
      </w:r>
    </w:p>
    <w:p w:rsidR="00C77C91" w:rsidRPr="00292168" w:rsidRDefault="00C77C91" w:rsidP="00C77C91">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b/>
          <w:bCs/>
          <w:color w:val="292B2C"/>
          <w:sz w:val="24"/>
          <w:szCs w:val="24"/>
        </w:rPr>
        <w:t>Стаття 12-1.</w:t>
      </w:r>
      <w:r w:rsidRPr="00292168">
        <w:rPr>
          <w:rFonts w:ascii="Times New Roman" w:hAnsi="Times New Roman" w:cs="Times New Roman"/>
          <w:color w:val="292B2C"/>
          <w:sz w:val="24"/>
          <w:szCs w:val="24"/>
        </w:rPr>
        <w:t xml:space="preserve"> Державна підтримка для реалізації інвестиційних </w:t>
      </w:r>
      <w:r w:rsidRPr="00292168">
        <w:rPr>
          <w:rFonts w:ascii="Times New Roman" w:hAnsi="Times New Roman" w:cs="Times New Roman"/>
          <w:color w:val="292B2C"/>
          <w:sz w:val="24"/>
          <w:szCs w:val="24"/>
        </w:rPr>
        <w:br/>
        <w:t xml:space="preserve">                  проектів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19" w:name="o148"/>
      <w:bookmarkEnd w:id="1319"/>
      <w:r w:rsidRPr="00292168">
        <w:rPr>
          <w:rFonts w:ascii="Times New Roman" w:hAnsi="Times New Roman" w:cs="Times New Roman"/>
          <w:i/>
          <w:iCs/>
          <w:color w:val="292B2C"/>
          <w:sz w:val="24"/>
          <w:szCs w:val="24"/>
        </w:rPr>
        <w:t xml:space="preserve">{  Назва  статті  12-1  із  змінами,  внесеними  згідно із Законом </w:t>
      </w:r>
      <w:r w:rsidRPr="00292168">
        <w:rPr>
          <w:rFonts w:ascii="Times New Roman" w:hAnsi="Times New Roman" w:cs="Times New Roman"/>
          <w:i/>
          <w:iCs/>
          <w:color w:val="292B2C"/>
          <w:sz w:val="24"/>
          <w:szCs w:val="24"/>
        </w:rPr>
        <w:br/>
        <w:t xml:space="preserve">N 1981-VIII ( </w:t>
      </w:r>
      <w:hyperlink r:id="rId1369" w:tgtFrame="_blank" w:history="1">
        <w:r w:rsidRPr="00292168">
          <w:rPr>
            <w:rStyle w:val="a6"/>
            <w:rFonts w:ascii="Times New Roman" w:hAnsi="Times New Roman" w:cs="Times New Roman"/>
            <w:i/>
            <w:iCs/>
            <w:color w:val="0275D8"/>
            <w:sz w:val="24"/>
            <w:szCs w:val="24"/>
          </w:rPr>
          <w:t>1981-19</w:t>
        </w:r>
      </w:hyperlink>
      <w:r w:rsidRPr="00292168">
        <w:rPr>
          <w:rFonts w:ascii="Times New Roman" w:hAnsi="Times New Roman" w:cs="Times New Roman"/>
          <w:i/>
          <w:iCs/>
          <w:color w:val="292B2C"/>
          <w:sz w:val="24"/>
          <w:szCs w:val="24"/>
        </w:rPr>
        <w:t xml:space="preserve"> ) від 23.03.2017 }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20" w:name="o149"/>
      <w:bookmarkEnd w:id="1320"/>
      <w:r w:rsidRPr="00292168">
        <w:rPr>
          <w:rFonts w:ascii="Times New Roman" w:hAnsi="Times New Roman" w:cs="Times New Roman"/>
          <w:color w:val="292B2C"/>
          <w:sz w:val="24"/>
          <w:szCs w:val="24"/>
        </w:rPr>
        <w:t xml:space="preserve">     1.  Напрями  інвестиційної  діяльності,  за  якими  надається </w:t>
      </w:r>
      <w:r w:rsidRPr="00292168">
        <w:rPr>
          <w:rFonts w:ascii="Times New Roman" w:hAnsi="Times New Roman" w:cs="Times New Roman"/>
          <w:color w:val="292B2C"/>
          <w:sz w:val="24"/>
          <w:szCs w:val="24"/>
        </w:rPr>
        <w:br/>
        <w:t xml:space="preserve">державна   підтримка   для   реалізації   інвестиційних  проектів, </w:t>
      </w:r>
      <w:r w:rsidRPr="00292168">
        <w:rPr>
          <w:rFonts w:ascii="Times New Roman" w:hAnsi="Times New Roman" w:cs="Times New Roman"/>
          <w:color w:val="292B2C"/>
          <w:sz w:val="24"/>
          <w:szCs w:val="24"/>
        </w:rPr>
        <w:br/>
        <w:t xml:space="preserve">визначаються    стратегічними    або    програмними   документами, </w:t>
      </w:r>
      <w:r w:rsidRPr="00292168">
        <w:rPr>
          <w:rFonts w:ascii="Times New Roman" w:hAnsi="Times New Roman" w:cs="Times New Roman"/>
          <w:color w:val="292B2C"/>
          <w:sz w:val="24"/>
          <w:szCs w:val="24"/>
        </w:rPr>
        <w:br/>
        <w:t xml:space="preserve">затвердженими в установленому законодавством порядку.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21" w:name="o150"/>
      <w:bookmarkEnd w:id="1321"/>
      <w:r w:rsidRPr="00292168">
        <w:rPr>
          <w:rFonts w:ascii="Times New Roman" w:hAnsi="Times New Roman" w:cs="Times New Roman"/>
          <w:color w:val="292B2C"/>
          <w:sz w:val="24"/>
          <w:szCs w:val="24"/>
        </w:rPr>
        <w:t xml:space="preserve">     Державна  підтримка  для  реалізації  інвестиційних  проектів </w:t>
      </w:r>
      <w:r w:rsidRPr="00292168">
        <w:rPr>
          <w:rFonts w:ascii="Times New Roman" w:hAnsi="Times New Roman" w:cs="Times New Roman"/>
          <w:color w:val="292B2C"/>
          <w:sz w:val="24"/>
          <w:szCs w:val="24"/>
        </w:rPr>
        <w:br/>
        <w:t xml:space="preserve">надається шляхом: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22" w:name="o151"/>
      <w:bookmarkEnd w:id="1322"/>
      <w:r w:rsidRPr="00292168">
        <w:rPr>
          <w:rFonts w:ascii="Times New Roman" w:hAnsi="Times New Roman" w:cs="Times New Roman"/>
          <w:color w:val="292B2C"/>
          <w:sz w:val="24"/>
          <w:szCs w:val="24"/>
        </w:rPr>
        <w:lastRenderedPageBreak/>
        <w:t xml:space="preserve">     співфінансування реалізації інвестиційних проектів за рахунок </w:t>
      </w:r>
      <w:r w:rsidRPr="00292168">
        <w:rPr>
          <w:rFonts w:ascii="Times New Roman" w:hAnsi="Times New Roman" w:cs="Times New Roman"/>
          <w:color w:val="292B2C"/>
          <w:sz w:val="24"/>
          <w:szCs w:val="24"/>
        </w:rPr>
        <w:br/>
        <w:t xml:space="preserve">коштів державного бюджету;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23" w:name="o152"/>
      <w:bookmarkEnd w:id="1323"/>
      <w:r w:rsidRPr="00292168">
        <w:rPr>
          <w:rFonts w:ascii="Times New Roman" w:hAnsi="Times New Roman" w:cs="Times New Roman"/>
          <w:color w:val="292B2C"/>
          <w:sz w:val="24"/>
          <w:szCs w:val="24"/>
        </w:rPr>
        <w:t xml:space="preserve">     надання    відповідно   до   законодавства   для   реалізації </w:t>
      </w:r>
      <w:r w:rsidRPr="00292168">
        <w:rPr>
          <w:rFonts w:ascii="Times New Roman" w:hAnsi="Times New Roman" w:cs="Times New Roman"/>
          <w:color w:val="292B2C"/>
          <w:sz w:val="24"/>
          <w:szCs w:val="24"/>
        </w:rPr>
        <w:br/>
        <w:t xml:space="preserve">інвестиційних  проектів  державних  гарантій  з метою забезпечення </w:t>
      </w:r>
      <w:r w:rsidRPr="00292168">
        <w:rPr>
          <w:rFonts w:ascii="Times New Roman" w:hAnsi="Times New Roman" w:cs="Times New Roman"/>
          <w:color w:val="292B2C"/>
          <w:sz w:val="24"/>
          <w:szCs w:val="24"/>
        </w:rPr>
        <w:br/>
        <w:t xml:space="preserve">виконання   боргових   зобов’язань   за   запозиченнями   суб’єкта </w:t>
      </w:r>
      <w:r w:rsidRPr="00292168">
        <w:rPr>
          <w:rFonts w:ascii="Times New Roman" w:hAnsi="Times New Roman" w:cs="Times New Roman"/>
          <w:color w:val="292B2C"/>
          <w:sz w:val="24"/>
          <w:szCs w:val="24"/>
        </w:rPr>
        <w:br/>
        <w:t xml:space="preserve">господарювання;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24" w:name="o153"/>
      <w:bookmarkEnd w:id="1324"/>
      <w:r w:rsidRPr="00292168">
        <w:rPr>
          <w:rFonts w:ascii="Times New Roman" w:hAnsi="Times New Roman" w:cs="Times New Roman"/>
          <w:color w:val="292B2C"/>
          <w:sz w:val="24"/>
          <w:szCs w:val="24"/>
        </w:rPr>
        <w:t xml:space="preserve">     кредитування  за  рахунок коштів державного бюджету суб’єктів </w:t>
      </w:r>
      <w:r w:rsidRPr="00292168">
        <w:rPr>
          <w:rFonts w:ascii="Times New Roman" w:hAnsi="Times New Roman" w:cs="Times New Roman"/>
          <w:color w:val="292B2C"/>
          <w:sz w:val="24"/>
          <w:szCs w:val="24"/>
        </w:rPr>
        <w:br/>
        <w:t xml:space="preserve">господарювання для реалізації інвестиційних проектів;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25" w:name="o154"/>
      <w:bookmarkEnd w:id="1325"/>
      <w:r w:rsidRPr="00292168">
        <w:rPr>
          <w:rFonts w:ascii="Times New Roman" w:hAnsi="Times New Roman" w:cs="Times New Roman"/>
          <w:color w:val="292B2C"/>
          <w:sz w:val="24"/>
          <w:szCs w:val="24"/>
        </w:rPr>
        <w:t xml:space="preserve">     повної або часткової компенсації за рахунок коштів державного </w:t>
      </w:r>
      <w:r w:rsidRPr="00292168">
        <w:rPr>
          <w:rFonts w:ascii="Times New Roman" w:hAnsi="Times New Roman" w:cs="Times New Roman"/>
          <w:color w:val="292B2C"/>
          <w:sz w:val="24"/>
          <w:szCs w:val="24"/>
        </w:rPr>
        <w:br/>
        <w:t xml:space="preserve">бюджету   відсотків  за  кредитами  суб’єктів  господарювання  для </w:t>
      </w:r>
      <w:r w:rsidRPr="00292168">
        <w:rPr>
          <w:rFonts w:ascii="Times New Roman" w:hAnsi="Times New Roman" w:cs="Times New Roman"/>
          <w:color w:val="292B2C"/>
          <w:sz w:val="24"/>
          <w:szCs w:val="24"/>
        </w:rPr>
        <w:br/>
        <w:t xml:space="preserve">реалізації інвестиційних проектів;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26" w:name="o155"/>
      <w:bookmarkEnd w:id="1326"/>
      <w:r w:rsidRPr="00292168">
        <w:rPr>
          <w:rFonts w:ascii="Times New Roman" w:hAnsi="Times New Roman" w:cs="Times New Roman"/>
          <w:color w:val="292B2C"/>
          <w:sz w:val="24"/>
          <w:szCs w:val="24"/>
        </w:rPr>
        <w:t xml:space="preserve">     застосування інших форм, передбачених цим Законом.</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27" w:name="o156"/>
      <w:bookmarkEnd w:id="1327"/>
      <w:r w:rsidRPr="00292168">
        <w:rPr>
          <w:rFonts w:ascii="Times New Roman" w:hAnsi="Times New Roman" w:cs="Times New Roman"/>
          <w:i/>
          <w:iCs/>
          <w:color w:val="292B2C"/>
          <w:sz w:val="24"/>
          <w:szCs w:val="24"/>
        </w:rPr>
        <w:t xml:space="preserve">{  Частина  перша  статті  12-1  в  редакції  Закону  N  1981-VIII </w:t>
      </w:r>
      <w:r w:rsidRPr="00292168">
        <w:rPr>
          <w:rFonts w:ascii="Times New Roman" w:hAnsi="Times New Roman" w:cs="Times New Roman"/>
          <w:i/>
          <w:iCs/>
          <w:color w:val="292B2C"/>
          <w:sz w:val="24"/>
          <w:szCs w:val="24"/>
        </w:rPr>
        <w:br/>
        <w:t xml:space="preserve">( </w:t>
      </w:r>
      <w:hyperlink r:id="rId1370" w:tgtFrame="_blank" w:history="1">
        <w:r w:rsidRPr="00292168">
          <w:rPr>
            <w:rStyle w:val="a6"/>
            <w:rFonts w:ascii="Times New Roman" w:hAnsi="Times New Roman" w:cs="Times New Roman"/>
            <w:i/>
            <w:iCs/>
            <w:color w:val="0275D8"/>
            <w:sz w:val="24"/>
            <w:szCs w:val="24"/>
          </w:rPr>
          <w:t>1981-19</w:t>
        </w:r>
      </w:hyperlink>
      <w:r w:rsidRPr="00292168">
        <w:rPr>
          <w:rFonts w:ascii="Times New Roman" w:hAnsi="Times New Roman" w:cs="Times New Roman"/>
          <w:i/>
          <w:iCs/>
          <w:color w:val="292B2C"/>
          <w:sz w:val="24"/>
          <w:szCs w:val="24"/>
        </w:rPr>
        <w:t xml:space="preserve"> ) від 23.03.2017 } </w:t>
      </w:r>
      <w:r w:rsidRPr="00292168">
        <w:rPr>
          <w:rFonts w:ascii="Times New Roman" w:hAnsi="Times New Roman" w:cs="Times New Roman"/>
          <w:i/>
          <w:iCs/>
          <w:color w:val="292B2C"/>
          <w:sz w:val="24"/>
          <w:szCs w:val="24"/>
        </w:rPr>
        <w:br/>
        <w:t xml:space="preserve">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28" w:name="o157"/>
      <w:bookmarkEnd w:id="1328"/>
      <w:r w:rsidRPr="00292168">
        <w:rPr>
          <w:rFonts w:ascii="Times New Roman" w:hAnsi="Times New Roman" w:cs="Times New Roman"/>
          <w:i/>
          <w:iCs/>
          <w:color w:val="292B2C"/>
          <w:sz w:val="24"/>
          <w:szCs w:val="24"/>
        </w:rPr>
        <w:t xml:space="preserve">     {  Частину  другу  статті  12-1  виключено на підставі Закону </w:t>
      </w:r>
      <w:r w:rsidRPr="00292168">
        <w:rPr>
          <w:rFonts w:ascii="Times New Roman" w:hAnsi="Times New Roman" w:cs="Times New Roman"/>
          <w:i/>
          <w:iCs/>
          <w:color w:val="292B2C"/>
          <w:sz w:val="24"/>
          <w:szCs w:val="24"/>
        </w:rPr>
        <w:br/>
        <w:t xml:space="preserve">N 1981-VIII ( </w:t>
      </w:r>
      <w:hyperlink r:id="rId1371" w:tgtFrame="_blank" w:history="1">
        <w:r w:rsidRPr="00292168">
          <w:rPr>
            <w:rStyle w:val="a6"/>
            <w:rFonts w:ascii="Times New Roman" w:hAnsi="Times New Roman" w:cs="Times New Roman"/>
            <w:i/>
            <w:iCs/>
            <w:color w:val="0275D8"/>
            <w:sz w:val="24"/>
            <w:szCs w:val="24"/>
          </w:rPr>
          <w:t>1981-19</w:t>
        </w:r>
      </w:hyperlink>
      <w:r w:rsidRPr="00292168">
        <w:rPr>
          <w:rFonts w:ascii="Times New Roman" w:hAnsi="Times New Roman" w:cs="Times New Roman"/>
          <w:i/>
          <w:iCs/>
          <w:color w:val="292B2C"/>
          <w:sz w:val="24"/>
          <w:szCs w:val="24"/>
        </w:rPr>
        <w:t xml:space="preserve"> ) від 23.03.2017 } </w:t>
      </w:r>
      <w:r w:rsidRPr="00292168">
        <w:rPr>
          <w:rFonts w:ascii="Times New Roman" w:hAnsi="Times New Roman" w:cs="Times New Roman"/>
          <w:i/>
          <w:iCs/>
          <w:color w:val="292B2C"/>
          <w:sz w:val="24"/>
          <w:szCs w:val="24"/>
        </w:rPr>
        <w:br/>
        <w:t xml:space="preserve">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29" w:name="o158"/>
      <w:bookmarkEnd w:id="1329"/>
      <w:r w:rsidRPr="00292168">
        <w:rPr>
          <w:rFonts w:ascii="Times New Roman" w:hAnsi="Times New Roman" w:cs="Times New Roman"/>
          <w:color w:val="292B2C"/>
          <w:sz w:val="24"/>
          <w:szCs w:val="24"/>
        </w:rPr>
        <w:t xml:space="preserve">     3.   Відбір   інвестиційних  проектів,  для  реалізації  яких </w:t>
      </w:r>
      <w:r w:rsidRPr="00292168">
        <w:rPr>
          <w:rFonts w:ascii="Times New Roman" w:hAnsi="Times New Roman" w:cs="Times New Roman"/>
          <w:color w:val="292B2C"/>
          <w:sz w:val="24"/>
          <w:szCs w:val="24"/>
        </w:rPr>
        <w:br/>
        <w:t xml:space="preserve">надається  державна підтримка, здійснюється на конкурсній основі з </w:t>
      </w:r>
      <w:r w:rsidRPr="00292168">
        <w:rPr>
          <w:rFonts w:ascii="Times New Roman" w:hAnsi="Times New Roman" w:cs="Times New Roman"/>
          <w:color w:val="292B2C"/>
          <w:sz w:val="24"/>
          <w:szCs w:val="24"/>
        </w:rPr>
        <w:br/>
        <w:t xml:space="preserve">урахуванням    результатів    державної   експертизи,   проведеної </w:t>
      </w:r>
      <w:r w:rsidRPr="00292168">
        <w:rPr>
          <w:rFonts w:ascii="Times New Roman" w:hAnsi="Times New Roman" w:cs="Times New Roman"/>
          <w:color w:val="292B2C"/>
          <w:sz w:val="24"/>
          <w:szCs w:val="24"/>
        </w:rPr>
        <w:br/>
        <w:t xml:space="preserve">відповідно до статті 15 цього Закону.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30" w:name="o159"/>
      <w:bookmarkEnd w:id="1330"/>
      <w:r w:rsidRPr="00292168">
        <w:rPr>
          <w:rFonts w:ascii="Times New Roman" w:hAnsi="Times New Roman" w:cs="Times New Roman"/>
          <w:color w:val="292B2C"/>
          <w:sz w:val="24"/>
          <w:szCs w:val="24"/>
        </w:rPr>
        <w:t xml:space="preserve">     Перелік  документів, що подаються для такого відбору, а також </w:t>
      </w:r>
      <w:r w:rsidRPr="00292168">
        <w:rPr>
          <w:rFonts w:ascii="Times New Roman" w:hAnsi="Times New Roman" w:cs="Times New Roman"/>
          <w:color w:val="292B2C"/>
          <w:sz w:val="24"/>
          <w:szCs w:val="24"/>
        </w:rPr>
        <w:br/>
        <w:t xml:space="preserve">порядок   (   </w:t>
      </w:r>
      <w:hyperlink r:id="rId1372" w:tgtFrame="_blank" w:history="1">
        <w:r w:rsidRPr="00292168">
          <w:rPr>
            <w:rStyle w:val="a6"/>
            <w:rFonts w:ascii="Times New Roman" w:hAnsi="Times New Roman" w:cs="Times New Roman"/>
            <w:color w:val="0275D8"/>
            <w:sz w:val="24"/>
            <w:szCs w:val="24"/>
          </w:rPr>
          <w:t>742-2017-п</w:t>
        </w:r>
      </w:hyperlink>
      <w:r w:rsidRPr="00292168">
        <w:rPr>
          <w:rFonts w:ascii="Times New Roman" w:hAnsi="Times New Roman" w:cs="Times New Roman"/>
          <w:color w:val="292B2C"/>
          <w:sz w:val="24"/>
          <w:szCs w:val="24"/>
        </w:rPr>
        <w:t xml:space="preserve">  )  та  критерії  відбору  встановлюються </w:t>
      </w:r>
      <w:r w:rsidRPr="00292168">
        <w:rPr>
          <w:rFonts w:ascii="Times New Roman" w:hAnsi="Times New Roman" w:cs="Times New Roman"/>
          <w:color w:val="292B2C"/>
          <w:sz w:val="24"/>
          <w:szCs w:val="24"/>
        </w:rPr>
        <w:br/>
        <w:t xml:space="preserve">Кабінетом Міністрів України для кожного напряму, за яким надається </w:t>
      </w:r>
      <w:r w:rsidRPr="00292168">
        <w:rPr>
          <w:rFonts w:ascii="Times New Roman" w:hAnsi="Times New Roman" w:cs="Times New Roman"/>
          <w:color w:val="292B2C"/>
          <w:sz w:val="24"/>
          <w:szCs w:val="24"/>
        </w:rPr>
        <w:br/>
        <w:t xml:space="preserve">державна   підтримка   для  реалізації  відповідних  інвестиційних </w:t>
      </w:r>
      <w:r w:rsidRPr="00292168">
        <w:rPr>
          <w:rFonts w:ascii="Times New Roman" w:hAnsi="Times New Roman" w:cs="Times New Roman"/>
          <w:color w:val="292B2C"/>
          <w:sz w:val="24"/>
          <w:szCs w:val="24"/>
        </w:rPr>
        <w:br/>
        <w:t>проектів.</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31" w:name="o160"/>
      <w:bookmarkEnd w:id="1331"/>
      <w:r w:rsidRPr="00292168">
        <w:rPr>
          <w:rFonts w:ascii="Times New Roman" w:hAnsi="Times New Roman" w:cs="Times New Roman"/>
          <w:i/>
          <w:iCs/>
          <w:color w:val="292B2C"/>
          <w:sz w:val="24"/>
          <w:szCs w:val="24"/>
        </w:rPr>
        <w:t xml:space="preserve">{  Частина  третя  статті  12-1  в  редакції  Закону  N  1981-VIII </w:t>
      </w:r>
      <w:r w:rsidRPr="00292168">
        <w:rPr>
          <w:rFonts w:ascii="Times New Roman" w:hAnsi="Times New Roman" w:cs="Times New Roman"/>
          <w:i/>
          <w:iCs/>
          <w:color w:val="292B2C"/>
          <w:sz w:val="24"/>
          <w:szCs w:val="24"/>
        </w:rPr>
        <w:br/>
        <w:t xml:space="preserve">( </w:t>
      </w:r>
      <w:hyperlink r:id="rId1373" w:tgtFrame="_blank" w:history="1">
        <w:r w:rsidRPr="00292168">
          <w:rPr>
            <w:rStyle w:val="a6"/>
            <w:rFonts w:ascii="Times New Roman" w:hAnsi="Times New Roman" w:cs="Times New Roman"/>
            <w:i/>
            <w:iCs/>
            <w:color w:val="0275D8"/>
            <w:sz w:val="24"/>
            <w:szCs w:val="24"/>
          </w:rPr>
          <w:t>1981-19</w:t>
        </w:r>
      </w:hyperlink>
      <w:r w:rsidRPr="00292168">
        <w:rPr>
          <w:rFonts w:ascii="Times New Roman" w:hAnsi="Times New Roman" w:cs="Times New Roman"/>
          <w:i/>
          <w:iCs/>
          <w:color w:val="292B2C"/>
          <w:sz w:val="24"/>
          <w:szCs w:val="24"/>
        </w:rPr>
        <w:t xml:space="preserve"> ) від 23.03.2017 }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32" w:name="o161"/>
      <w:bookmarkEnd w:id="1332"/>
      <w:r w:rsidRPr="00292168">
        <w:rPr>
          <w:rFonts w:ascii="Times New Roman" w:hAnsi="Times New Roman" w:cs="Times New Roman"/>
          <w:color w:val="292B2C"/>
          <w:sz w:val="24"/>
          <w:szCs w:val="24"/>
        </w:rPr>
        <w:t xml:space="preserve">     4.   Основні   принципи   надання   державної  підтримки  для </w:t>
      </w:r>
      <w:r w:rsidRPr="00292168">
        <w:rPr>
          <w:rFonts w:ascii="Times New Roman" w:hAnsi="Times New Roman" w:cs="Times New Roman"/>
          <w:color w:val="292B2C"/>
          <w:sz w:val="24"/>
          <w:szCs w:val="24"/>
        </w:rPr>
        <w:br/>
        <w:t xml:space="preserve">реалізації  інвестиційних  проектів  визначаються законом. { Абзац </w:t>
      </w:r>
      <w:r w:rsidRPr="00292168">
        <w:rPr>
          <w:rFonts w:ascii="Times New Roman" w:hAnsi="Times New Roman" w:cs="Times New Roman"/>
          <w:color w:val="292B2C"/>
          <w:sz w:val="24"/>
          <w:szCs w:val="24"/>
        </w:rPr>
        <w:br/>
        <w:t xml:space="preserve">перший  частини четвертої статті 12-1 із змінами, внесеними згідно </w:t>
      </w:r>
      <w:r w:rsidRPr="00292168">
        <w:rPr>
          <w:rFonts w:ascii="Times New Roman" w:hAnsi="Times New Roman" w:cs="Times New Roman"/>
          <w:color w:val="292B2C"/>
          <w:sz w:val="24"/>
          <w:szCs w:val="24"/>
        </w:rPr>
        <w:br/>
        <w:t xml:space="preserve">із Законом N 1981-VIII ( </w:t>
      </w:r>
      <w:hyperlink r:id="rId1374" w:tgtFrame="_blank" w:history="1">
        <w:r w:rsidRPr="00292168">
          <w:rPr>
            <w:rStyle w:val="a6"/>
            <w:rFonts w:ascii="Times New Roman" w:hAnsi="Times New Roman" w:cs="Times New Roman"/>
            <w:color w:val="0275D8"/>
            <w:sz w:val="24"/>
            <w:szCs w:val="24"/>
          </w:rPr>
          <w:t>1981-19</w:t>
        </w:r>
      </w:hyperlink>
      <w:r w:rsidRPr="00292168">
        <w:rPr>
          <w:rFonts w:ascii="Times New Roman" w:hAnsi="Times New Roman" w:cs="Times New Roman"/>
          <w:color w:val="292B2C"/>
          <w:sz w:val="24"/>
          <w:szCs w:val="24"/>
        </w:rPr>
        <w:t xml:space="preserve"> ) від 23.03.2017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33" w:name="o162"/>
      <w:bookmarkEnd w:id="1333"/>
      <w:r w:rsidRPr="00292168">
        <w:rPr>
          <w:rFonts w:ascii="Times New Roman" w:hAnsi="Times New Roman" w:cs="Times New Roman"/>
          <w:color w:val="292B2C"/>
          <w:sz w:val="24"/>
          <w:szCs w:val="24"/>
        </w:rPr>
        <w:t xml:space="preserve">     Надання такої державної  підтримки  здійснюється  в  порядку, </w:t>
      </w:r>
      <w:r w:rsidRPr="00292168">
        <w:rPr>
          <w:rFonts w:ascii="Times New Roman" w:hAnsi="Times New Roman" w:cs="Times New Roman"/>
          <w:color w:val="292B2C"/>
          <w:sz w:val="24"/>
          <w:szCs w:val="24"/>
        </w:rPr>
        <w:br/>
        <w:t xml:space="preserve">встановленому Кабінетом Міністрів України.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34" w:name="o163"/>
      <w:bookmarkEnd w:id="1334"/>
      <w:r w:rsidRPr="00292168">
        <w:rPr>
          <w:rFonts w:ascii="Times New Roman" w:hAnsi="Times New Roman" w:cs="Times New Roman"/>
          <w:color w:val="292B2C"/>
          <w:sz w:val="24"/>
          <w:szCs w:val="24"/>
        </w:rPr>
        <w:t xml:space="preserve">     5.  Органи,  які  проводять  конкурсний  відбір інвестиційних </w:t>
      </w:r>
      <w:r w:rsidRPr="00292168">
        <w:rPr>
          <w:rFonts w:ascii="Times New Roman" w:hAnsi="Times New Roman" w:cs="Times New Roman"/>
          <w:color w:val="292B2C"/>
          <w:sz w:val="24"/>
          <w:szCs w:val="24"/>
        </w:rPr>
        <w:br/>
        <w:t xml:space="preserve">проектів  (крім інвестиційних проектів, що реалізуються за рахунок </w:t>
      </w:r>
      <w:r w:rsidRPr="00292168">
        <w:rPr>
          <w:rFonts w:ascii="Times New Roman" w:hAnsi="Times New Roman" w:cs="Times New Roman"/>
          <w:color w:val="292B2C"/>
          <w:sz w:val="24"/>
          <w:szCs w:val="24"/>
        </w:rPr>
        <w:br/>
        <w:t xml:space="preserve">коштів   державного   фонду   регіонального   розвитку),   подають </w:t>
      </w:r>
      <w:r w:rsidRPr="00292168">
        <w:rPr>
          <w:rFonts w:ascii="Times New Roman" w:hAnsi="Times New Roman" w:cs="Times New Roman"/>
          <w:color w:val="292B2C"/>
          <w:sz w:val="24"/>
          <w:szCs w:val="24"/>
        </w:rPr>
        <w:br/>
        <w:t xml:space="preserve">центральному  органу  виконавчої  влади,  що забезпечує формування </w:t>
      </w:r>
      <w:r w:rsidRPr="00292168">
        <w:rPr>
          <w:rFonts w:ascii="Times New Roman" w:hAnsi="Times New Roman" w:cs="Times New Roman"/>
          <w:color w:val="292B2C"/>
          <w:sz w:val="24"/>
          <w:szCs w:val="24"/>
        </w:rPr>
        <w:br/>
        <w:t xml:space="preserve">державної  політики  у сфері економічного розвитку, інформацію про </w:t>
      </w:r>
      <w:r w:rsidRPr="00292168">
        <w:rPr>
          <w:rFonts w:ascii="Times New Roman" w:hAnsi="Times New Roman" w:cs="Times New Roman"/>
          <w:color w:val="292B2C"/>
          <w:sz w:val="24"/>
          <w:szCs w:val="24"/>
        </w:rPr>
        <w:br/>
        <w:t xml:space="preserve">відібрані   інвестиційні   проекти   за  затвердженою  ним  формою </w:t>
      </w:r>
      <w:r w:rsidRPr="00292168">
        <w:rPr>
          <w:rFonts w:ascii="Times New Roman" w:hAnsi="Times New Roman" w:cs="Times New Roman"/>
          <w:color w:val="292B2C"/>
          <w:sz w:val="24"/>
          <w:szCs w:val="24"/>
        </w:rPr>
        <w:br/>
      </w:r>
      <w:r w:rsidRPr="00292168">
        <w:rPr>
          <w:rFonts w:ascii="Times New Roman" w:hAnsi="Times New Roman" w:cs="Times New Roman"/>
          <w:color w:val="292B2C"/>
          <w:sz w:val="24"/>
          <w:szCs w:val="24"/>
        </w:rPr>
        <w:lastRenderedPageBreak/>
        <w:t xml:space="preserve">( </w:t>
      </w:r>
      <w:hyperlink r:id="rId1375" w:tgtFrame="_blank" w:history="1">
        <w:r w:rsidRPr="00292168">
          <w:rPr>
            <w:rStyle w:val="a6"/>
            <w:rFonts w:ascii="Times New Roman" w:hAnsi="Times New Roman" w:cs="Times New Roman"/>
            <w:color w:val="0275D8"/>
            <w:sz w:val="24"/>
            <w:szCs w:val="24"/>
          </w:rPr>
          <w:t>z0948-18</w:t>
        </w:r>
      </w:hyperlink>
      <w:r w:rsidRPr="00292168">
        <w:rPr>
          <w:rFonts w:ascii="Times New Roman" w:hAnsi="Times New Roman" w:cs="Times New Roman"/>
          <w:color w:val="292B2C"/>
          <w:sz w:val="24"/>
          <w:szCs w:val="24"/>
        </w:rPr>
        <w:t xml:space="preserve">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35" w:name="o164"/>
      <w:bookmarkEnd w:id="1335"/>
      <w:r w:rsidRPr="00292168">
        <w:rPr>
          <w:rFonts w:ascii="Times New Roman" w:hAnsi="Times New Roman" w:cs="Times New Roman"/>
          <w:color w:val="292B2C"/>
          <w:sz w:val="24"/>
          <w:szCs w:val="24"/>
        </w:rPr>
        <w:t xml:space="preserve">     Інформація  про  відібрані  державні  інвестиційні проекти та </w:t>
      </w:r>
      <w:r w:rsidRPr="00292168">
        <w:rPr>
          <w:rFonts w:ascii="Times New Roman" w:hAnsi="Times New Roman" w:cs="Times New Roman"/>
          <w:color w:val="292B2C"/>
          <w:sz w:val="24"/>
          <w:szCs w:val="24"/>
        </w:rPr>
        <w:br/>
        <w:t xml:space="preserve">інвестиційні  проекти,  для  реалізації  яких  надається  державна </w:t>
      </w:r>
      <w:r w:rsidRPr="00292168">
        <w:rPr>
          <w:rFonts w:ascii="Times New Roman" w:hAnsi="Times New Roman" w:cs="Times New Roman"/>
          <w:color w:val="292B2C"/>
          <w:sz w:val="24"/>
          <w:szCs w:val="24"/>
        </w:rPr>
        <w:br/>
        <w:t xml:space="preserve">підтримка, вноситься до Державного реєстру інвестиційних проектів, </w:t>
      </w:r>
      <w:r w:rsidRPr="00292168">
        <w:rPr>
          <w:rFonts w:ascii="Times New Roman" w:hAnsi="Times New Roman" w:cs="Times New Roman"/>
          <w:color w:val="292B2C"/>
          <w:sz w:val="24"/>
          <w:szCs w:val="24"/>
        </w:rPr>
        <w:br/>
        <w:t xml:space="preserve">ведення  якого  здійснюється центральним органом виконавчої влади, </w:t>
      </w:r>
      <w:r w:rsidRPr="00292168">
        <w:rPr>
          <w:rFonts w:ascii="Times New Roman" w:hAnsi="Times New Roman" w:cs="Times New Roman"/>
          <w:color w:val="292B2C"/>
          <w:sz w:val="24"/>
          <w:szCs w:val="24"/>
        </w:rPr>
        <w:br/>
        <w:t xml:space="preserve">що  забезпечує  формування державної політики у сфері економічного </w:t>
      </w:r>
      <w:r w:rsidRPr="00292168">
        <w:rPr>
          <w:rFonts w:ascii="Times New Roman" w:hAnsi="Times New Roman" w:cs="Times New Roman"/>
          <w:color w:val="292B2C"/>
          <w:sz w:val="24"/>
          <w:szCs w:val="24"/>
        </w:rPr>
        <w:br/>
        <w:t xml:space="preserve">розвитку,  у  порядку  (  </w:t>
      </w:r>
      <w:hyperlink r:id="rId1376" w:tgtFrame="_blank" w:history="1">
        <w:r w:rsidRPr="00292168">
          <w:rPr>
            <w:rStyle w:val="a6"/>
            <w:rFonts w:ascii="Times New Roman" w:hAnsi="Times New Roman" w:cs="Times New Roman"/>
            <w:color w:val="0275D8"/>
            <w:sz w:val="24"/>
            <w:szCs w:val="24"/>
          </w:rPr>
          <w:t>1062-2017-п</w:t>
        </w:r>
      </w:hyperlink>
      <w:r w:rsidRPr="00292168">
        <w:rPr>
          <w:rFonts w:ascii="Times New Roman" w:hAnsi="Times New Roman" w:cs="Times New Roman"/>
          <w:color w:val="292B2C"/>
          <w:sz w:val="24"/>
          <w:szCs w:val="24"/>
        </w:rPr>
        <w:t xml:space="preserve">  ),  встановленому Кабінетом </w:t>
      </w:r>
      <w:r w:rsidRPr="00292168">
        <w:rPr>
          <w:rFonts w:ascii="Times New Roman" w:hAnsi="Times New Roman" w:cs="Times New Roman"/>
          <w:color w:val="292B2C"/>
          <w:sz w:val="24"/>
          <w:szCs w:val="24"/>
        </w:rPr>
        <w:br/>
        <w:t>Міністрів України.</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36" w:name="o165"/>
      <w:bookmarkEnd w:id="1336"/>
      <w:r w:rsidRPr="00292168">
        <w:rPr>
          <w:rFonts w:ascii="Times New Roman" w:hAnsi="Times New Roman" w:cs="Times New Roman"/>
          <w:i/>
          <w:iCs/>
          <w:color w:val="292B2C"/>
          <w:sz w:val="24"/>
          <w:szCs w:val="24"/>
        </w:rPr>
        <w:t xml:space="preserve">{  Частина  п'ята  статті  12-1  в  редакції  Закону  N  1981-VIII </w:t>
      </w:r>
      <w:r w:rsidRPr="00292168">
        <w:rPr>
          <w:rFonts w:ascii="Times New Roman" w:hAnsi="Times New Roman" w:cs="Times New Roman"/>
          <w:i/>
          <w:iCs/>
          <w:color w:val="292B2C"/>
          <w:sz w:val="24"/>
          <w:szCs w:val="24"/>
        </w:rPr>
        <w:br/>
        <w:t xml:space="preserve">( </w:t>
      </w:r>
      <w:hyperlink r:id="rId1377" w:tgtFrame="_blank" w:history="1">
        <w:r w:rsidRPr="00292168">
          <w:rPr>
            <w:rStyle w:val="a6"/>
            <w:rFonts w:ascii="Times New Roman" w:hAnsi="Times New Roman" w:cs="Times New Roman"/>
            <w:i/>
            <w:iCs/>
            <w:color w:val="0275D8"/>
            <w:sz w:val="24"/>
            <w:szCs w:val="24"/>
          </w:rPr>
          <w:t>1981-19</w:t>
        </w:r>
      </w:hyperlink>
      <w:r w:rsidRPr="00292168">
        <w:rPr>
          <w:rFonts w:ascii="Times New Roman" w:hAnsi="Times New Roman" w:cs="Times New Roman"/>
          <w:i/>
          <w:iCs/>
          <w:color w:val="292B2C"/>
          <w:sz w:val="24"/>
          <w:szCs w:val="24"/>
        </w:rPr>
        <w:t xml:space="preserve"> ) від 23.03.2017 }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37" w:name="o166"/>
      <w:bookmarkEnd w:id="1337"/>
      <w:r w:rsidRPr="00292168">
        <w:rPr>
          <w:rFonts w:ascii="Times New Roman" w:hAnsi="Times New Roman" w:cs="Times New Roman"/>
          <w:color w:val="292B2C"/>
          <w:sz w:val="24"/>
          <w:szCs w:val="24"/>
        </w:rPr>
        <w:t xml:space="preserve">     6.  Інформація  щодо  інвестиційних  проектів  оприлюднюється </w:t>
      </w:r>
      <w:r w:rsidRPr="00292168">
        <w:rPr>
          <w:rFonts w:ascii="Times New Roman" w:hAnsi="Times New Roman" w:cs="Times New Roman"/>
          <w:color w:val="292B2C"/>
          <w:sz w:val="24"/>
          <w:szCs w:val="24"/>
        </w:rPr>
        <w:br/>
        <w:t xml:space="preserve">шляхом   розміщення  витягу  з  Державного  реєстру  інвестиційних </w:t>
      </w:r>
      <w:r w:rsidRPr="00292168">
        <w:rPr>
          <w:rFonts w:ascii="Times New Roman" w:hAnsi="Times New Roman" w:cs="Times New Roman"/>
          <w:color w:val="292B2C"/>
          <w:sz w:val="24"/>
          <w:szCs w:val="24"/>
        </w:rPr>
        <w:br/>
        <w:t xml:space="preserve">проектів  на  офіційному  веб-сайті центрального органу виконавчої </w:t>
      </w:r>
      <w:r w:rsidRPr="00292168">
        <w:rPr>
          <w:rFonts w:ascii="Times New Roman" w:hAnsi="Times New Roman" w:cs="Times New Roman"/>
          <w:color w:val="292B2C"/>
          <w:sz w:val="24"/>
          <w:szCs w:val="24"/>
        </w:rPr>
        <w:br/>
        <w:t xml:space="preserve">влади,   що   реалізує  державну  політику  у  сфері  економічного </w:t>
      </w:r>
      <w:r w:rsidRPr="00292168">
        <w:rPr>
          <w:rFonts w:ascii="Times New Roman" w:hAnsi="Times New Roman" w:cs="Times New Roman"/>
          <w:color w:val="292B2C"/>
          <w:sz w:val="24"/>
          <w:szCs w:val="24"/>
        </w:rPr>
        <w:br/>
        <w:t>розвитку.</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38" w:name="o167"/>
      <w:bookmarkEnd w:id="1338"/>
      <w:r w:rsidRPr="00292168">
        <w:rPr>
          <w:rFonts w:ascii="Times New Roman" w:hAnsi="Times New Roman" w:cs="Times New Roman"/>
          <w:i/>
          <w:iCs/>
          <w:color w:val="292B2C"/>
          <w:sz w:val="24"/>
          <w:szCs w:val="24"/>
        </w:rPr>
        <w:t xml:space="preserve">{  Частина  шоста  статті  12-1  із  змінами,  внесеними згідно із </w:t>
      </w:r>
      <w:r w:rsidRPr="00292168">
        <w:rPr>
          <w:rFonts w:ascii="Times New Roman" w:hAnsi="Times New Roman" w:cs="Times New Roman"/>
          <w:i/>
          <w:iCs/>
          <w:color w:val="292B2C"/>
          <w:sz w:val="24"/>
          <w:szCs w:val="24"/>
        </w:rPr>
        <w:br/>
        <w:t xml:space="preserve">Законом  N  5463-VI  ( </w:t>
      </w:r>
      <w:hyperlink r:id="rId1378" w:tgtFrame="_blank" w:history="1">
        <w:r w:rsidRPr="00292168">
          <w:rPr>
            <w:rStyle w:val="a6"/>
            <w:rFonts w:ascii="Times New Roman" w:hAnsi="Times New Roman" w:cs="Times New Roman"/>
            <w:i/>
            <w:iCs/>
            <w:color w:val="0275D8"/>
            <w:sz w:val="24"/>
            <w:szCs w:val="24"/>
          </w:rPr>
          <w:t>5463-17</w:t>
        </w:r>
      </w:hyperlink>
      <w:r w:rsidRPr="00292168">
        <w:rPr>
          <w:rFonts w:ascii="Times New Roman" w:hAnsi="Times New Roman" w:cs="Times New Roman"/>
          <w:i/>
          <w:iCs/>
          <w:color w:val="292B2C"/>
          <w:sz w:val="24"/>
          <w:szCs w:val="24"/>
        </w:rPr>
        <w:t xml:space="preserve"> ) від 16.10.2012; в редакції Закону </w:t>
      </w:r>
      <w:r w:rsidRPr="00292168">
        <w:rPr>
          <w:rFonts w:ascii="Times New Roman" w:hAnsi="Times New Roman" w:cs="Times New Roman"/>
          <w:i/>
          <w:iCs/>
          <w:color w:val="292B2C"/>
          <w:sz w:val="24"/>
          <w:szCs w:val="24"/>
        </w:rPr>
        <w:br/>
        <w:t xml:space="preserve">N 1981-VIII ( </w:t>
      </w:r>
      <w:hyperlink r:id="rId1379" w:tgtFrame="_blank" w:history="1">
        <w:r w:rsidRPr="00292168">
          <w:rPr>
            <w:rStyle w:val="a6"/>
            <w:rFonts w:ascii="Times New Roman" w:hAnsi="Times New Roman" w:cs="Times New Roman"/>
            <w:i/>
            <w:iCs/>
            <w:color w:val="0275D8"/>
            <w:sz w:val="24"/>
            <w:szCs w:val="24"/>
          </w:rPr>
          <w:t>1981-19</w:t>
        </w:r>
      </w:hyperlink>
      <w:r w:rsidRPr="00292168">
        <w:rPr>
          <w:rFonts w:ascii="Times New Roman" w:hAnsi="Times New Roman" w:cs="Times New Roman"/>
          <w:i/>
          <w:iCs/>
          <w:color w:val="292B2C"/>
          <w:sz w:val="24"/>
          <w:szCs w:val="24"/>
        </w:rPr>
        <w:t xml:space="preserve"> ) від 23.03.2017 } </w:t>
      </w:r>
      <w:r w:rsidRPr="00292168">
        <w:rPr>
          <w:rFonts w:ascii="Times New Roman" w:hAnsi="Times New Roman" w:cs="Times New Roman"/>
          <w:i/>
          <w:iCs/>
          <w:color w:val="292B2C"/>
          <w:sz w:val="24"/>
          <w:szCs w:val="24"/>
        </w:rPr>
        <w:br/>
        <w:t xml:space="preserve">{  Закон  доповнено  статтею  12-1  згідно  із  Законом  N 4218-VI </w:t>
      </w:r>
      <w:r w:rsidRPr="00292168">
        <w:rPr>
          <w:rFonts w:ascii="Times New Roman" w:hAnsi="Times New Roman" w:cs="Times New Roman"/>
          <w:i/>
          <w:iCs/>
          <w:color w:val="292B2C"/>
          <w:sz w:val="24"/>
          <w:szCs w:val="24"/>
        </w:rPr>
        <w:br/>
        <w:t xml:space="preserve">( </w:t>
      </w:r>
      <w:hyperlink r:id="rId1380"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39" w:name="o168"/>
      <w:bookmarkEnd w:id="1339"/>
      <w:r w:rsidRPr="00292168">
        <w:rPr>
          <w:rFonts w:ascii="Times New Roman" w:hAnsi="Times New Roman" w:cs="Times New Roman"/>
          <w:color w:val="292B2C"/>
          <w:sz w:val="24"/>
          <w:szCs w:val="24"/>
        </w:rPr>
        <w:t xml:space="preserve">     7.  Центральний  орган виконавчої влади, що реалізує державну </w:t>
      </w:r>
      <w:r w:rsidRPr="00292168">
        <w:rPr>
          <w:rFonts w:ascii="Times New Roman" w:hAnsi="Times New Roman" w:cs="Times New Roman"/>
          <w:color w:val="292B2C"/>
          <w:sz w:val="24"/>
          <w:szCs w:val="24"/>
        </w:rPr>
        <w:br/>
        <w:t xml:space="preserve">політику  у  сфері  економічного  розвитку,  на  підставі  поданих </w:t>
      </w:r>
      <w:r w:rsidRPr="00292168">
        <w:rPr>
          <w:rFonts w:ascii="Times New Roman" w:hAnsi="Times New Roman" w:cs="Times New Roman"/>
          <w:color w:val="292B2C"/>
          <w:sz w:val="24"/>
          <w:szCs w:val="24"/>
        </w:rPr>
        <w:br/>
        <w:t xml:space="preserve">суб’єктами  інвестиційної  діяльності звітів про стан (результати) </w:t>
      </w:r>
      <w:r w:rsidRPr="00292168">
        <w:rPr>
          <w:rFonts w:ascii="Times New Roman" w:hAnsi="Times New Roman" w:cs="Times New Roman"/>
          <w:color w:val="292B2C"/>
          <w:sz w:val="24"/>
          <w:szCs w:val="24"/>
        </w:rPr>
        <w:br/>
        <w:t xml:space="preserve">реалізації  інвестиційного  проекту,  для  реалізації якого надано </w:t>
      </w:r>
      <w:r w:rsidRPr="00292168">
        <w:rPr>
          <w:rFonts w:ascii="Times New Roman" w:hAnsi="Times New Roman" w:cs="Times New Roman"/>
          <w:color w:val="292B2C"/>
          <w:sz w:val="24"/>
          <w:szCs w:val="24"/>
        </w:rPr>
        <w:br/>
        <w:t xml:space="preserve">державну  підтримку,  і  даних  Державного  реєстру  інвестиційних </w:t>
      </w:r>
      <w:r w:rsidRPr="00292168">
        <w:rPr>
          <w:rFonts w:ascii="Times New Roman" w:hAnsi="Times New Roman" w:cs="Times New Roman"/>
          <w:color w:val="292B2C"/>
          <w:sz w:val="24"/>
          <w:szCs w:val="24"/>
        </w:rPr>
        <w:br/>
        <w:t xml:space="preserve">проектів  забезпечує  здійснення моніторингу та проведення аналізу </w:t>
      </w:r>
      <w:r w:rsidRPr="00292168">
        <w:rPr>
          <w:rFonts w:ascii="Times New Roman" w:hAnsi="Times New Roman" w:cs="Times New Roman"/>
          <w:color w:val="292B2C"/>
          <w:sz w:val="24"/>
          <w:szCs w:val="24"/>
        </w:rPr>
        <w:br/>
        <w:t xml:space="preserve">ефективності  державної  підтримки  для  реалізації  інвестиційних </w:t>
      </w:r>
      <w:r w:rsidRPr="00292168">
        <w:rPr>
          <w:rFonts w:ascii="Times New Roman" w:hAnsi="Times New Roman" w:cs="Times New Roman"/>
          <w:color w:val="292B2C"/>
          <w:sz w:val="24"/>
          <w:szCs w:val="24"/>
        </w:rPr>
        <w:br/>
        <w:t xml:space="preserve">проектів   та   використання   державних  капітальних  вкладень  у </w:t>
      </w:r>
      <w:r w:rsidRPr="00292168">
        <w:rPr>
          <w:rFonts w:ascii="Times New Roman" w:hAnsi="Times New Roman" w:cs="Times New Roman"/>
          <w:color w:val="292B2C"/>
          <w:sz w:val="24"/>
          <w:szCs w:val="24"/>
        </w:rPr>
        <w:br/>
        <w:t xml:space="preserve">встановленому ним порядку.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40" w:name="o169"/>
      <w:bookmarkEnd w:id="1340"/>
      <w:r w:rsidRPr="00292168">
        <w:rPr>
          <w:rFonts w:ascii="Times New Roman" w:hAnsi="Times New Roman" w:cs="Times New Roman"/>
          <w:color w:val="292B2C"/>
          <w:sz w:val="24"/>
          <w:szCs w:val="24"/>
        </w:rPr>
        <w:t xml:space="preserve">     Результати  такого  моніторингу  та  аналізу використовуються </w:t>
      </w:r>
      <w:r w:rsidRPr="00292168">
        <w:rPr>
          <w:rFonts w:ascii="Times New Roman" w:hAnsi="Times New Roman" w:cs="Times New Roman"/>
          <w:color w:val="292B2C"/>
          <w:sz w:val="24"/>
          <w:szCs w:val="24"/>
        </w:rPr>
        <w:br/>
        <w:t xml:space="preserve">органами  виконавчої  влади  під  час складання проекту Державного </w:t>
      </w:r>
      <w:r w:rsidRPr="00292168">
        <w:rPr>
          <w:rFonts w:ascii="Times New Roman" w:hAnsi="Times New Roman" w:cs="Times New Roman"/>
          <w:color w:val="292B2C"/>
          <w:sz w:val="24"/>
          <w:szCs w:val="24"/>
        </w:rPr>
        <w:br/>
        <w:t xml:space="preserve">бюджету   України   на  наступний  рік,  а  також  для  формування </w:t>
      </w:r>
      <w:r w:rsidRPr="00292168">
        <w:rPr>
          <w:rFonts w:ascii="Times New Roman" w:hAnsi="Times New Roman" w:cs="Times New Roman"/>
          <w:color w:val="292B2C"/>
          <w:sz w:val="24"/>
          <w:szCs w:val="24"/>
        </w:rPr>
        <w:br/>
        <w:t xml:space="preserve">пропозицій  до  Державного  бюджету  України  на наступні бюджетні </w:t>
      </w:r>
      <w:r w:rsidRPr="00292168">
        <w:rPr>
          <w:rFonts w:ascii="Times New Roman" w:hAnsi="Times New Roman" w:cs="Times New Roman"/>
          <w:color w:val="292B2C"/>
          <w:sz w:val="24"/>
          <w:szCs w:val="24"/>
        </w:rPr>
        <w:br/>
        <w:t xml:space="preserve">періоди  щодо  видатків,  спрямованих  на  державну  підтримку для </w:t>
      </w:r>
      <w:r w:rsidRPr="00292168">
        <w:rPr>
          <w:rFonts w:ascii="Times New Roman" w:hAnsi="Times New Roman" w:cs="Times New Roman"/>
          <w:color w:val="292B2C"/>
          <w:sz w:val="24"/>
          <w:szCs w:val="24"/>
        </w:rPr>
        <w:br/>
        <w:t>реалізації інвестиційних проектів.</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41" w:name="o170"/>
      <w:bookmarkEnd w:id="1341"/>
      <w:r w:rsidRPr="00292168">
        <w:rPr>
          <w:rFonts w:ascii="Times New Roman" w:hAnsi="Times New Roman" w:cs="Times New Roman"/>
          <w:i/>
          <w:iCs/>
          <w:color w:val="292B2C"/>
          <w:sz w:val="24"/>
          <w:szCs w:val="24"/>
        </w:rPr>
        <w:t xml:space="preserve">{   Статтю  12-1  доповнено  частиною  сьомою  згідно  із  Законом </w:t>
      </w:r>
      <w:r w:rsidRPr="00292168">
        <w:rPr>
          <w:rFonts w:ascii="Times New Roman" w:hAnsi="Times New Roman" w:cs="Times New Roman"/>
          <w:i/>
          <w:iCs/>
          <w:color w:val="292B2C"/>
          <w:sz w:val="24"/>
          <w:szCs w:val="24"/>
        </w:rPr>
        <w:br/>
        <w:t xml:space="preserve">N 1981-VIII ( </w:t>
      </w:r>
      <w:hyperlink r:id="rId1381" w:tgtFrame="_blank" w:history="1">
        <w:r w:rsidRPr="00292168">
          <w:rPr>
            <w:rStyle w:val="a6"/>
            <w:rFonts w:ascii="Times New Roman" w:hAnsi="Times New Roman" w:cs="Times New Roman"/>
            <w:i/>
            <w:iCs/>
            <w:color w:val="0275D8"/>
            <w:sz w:val="24"/>
            <w:szCs w:val="24"/>
          </w:rPr>
          <w:t>1981-19</w:t>
        </w:r>
      </w:hyperlink>
      <w:r w:rsidRPr="00292168">
        <w:rPr>
          <w:rFonts w:ascii="Times New Roman" w:hAnsi="Times New Roman" w:cs="Times New Roman"/>
          <w:i/>
          <w:iCs/>
          <w:color w:val="292B2C"/>
          <w:sz w:val="24"/>
          <w:szCs w:val="24"/>
        </w:rPr>
        <w:t xml:space="preserve"> ) від 23.03.2017 }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42" w:name="o171"/>
      <w:bookmarkEnd w:id="1342"/>
      <w:r w:rsidRPr="00292168">
        <w:rPr>
          <w:rFonts w:ascii="Times New Roman" w:hAnsi="Times New Roman" w:cs="Times New Roman"/>
          <w:color w:val="292B2C"/>
          <w:sz w:val="24"/>
          <w:szCs w:val="24"/>
        </w:rPr>
        <w:t xml:space="preserve">     8.  Центральний  орган виконавчої влади, що реалізує державну </w:t>
      </w:r>
      <w:r w:rsidRPr="00292168">
        <w:rPr>
          <w:rFonts w:ascii="Times New Roman" w:hAnsi="Times New Roman" w:cs="Times New Roman"/>
          <w:color w:val="292B2C"/>
          <w:sz w:val="24"/>
          <w:szCs w:val="24"/>
        </w:rPr>
        <w:br/>
        <w:t xml:space="preserve">політику  у сфері економічного розвитку, забезпечує збереження ним </w:t>
      </w:r>
      <w:r w:rsidRPr="00292168">
        <w:rPr>
          <w:rFonts w:ascii="Times New Roman" w:hAnsi="Times New Roman" w:cs="Times New Roman"/>
          <w:color w:val="292B2C"/>
          <w:sz w:val="24"/>
          <w:szCs w:val="24"/>
        </w:rPr>
        <w:br/>
        <w:t xml:space="preserve">конфіденційної інформації, пов’язаної з інвестиційними проектами. </w:t>
      </w:r>
      <w:r w:rsidRPr="00292168">
        <w:rPr>
          <w:rFonts w:ascii="Times New Roman" w:hAnsi="Times New Roman" w:cs="Times New Roman"/>
          <w:color w:val="292B2C"/>
          <w:sz w:val="24"/>
          <w:szCs w:val="24"/>
        </w:rPr>
        <w:br/>
        <w:t xml:space="preserve">{  Статтю  12-1  доповнено  частиною  восьмою  згідно  із  Законом </w:t>
      </w:r>
      <w:r w:rsidRPr="00292168">
        <w:rPr>
          <w:rFonts w:ascii="Times New Roman" w:hAnsi="Times New Roman" w:cs="Times New Roman"/>
          <w:color w:val="292B2C"/>
          <w:sz w:val="24"/>
          <w:szCs w:val="24"/>
        </w:rPr>
        <w:br/>
        <w:t xml:space="preserve">N 1981-VIII ( </w:t>
      </w:r>
      <w:hyperlink r:id="rId1382" w:tgtFrame="_blank" w:history="1">
        <w:r w:rsidRPr="00292168">
          <w:rPr>
            <w:rStyle w:val="a6"/>
            <w:rFonts w:ascii="Times New Roman" w:hAnsi="Times New Roman" w:cs="Times New Roman"/>
            <w:color w:val="0275D8"/>
            <w:sz w:val="24"/>
            <w:szCs w:val="24"/>
          </w:rPr>
          <w:t>1981-19</w:t>
        </w:r>
      </w:hyperlink>
      <w:r w:rsidRPr="00292168">
        <w:rPr>
          <w:rFonts w:ascii="Times New Roman" w:hAnsi="Times New Roman" w:cs="Times New Roman"/>
          <w:color w:val="292B2C"/>
          <w:sz w:val="24"/>
          <w:szCs w:val="24"/>
        </w:rPr>
        <w:t xml:space="preserve"> ) від 23.03.2017 } </w:t>
      </w:r>
    </w:p>
    <w:p w:rsidR="00C77C91" w:rsidRPr="00292168" w:rsidRDefault="00C77C91" w:rsidP="00C77C91">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b/>
          <w:bCs/>
          <w:color w:val="292B2C"/>
          <w:sz w:val="24"/>
          <w:szCs w:val="24"/>
        </w:rPr>
        <w:t>Стаття 13.</w:t>
      </w:r>
      <w:r w:rsidRPr="00292168">
        <w:rPr>
          <w:rFonts w:ascii="Times New Roman" w:hAnsi="Times New Roman" w:cs="Times New Roman"/>
          <w:color w:val="292B2C"/>
          <w:sz w:val="24"/>
          <w:szCs w:val="24"/>
        </w:rPr>
        <w:t xml:space="preserve"> Порядок прийняття рішень щодо державних </w:t>
      </w:r>
      <w:r w:rsidRPr="00292168">
        <w:rPr>
          <w:rFonts w:ascii="Times New Roman" w:hAnsi="Times New Roman" w:cs="Times New Roman"/>
          <w:color w:val="292B2C"/>
          <w:sz w:val="24"/>
          <w:szCs w:val="24"/>
        </w:rPr>
        <w:br/>
        <w:t xml:space="preserve">                інвестицій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43" w:name="o174"/>
      <w:bookmarkEnd w:id="1343"/>
      <w:r w:rsidRPr="00292168">
        <w:rPr>
          <w:rFonts w:ascii="Times New Roman" w:hAnsi="Times New Roman" w:cs="Times New Roman"/>
          <w:i/>
          <w:iCs/>
          <w:color w:val="292B2C"/>
          <w:sz w:val="24"/>
          <w:szCs w:val="24"/>
        </w:rPr>
        <w:lastRenderedPageBreak/>
        <w:t xml:space="preserve">{  Назва  статті  13  із  змінами,  внесеними  згідно  із  Законом </w:t>
      </w:r>
      <w:r w:rsidRPr="00292168">
        <w:rPr>
          <w:rFonts w:ascii="Times New Roman" w:hAnsi="Times New Roman" w:cs="Times New Roman"/>
          <w:i/>
          <w:iCs/>
          <w:color w:val="292B2C"/>
          <w:sz w:val="24"/>
          <w:szCs w:val="24"/>
        </w:rPr>
        <w:br/>
        <w:t xml:space="preserve">N 4218-VI ( </w:t>
      </w:r>
      <w:hyperlink r:id="rId1383"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44" w:name="o175"/>
      <w:bookmarkEnd w:id="1344"/>
      <w:r w:rsidRPr="00292168">
        <w:rPr>
          <w:rFonts w:ascii="Times New Roman" w:hAnsi="Times New Roman" w:cs="Times New Roman"/>
          <w:color w:val="292B2C"/>
          <w:sz w:val="24"/>
          <w:szCs w:val="24"/>
        </w:rPr>
        <w:t xml:space="preserve">     1.  Рішення щодо державних інвестиційних проектів приймаються </w:t>
      </w:r>
      <w:r w:rsidRPr="00292168">
        <w:rPr>
          <w:rFonts w:ascii="Times New Roman" w:hAnsi="Times New Roman" w:cs="Times New Roman"/>
          <w:color w:val="292B2C"/>
          <w:sz w:val="24"/>
          <w:szCs w:val="24"/>
        </w:rPr>
        <w:br/>
        <w:t>відповідно до бюджетного законодавства та цього Закону.</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45" w:name="o176"/>
      <w:bookmarkEnd w:id="1345"/>
      <w:r w:rsidRPr="00292168">
        <w:rPr>
          <w:rFonts w:ascii="Times New Roman" w:hAnsi="Times New Roman" w:cs="Times New Roman"/>
          <w:i/>
          <w:iCs/>
          <w:color w:val="292B2C"/>
          <w:sz w:val="24"/>
          <w:szCs w:val="24"/>
        </w:rPr>
        <w:t xml:space="preserve">{  Частина перша статті 13 із змінами, внесеними згідно із Законом </w:t>
      </w:r>
      <w:r w:rsidRPr="00292168">
        <w:rPr>
          <w:rFonts w:ascii="Times New Roman" w:hAnsi="Times New Roman" w:cs="Times New Roman"/>
          <w:i/>
          <w:iCs/>
          <w:color w:val="292B2C"/>
          <w:sz w:val="24"/>
          <w:szCs w:val="24"/>
        </w:rPr>
        <w:br/>
        <w:t xml:space="preserve">N   4218-VI   (  </w:t>
      </w:r>
      <w:hyperlink r:id="rId1384"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в  редакції  Закону </w:t>
      </w:r>
      <w:r w:rsidRPr="00292168">
        <w:rPr>
          <w:rFonts w:ascii="Times New Roman" w:hAnsi="Times New Roman" w:cs="Times New Roman"/>
          <w:i/>
          <w:iCs/>
          <w:color w:val="292B2C"/>
          <w:sz w:val="24"/>
          <w:szCs w:val="24"/>
        </w:rPr>
        <w:br/>
        <w:t xml:space="preserve">N 1981-VIII ( </w:t>
      </w:r>
      <w:hyperlink r:id="rId1385" w:tgtFrame="_blank" w:history="1">
        <w:r w:rsidRPr="00292168">
          <w:rPr>
            <w:rStyle w:val="a6"/>
            <w:rFonts w:ascii="Times New Roman" w:hAnsi="Times New Roman" w:cs="Times New Roman"/>
            <w:i/>
            <w:iCs/>
            <w:color w:val="0275D8"/>
            <w:sz w:val="24"/>
            <w:szCs w:val="24"/>
          </w:rPr>
          <w:t>1981-19</w:t>
        </w:r>
      </w:hyperlink>
      <w:r w:rsidRPr="00292168">
        <w:rPr>
          <w:rFonts w:ascii="Times New Roman" w:hAnsi="Times New Roman" w:cs="Times New Roman"/>
          <w:i/>
          <w:iCs/>
          <w:color w:val="292B2C"/>
          <w:sz w:val="24"/>
          <w:szCs w:val="24"/>
        </w:rPr>
        <w:t xml:space="preserve"> ) від 23.03.2017 } </w:t>
      </w:r>
      <w:r w:rsidRPr="00292168">
        <w:rPr>
          <w:rFonts w:ascii="Times New Roman" w:hAnsi="Times New Roman" w:cs="Times New Roman"/>
          <w:i/>
          <w:iCs/>
          <w:color w:val="292B2C"/>
          <w:sz w:val="24"/>
          <w:szCs w:val="24"/>
        </w:rPr>
        <w:br/>
        <w:t xml:space="preserve">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46" w:name="o177"/>
      <w:bookmarkEnd w:id="1346"/>
      <w:r w:rsidRPr="00292168">
        <w:rPr>
          <w:rFonts w:ascii="Times New Roman" w:hAnsi="Times New Roman" w:cs="Times New Roman"/>
          <w:i/>
          <w:iCs/>
          <w:color w:val="292B2C"/>
          <w:sz w:val="24"/>
          <w:szCs w:val="24"/>
        </w:rPr>
        <w:t xml:space="preserve">     {  Частину  другу  статті  13  виключено  на  підставі Закону </w:t>
      </w:r>
      <w:r w:rsidRPr="00292168">
        <w:rPr>
          <w:rFonts w:ascii="Times New Roman" w:hAnsi="Times New Roman" w:cs="Times New Roman"/>
          <w:i/>
          <w:iCs/>
          <w:color w:val="292B2C"/>
          <w:sz w:val="24"/>
          <w:szCs w:val="24"/>
        </w:rPr>
        <w:br/>
        <w:t xml:space="preserve">N 4218-VI ( </w:t>
      </w:r>
      <w:hyperlink r:id="rId1386"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 </w:t>
      </w:r>
      <w:r w:rsidRPr="00292168">
        <w:rPr>
          <w:rFonts w:ascii="Times New Roman" w:hAnsi="Times New Roman" w:cs="Times New Roman"/>
          <w:i/>
          <w:iCs/>
          <w:color w:val="292B2C"/>
          <w:sz w:val="24"/>
          <w:szCs w:val="24"/>
        </w:rPr>
        <w:br/>
        <w:t xml:space="preserve">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47" w:name="o178"/>
      <w:bookmarkEnd w:id="1347"/>
      <w:r w:rsidRPr="00292168">
        <w:rPr>
          <w:rFonts w:ascii="Times New Roman" w:hAnsi="Times New Roman" w:cs="Times New Roman"/>
          <w:color w:val="292B2C"/>
          <w:sz w:val="24"/>
          <w:szCs w:val="24"/>
        </w:rPr>
        <w:t xml:space="preserve">     3.   Верховна  Рада  України  затверджує  у  складі  Основних </w:t>
      </w:r>
      <w:r w:rsidRPr="00292168">
        <w:rPr>
          <w:rFonts w:ascii="Times New Roman" w:hAnsi="Times New Roman" w:cs="Times New Roman"/>
          <w:color w:val="292B2C"/>
          <w:sz w:val="24"/>
          <w:szCs w:val="24"/>
        </w:rPr>
        <w:br/>
        <w:t xml:space="preserve">напрямів   економічного  і  соціального  розвитку  держави  обсяги </w:t>
      </w:r>
      <w:r w:rsidRPr="00292168">
        <w:rPr>
          <w:rFonts w:ascii="Times New Roman" w:hAnsi="Times New Roman" w:cs="Times New Roman"/>
          <w:color w:val="292B2C"/>
          <w:sz w:val="24"/>
          <w:szCs w:val="24"/>
        </w:rPr>
        <w:br/>
        <w:t xml:space="preserve">державних  інвестицій,  здійснюваних  за рахунок коштів державного </w:t>
      </w:r>
      <w:r w:rsidRPr="00292168">
        <w:rPr>
          <w:rFonts w:ascii="Times New Roman" w:hAnsi="Times New Roman" w:cs="Times New Roman"/>
          <w:color w:val="292B2C"/>
          <w:sz w:val="24"/>
          <w:szCs w:val="24"/>
        </w:rPr>
        <w:br/>
        <w:t>бюджету.</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48" w:name="o179"/>
      <w:bookmarkEnd w:id="1348"/>
      <w:r w:rsidRPr="00292168">
        <w:rPr>
          <w:rFonts w:ascii="Times New Roman" w:hAnsi="Times New Roman" w:cs="Times New Roman"/>
          <w:i/>
          <w:iCs/>
          <w:color w:val="292B2C"/>
          <w:sz w:val="24"/>
          <w:szCs w:val="24"/>
        </w:rPr>
        <w:t xml:space="preserve">{  Частина третя статті 13 із змінами, внесеними згідно із Законом </w:t>
      </w:r>
      <w:r w:rsidRPr="00292168">
        <w:rPr>
          <w:rFonts w:ascii="Times New Roman" w:hAnsi="Times New Roman" w:cs="Times New Roman"/>
          <w:i/>
          <w:iCs/>
          <w:color w:val="292B2C"/>
          <w:sz w:val="24"/>
          <w:szCs w:val="24"/>
        </w:rPr>
        <w:br/>
        <w:t xml:space="preserve">N 4218-VI ( </w:t>
      </w:r>
      <w:hyperlink r:id="rId1387"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49" w:name="o180"/>
      <w:bookmarkEnd w:id="1349"/>
      <w:r w:rsidRPr="00292168">
        <w:rPr>
          <w:rFonts w:ascii="Times New Roman" w:hAnsi="Times New Roman" w:cs="Times New Roman"/>
          <w:color w:val="292B2C"/>
          <w:sz w:val="24"/>
          <w:szCs w:val="24"/>
        </w:rPr>
        <w:t xml:space="preserve">    </w:t>
      </w:r>
      <w:r w:rsidRPr="00292168">
        <w:rPr>
          <w:rFonts w:ascii="Times New Roman" w:hAnsi="Times New Roman" w:cs="Times New Roman"/>
          <w:b/>
          <w:bCs/>
          <w:color w:val="292B2C"/>
          <w:sz w:val="24"/>
          <w:szCs w:val="24"/>
        </w:rPr>
        <w:t>Стаття 14.</w:t>
      </w:r>
      <w:r w:rsidRPr="00292168">
        <w:rPr>
          <w:rFonts w:ascii="Times New Roman" w:hAnsi="Times New Roman" w:cs="Times New Roman"/>
          <w:color w:val="292B2C"/>
          <w:sz w:val="24"/>
          <w:szCs w:val="24"/>
        </w:rPr>
        <w:t xml:space="preserve"> Порядок розміщення державного замовлення на </w:t>
      </w:r>
      <w:r w:rsidRPr="00292168">
        <w:rPr>
          <w:rFonts w:ascii="Times New Roman" w:hAnsi="Times New Roman" w:cs="Times New Roman"/>
          <w:color w:val="292B2C"/>
          <w:sz w:val="24"/>
          <w:szCs w:val="24"/>
        </w:rPr>
        <w:br/>
        <w:t xml:space="preserve">               виконання робіт у капітальному будівництві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50" w:name="o181"/>
      <w:bookmarkEnd w:id="1350"/>
      <w:r w:rsidRPr="00292168">
        <w:rPr>
          <w:rFonts w:ascii="Times New Roman" w:hAnsi="Times New Roman" w:cs="Times New Roman"/>
          <w:color w:val="292B2C"/>
          <w:sz w:val="24"/>
          <w:szCs w:val="24"/>
        </w:rPr>
        <w:t xml:space="preserve">     1.  Однією із форм реалізації державних інвестицій є державне </w:t>
      </w:r>
      <w:r w:rsidRPr="00292168">
        <w:rPr>
          <w:rFonts w:ascii="Times New Roman" w:hAnsi="Times New Roman" w:cs="Times New Roman"/>
          <w:color w:val="292B2C"/>
          <w:sz w:val="24"/>
          <w:szCs w:val="24"/>
        </w:rPr>
        <w:br/>
        <w:t>замовлення на виконання робіт у капітальному будівництві.</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51" w:name="o182"/>
      <w:bookmarkEnd w:id="1351"/>
      <w:r w:rsidRPr="00292168">
        <w:rPr>
          <w:rFonts w:ascii="Times New Roman" w:hAnsi="Times New Roman" w:cs="Times New Roman"/>
          <w:i/>
          <w:iCs/>
          <w:color w:val="292B2C"/>
          <w:sz w:val="24"/>
          <w:szCs w:val="24"/>
        </w:rPr>
        <w:t xml:space="preserve">{  Частина перша статті 14 із змінами, внесеними згідно із Законом </w:t>
      </w:r>
      <w:r w:rsidRPr="00292168">
        <w:rPr>
          <w:rFonts w:ascii="Times New Roman" w:hAnsi="Times New Roman" w:cs="Times New Roman"/>
          <w:i/>
          <w:iCs/>
          <w:color w:val="292B2C"/>
          <w:sz w:val="24"/>
          <w:szCs w:val="24"/>
        </w:rPr>
        <w:br/>
        <w:t xml:space="preserve">N 4218-VI ( </w:t>
      </w:r>
      <w:hyperlink r:id="rId1388"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52" w:name="o183"/>
      <w:bookmarkEnd w:id="1352"/>
      <w:r w:rsidRPr="00292168">
        <w:rPr>
          <w:rFonts w:ascii="Times New Roman" w:hAnsi="Times New Roman" w:cs="Times New Roman"/>
          <w:color w:val="292B2C"/>
          <w:sz w:val="24"/>
          <w:szCs w:val="24"/>
        </w:rPr>
        <w:t xml:space="preserve">     2.  Державне  замовлення  розміщується,  як    правило,    на </w:t>
      </w:r>
      <w:r w:rsidRPr="00292168">
        <w:rPr>
          <w:rFonts w:ascii="Times New Roman" w:hAnsi="Times New Roman" w:cs="Times New Roman"/>
          <w:color w:val="292B2C"/>
          <w:sz w:val="24"/>
          <w:szCs w:val="24"/>
        </w:rPr>
        <w:br/>
        <w:t xml:space="preserve">конкурсній  основі  з  урахуванням  економічної  вигідності    цих </w:t>
      </w:r>
      <w:r w:rsidRPr="00292168">
        <w:rPr>
          <w:rFonts w:ascii="Times New Roman" w:hAnsi="Times New Roman" w:cs="Times New Roman"/>
          <w:color w:val="292B2C"/>
          <w:sz w:val="24"/>
          <w:szCs w:val="24"/>
        </w:rPr>
        <w:br/>
        <w:t xml:space="preserve">замовлень для підприємств та організацій.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53" w:name="o184"/>
      <w:bookmarkEnd w:id="1353"/>
      <w:r w:rsidRPr="00292168">
        <w:rPr>
          <w:rFonts w:ascii="Times New Roman" w:hAnsi="Times New Roman" w:cs="Times New Roman"/>
          <w:color w:val="292B2C"/>
          <w:sz w:val="24"/>
          <w:szCs w:val="24"/>
        </w:rPr>
        <w:t xml:space="preserve">     3.  Прийняття  в  експлуатацію об'єктів державного замовлення </w:t>
      </w:r>
      <w:r w:rsidRPr="00292168">
        <w:rPr>
          <w:rFonts w:ascii="Times New Roman" w:hAnsi="Times New Roman" w:cs="Times New Roman"/>
          <w:color w:val="292B2C"/>
          <w:sz w:val="24"/>
          <w:szCs w:val="24"/>
        </w:rPr>
        <w:br/>
        <w:t xml:space="preserve">провадиться   в   порядку,  що  визначається  Кабінетом  Міністрів </w:t>
      </w:r>
      <w:r w:rsidRPr="00292168">
        <w:rPr>
          <w:rFonts w:ascii="Times New Roman" w:hAnsi="Times New Roman" w:cs="Times New Roman"/>
          <w:color w:val="292B2C"/>
          <w:sz w:val="24"/>
          <w:szCs w:val="24"/>
        </w:rPr>
        <w:br/>
        <w:t>України.</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54" w:name="o185"/>
      <w:bookmarkEnd w:id="1354"/>
      <w:r w:rsidRPr="00292168">
        <w:rPr>
          <w:rFonts w:ascii="Times New Roman" w:hAnsi="Times New Roman" w:cs="Times New Roman"/>
          <w:i/>
          <w:iCs/>
          <w:color w:val="292B2C"/>
          <w:sz w:val="24"/>
          <w:szCs w:val="24"/>
        </w:rPr>
        <w:t xml:space="preserve">{  Частина третя статті 14 із змінами, внесеними згідно із Законом </w:t>
      </w:r>
      <w:r w:rsidRPr="00292168">
        <w:rPr>
          <w:rFonts w:ascii="Times New Roman" w:hAnsi="Times New Roman" w:cs="Times New Roman"/>
          <w:i/>
          <w:iCs/>
          <w:color w:val="292B2C"/>
          <w:sz w:val="24"/>
          <w:szCs w:val="24"/>
        </w:rPr>
        <w:br/>
        <w:t xml:space="preserve">N 4218-VI ( </w:t>
      </w:r>
      <w:hyperlink r:id="rId1389"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55" w:name="o186"/>
      <w:bookmarkEnd w:id="1355"/>
      <w:r w:rsidRPr="00292168">
        <w:rPr>
          <w:rFonts w:ascii="Times New Roman" w:hAnsi="Times New Roman" w:cs="Times New Roman"/>
          <w:color w:val="292B2C"/>
          <w:sz w:val="24"/>
          <w:szCs w:val="24"/>
        </w:rPr>
        <w:t xml:space="preserve">     </w:t>
      </w:r>
      <w:r w:rsidRPr="00292168">
        <w:rPr>
          <w:rFonts w:ascii="Times New Roman" w:hAnsi="Times New Roman" w:cs="Times New Roman"/>
          <w:b/>
          <w:bCs/>
          <w:color w:val="292B2C"/>
          <w:sz w:val="24"/>
          <w:szCs w:val="24"/>
        </w:rPr>
        <w:t>Стаття 15.</w:t>
      </w:r>
      <w:r w:rsidRPr="00292168">
        <w:rPr>
          <w:rFonts w:ascii="Times New Roman" w:hAnsi="Times New Roman" w:cs="Times New Roman"/>
          <w:color w:val="292B2C"/>
          <w:sz w:val="24"/>
          <w:szCs w:val="24"/>
        </w:rPr>
        <w:t xml:space="preserve"> Державна експертиза інвестиційних проектів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56" w:name="o187"/>
      <w:bookmarkEnd w:id="1356"/>
      <w:r w:rsidRPr="00292168">
        <w:rPr>
          <w:rFonts w:ascii="Times New Roman" w:hAnsi="Times New Roman" w:cs="Times New Roman"/>
          <w:color w:val="292B2C"/>
          <w:sz w:val="24"/>
          <w:szCs w:val="24"/>
        </w:rPr>
        <w:t xml:space="preserve">     1. Обов'язковій  державній експертизі підлягають інвестиційні </w:t>
      </w:r>
      <w:r w:rsidRPr="00292168">
        <w:rPr>
          <w:rFonts w:ascii="Times New Roman" w:hAnsi="Times New Roman" w:cs="Times New Roman"/>
          <w:color w:val="292B2C"/>
          <w:sz w:val="24"/>
          <w:szCs w:val="24"/>
        </w:rPr>
        <w:br/>
        <w:t xml:space="preserve">проекти,  що  реалізуються  із залученням бюджетних коштів, коштів </w:t>
      </w:r>
      <w:r w:rsidRPr="00292168">
        <w:rPr>
          <w:rFonts w:ascii="Times New Roman" w:hAnsi="Times New Roman" w:cs="Times New Roman"/>
          <w:color w:val="292B2C"/>
          <w:sz w:val="24"/>
          <w:szCs w:val="24"/>
        </w:rPr>
        <w:br/>
        <w:t xml:space="preserve">державних  підприємств, установ та організацій, а також за рахунок </w:t>
      </w:r>
      <w:r w:rsidRPr="00292168">
        <w:rPr>
          <w:rFonts w:ascii="Times New Roman" w:hAnsi="Times New Roman" w:cs="Times New Roman"/>
          <w:color w:val="292B2C"/>
          <w:sz w:val="24"/>
          <w:szCs w:val="24"/>
        </w:rPr>
        <w:br/>
        <w:t xml:space="preserve">кредитів,  наданих  під  державні  гарантії,  інших форм державної </w:t>
      </w:r>
      <w:r w:rsidRPr="00292168">
        <w:rPr>
          <w:rFonts w:ascii="Times New Roman" w:hAnsi="Times New Roman" w:cs="Times New Roman"/>
          <w:color w:val="292B2C"/>
          <w:sz w:val="24"/>
          <w:szCs w:val="24"/>
        </w:rPr>
        <w:br/>
        <w:t xml:space="preserve">підтримки  для реалізації інвестиційних проектів, передбачених цим </w:t>
      </w:r>
      <w:r w:rsidRPr="00292168">
        <w:rPr>
          <w:rFonts w:ascii="Times New Roman" w:hAnsi="Times New Roman" w:cs="Times New Roman"/>
          <w:color w:val="292B2C"/>
          <w:sz w:val="24"/>
          <w:szCs w:val="24"/>
        </w:rPr>
        <w:br/>
        <w:t xml:space="preserve">Законом,    крім    об’єктів    будівництва,    що   споруджуються </w:t>
      </w:r>
      <w:r w:rsidRPr="00292168">
        <w:rPr>
          <w:rFonts w:ascii="Times New Roman" w:hAnsi="Times New Roman" w:cs="Times New Roman"/>
          <w:color w:val="292B2C"/>
          <w:sz w:val="24"/>
          <w:szCs w:val="24"/>
        </w:rPr>
        <w:br/>
        <w:t xml:space="preserve">(реконструюються) із залученням коштів Фонду енергоефективності. </w:t>
      </w:r>
      <w:r w:rsidRPr="00292168">
        <w:rPr>
          <w:rFonts w:ascii="Times New Roman" w:hAnsi="Times New Roman" w:cs="Times New Roman"/>
          <w:color w:val="292B2C"/>
          <w:sz w:val="24"/>
          <w:szCs w:val="24"/>
        </w:rPr>
        <w:br/>
        <w:t xml:space="preserve">{ Частина перша статті 15 із змінами, внесеними згідно із Законами </w:t>
      </w:r>
      <w:r w:rsidRPr="00292168">
        <w:rPr>
          <w:rFonts w:ascii="Times New Roman" w:hAnsi="Times New Roman" w:cs="Times New Roman"/>
          <w:color w:val="292B2C"/>
          <w:sz w:val="24"/>
          <w:szCs w:val="24"/>
        </w:rPr>
        <w:br/>
        <w:t xml:space="preserve">N  1981-VIII  (  </w:t>
      </w:r>
      <w:hyperlink r:id="rId1390" w:tgtFrame="_blank" w:history="1">
        <w:r w:rsidRPr="00292168">
          <w:rPr>
            <w:rStyle w:val="a6"/>
            <w:rFonts w:ascii="Times New Roman" w:hAnsi="Times New Roman" w:cs="Times New Roman"/>
            <w:color w:val="0275D8"/>
            <w:sz w:val="24"/>
            <w:szCs w:val="24"/>
          </w:rPr>
          <w:t>1981-19</w:t>
        </w:r>
      </w:hyperlink>
      <w:r w:rsidRPr="00292168">
        <w:rPr>
          <w:rFonts w:ascii="Times New Roman" w:hAnsi="Times New Roman" w:cs="Times New Roman"/>
          <w:color w:val="292B2C"/>
          <w:sz w:val="24"/>
          <w:szCs w:val="24"/>
        </w:rPr>
        <w:t xml:space="preserve"> ) від 23.03.2017, N 2095-VIII ( </w:t>
      </w:r>
      <w:hyperlink r:id="rId1391" w:tgtFrame="_blank" w:history="1">
        <w:r w:rsidRPr="00292168">
          <w:rPr>
            <w:rStyle w:val="a6"/>
            <w:rFonts w:ascii="Times New Roman" w:hAnsi="Times New Roman" w:cs="Times New Roman"/>
            <w:color w:val="0275D8"/>
            <w:sz w:val="24"/>
            <w:szCs w:val="24"/>
          </w:rPr>
          <w:t>2095-19</w:t>
        </w:r>
      </w:hyperlink>
      <w:r w:rsidRPr="00292168">
        <w:rPr>
          <w:rFonts w:ascii="Times New Roman" w:hAnsi="Times New Roman" w:cs="Times New Roman"/>
          <w:color w:val="292B2C"/>
          <w:sz w:val="24"/>
          <w:szCs w:val="24"/>
        </w:rPr>
        <w:t xml:space="preserve"> ) </w:t>
      </w:r>
      <w:r w:rsidRPr="00292168">
        <w:rPr>
          <w:rFonts w:ascii="Times New Roman" w:hAnsi="Times New Roman" w:cs="Times New Roman"/>
          <w:color w:val="292B2C"/>
          <w:sz w:val="24"/>
          <w:szCs w:val="24"/>
        </w:rPr>
        <w:br/>
        <w:t xml:space="preserve">від 08.06.2017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57" w:name="o188"/>
      <w:bookmarkEnd w:id="1357"/>
      <w:r w:rsidRPr="00292168">
        <w:rPr>
          <w:rFonts w:ascii="Times New Roman" w:hAnsi="Times New Roman" w:cs="Times New Roman"/>
          <w:color w:val="292B2C"/>
          <w:sz w:val="24"/>
          <w:szCs w:val="24"/>
        </w:rPr>
        <w:lastRenderedPageBreak/>
        <w:t xml:space="preserve">     2.  Державна  експертиза інвестиційних проектів проводиться в </w:t>
      </w:r>
      <w:r w:rsidRPr="00292168">
        <w:rPr>
          <w:rFonts w:ascii="Times New Roman" w:hAnsi="Times New Roman" w:cs="Times New Roman"/>
          <w:color w:val="292B2C"/>
          <w:sz w:val="24"/>
          <w:szCs w:val="24"/>
        </w:rPr>
        <w:br/>
        <w:t xml:space="preserve">порядку ( </w:t>
      </w:r>
      <w:hyperlink r:id="rId1392" w:tgtFrame="_blank" w:history="1">
        <w:r w:rsidRPr="00292168">
          <w:rPr>
            <w:rStyle w:val="a6"/>
            <w:rFonts w:ascii="Times New Roman" w:hAnsi="Times New Roman" w:cs="Times New Roman"/>
            <w:color w:val="0275D8"/>
            <w:sz w:val="24"/>
            <w:szCs w:val="24"/>
          </w:rPr>
          <w:t>701-2011-п</w:t>
        </w:r>
      </w:hyperlink>
      <w:r w:rsidRPr="00292168">
        <w:rPr>
          <w:rFonts w:ascii="Times New Roman" w:hAnsi="Times New Roman" w:cs="Times New Roman"/>
          <w:color w:val="292B2C"/>
          <w:sz w:val="24"/>
          <w:szCs w:val="24"/>
        </w:rPr>
        <w:t xml:space="preserve"> ), встановленому Кабінетом Міністрів України, </w:t>
      </w:r>
      <w:r w:rsidRPr="00292168">
        <w:rPr>
          <w:rFonts w:ascii="Times New Roman" w:hAnsi="Times New Roman" w:cs="Times New Roman"/>
          <w:color w:val="292B2C"/>
          <w:sz w:val="24"/>
          <w:szCs w:val="24"/>
        </w:rPr>
        <w:br/>
        <w:t xml:space="preserve">крім  інвестиційних  проектів,  що  реалізуються за рахунок коштів </w:t>
      </w:r>
      <w:r w:rsidRPr="00292168">
        <w:rPr>
          <w:rFonts w:ascii="Times New Roman" w:hAnsi="Times New Roman" w:cs="Times New Roman"/>
          <w:color w:val="292B2C"/>
          <w:sz w:val="24"/>
          <w:szCs w:val="24"/>
        </w:rPr>
        <w:br/>
        <w:t xml:space="preserve">державного  фонду  регіонального  розвитку. { Абзац перший частини </w:t>
      </w:r>
      <w:r w:rsidRPr="00292168">
        <w:rPr>
          <w:rFonts w:ascii="Times New Roman" w:hAnsi="Times New Roman" w:cs="Times New Roman"/>
          <w:color w:val="292B2C"/>
          <w:sz w:val="24"/>
          <w:szCs w:val="24"/>
        </w:rPr>
        <w:br/>
        <w:t xml:space="preserve">другої   статті   15  із  змінами,  внесеними  згідно  із  Законом </w:t>
      </w:r>
      <w:r w:rsidRPr="00292168">
        <w:rPr>
          <w:rFonts w:ascii="Times New Roman" w:hAnsi="Times New Roman" w:cs="Times New Roman"/>
          <w:color w:val="292B2C"/>
          <w:sz w:val="24"/>
          <w:szCs w:val="24"/>
        </w:rPr>
        <w:br/>
        <w:t xml:space="preserve">N 1981-VIII ( </w:t>
      </w:r>
      <w:hyperlink r:id="rId1393" w:tgtFrame="_blank" w:history="1">
        <w:r w:rsidRPr="00292168">
          <w:rPr>
            <w:rStyle w:val="a6"/>
            <w:rFonts w:ascii="Times New Roman" w:hAnsi="Times New Roman" w:cs="Times New Roman"/>
            <w:color w:val="0275D8"/>
            <w:sz w:val="24"/>
            <w:szCs w:val="24"/>
          </w:rPr>
          <w:t>1981-19</w:t>
        </w:r>
      </w:hyperlink>
      <w:r w:rsidRPr="00292168">
        <w:rPr>
          <w:rFonts w:ascii="Times New Roman" w:hAnsi="Times New Roman" w:cs="Times New Roman"/>
          <w:color w:val="292B2C"/>
          <w:sz w:val="24"/>
          <w:szCs w:val="24"/>
        </w:rPr>
        <w:t xml:space="preserve"> ) від 23.03.2017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58" w:name="o189"/>
      <w:bookmarkEnd w:id="1358"/>
      <w:r w:rsidRPr="00292168">
        <w:rPr>
          <w:rFonts w:ascii="Times New Roman" w:hAnsi="Times New Roman" w:cs="Times New Roman"/>
          <w:color w:val="292B2C"/>
          <w:sz w:val="24"/>
          <w:szCs w:val="24"/>
        </w:rPr>
        <w:t xml:space="preserve">     Інвестиційні  проекти,  що  реалізуються  за  рахунок  коштів </w:t>
      </w:r>
      <w:r w:rsidRPr="00292168">
        <w:rPr>
          <w:rFonts w:ascii="Times New Roman" w:hAnsi="Times New Roman" w:cs="Times New Roman"/>
          <w:color w:val="292B2C"/>
          <w:sz w:val="24"/>
          <w:szCs w:val="24"/>
        </w:rPr>
        <w:br/>
        <w:t xml:space="preserve">державного   фонду  регіонального  розвитку,  підлягають  розгляду </w:t>
      </w:r>
      <w:r w:rsidRPr="00292168">
        <w:rPr>
          <w:rFonts w:ascii="Times New Roman" w:hAnsi="Times New Roman" w:cs="Times New Roman"/>
          <w:color w:val="292B2C"/>
          <w:sz w:val="24"/>
          <w:szCs w:val="24"/>
        </w:rPr>
        <w:br/>
        <w:t xml:space="preserve">відповідно  до бюджетного законодавства. { Частину другу статті 15 </w:t>
      </w:r>
      <w:r w:rsidRPr="00292168">
        <w:rPr>
          <w:rFonts w:ascii="Times New Roman" w:hAnsi="Times New Roman" w:cs="Times New Roman"/>
          <w:color w:val="292B2C"/>
          <w:sz w:val="24"/>
          <w:szCs w:val="24"/>
        </w:rPr>
        <w:br/>
        <w:t xml:space="preserve">доповнено абзацом другим згідно із Законом N 1981-VIII ( </w:t>
      </w:r>
      <w:hyperlink r:id="rId1394" w:tgtFrame="_blank" w:history="1">
        <w:r w:rsidRPr="00292168">
          <w:rPr>
            <w:rStyle w:val="a6"/>
            <w:rFonts w:ascii="Times New Roman" w:hAnsi="Times New Roman" w:cs="Times New Roman"/>
            <w:color w:val="0275D8"/>
            <w:sz w:val="24"/>
            <w:szCs w:val="24"/>
          </w:rPr>
          <w:t>1981-19</w:t>
        </w:r>
      </w:hyperlink>
      <w:r w:rsidRPr="00292168">
        <w:rPr>
          <w:rFonts w:ascii="Times New Roman" w:hAnsi="Times New Roman" w:cs="Times New Roman"/>
          <w:color w:val="292B2C"/>
          <w:sz w:val="24"/>
          <w:szCs w:val="24"/>
        </w:rPr>
        <w:t xml:space="preserve"> ) </w:t>
      </w:r>
      <w:r w:rsidRPr="00292168">
        <w:rPr>
          <w:rFonts w:ascii="Times New Roman" w:hAnsi="Times New Roman" w:cs="Times New Roman"/>
          <w:color w:val="292B2C"/>
          <w:sz w:val="24"/>
          <w:szCs w:val="24"/>
        </w:rPr>
        <w:br/>
        <w:t xml:space="preserve">від 23.03.2017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59" w:name="o190"/>
      <w:bookmarkEnd w:id="1359"/>
      <w:r w:rsidRPr="00292168">
        <w:rPr>
          <w:rFonts w:ascii="Times New Roman" w:hAnsi="Times New Roman" w:cs="Times New Roman"/>
          <w:color w:val="292B2C"/>
          <w:sz w:val="24"/>
          <w:szCs w:val="24"/>
        </w:rPr>
        <w:t xml:space="preserve">     3.   Державна   експертиза   інвестиційних  проектів  повинна </w:t>
      </w:r>
      <w:r w:rsidRPr="00292168">
        <w:rPr>
          <w:rFonts w:ascii="Times New Roman" w:hAnsi="Times New Roman" w:cs="Times New Roman"/>
          <w:color w:val="292B2C"/>
          <w:sz w:val="24"/>
          <w:szCs w:val="24"/>
        </w:rPr>
        <w:br/>
        <w:t>враховувати оцінку економічної ефективності.</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60" w:name="o191"/>
      <w:bookmarkEnd w:id="1360"/>
      <w:r w:rsidRPr="00292168">
        <w:rPr>
          <w:rFonts w:ascii="Times New Roman" w:hAnsi="Times New Roman" w:cs="Times New Roman"/>
          <w:i/>
          <w:iCs/>
          <w:color w:val="292B2C"/>
          <w:sz w:val="24"/>
          <w:szCs w:val="24"/>
        </w:rPr>
        <w:t xml:space="preserve">{ Статтю 15 доповнено частиною третьою згідно із Законом N 4218-VI </w:t>
      </w:r>
      <w:r w:rsidRPr="00292168">
        <w:rPr>
          <w:rFonts w:ascii="Times New Roman" w:hAnsi="Times New Roman" w:cs="Times New Roman"/>
          <w:i/>
          <w:iCs/>
          <w:color w:val="292B2C"/>
          <w:sz w:val="24"/>
          <w:szCs w:val="24"/>
        </w:rPr>
        <w:br/>
        <w:t xml:space="preserve">(  </w:t>
      </w:r>
      <w:hyperlink r:id="rId1395"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в  редакції  Закону  N  1981-VIII </w:t>
      </w:r>
      <w:r w:rsidRPr="00292168">
        <w:rPr>
          <w:rFonts w:ascii="Times New Roman" w:hAnsi="Times New Roman" w:cs="Times New Roman"/>
          <w:i/>
          <w:iCs/>
          <w:color w:val="292B2C"/>
          <w:sz w:val="24"/>
          <w:szCs w:val="24"/>
        </w:rPr>
        <w:br/>
        <w:t xml:space="preserve">( </w:t>
      </w:r>
      <w:hyperlink r:id="rId1396" w:tgtFrame="_blank" w:history="1">
        <w:r w:rsidRPr="00292168">
          <w:rPr>
            <w:rStyle w:val="a6"/>
            <w:rFonts w:ascii="Times New Roman" w:hAnsi="Times New Roman" w:cs="Times New Roman"/>
            <w:i/>
            <w:iCs/>
            <w:color w:val="0275D8"/>
            <w:sz w:val="24"/>
            <w:szCs w:val="24"/>
          </w:rPr>
          <w:t>1981-19</w:t>
        </w:r>
      </w:hyperlink>
      <w:r w:rsidRPr="00292168">
        <w:rPr>
          <w:rFonts w:ascii="Times New Roman" w:hAnsi="Times New Roman" w:cs="Times New Roman"/>
          <w:i/>
          <w:iCs/>
          <w:color w:val="292B2C"/>
          <w:sz w:val="24"/>
          <w:szCs w:val="24"/>
        </w:rPr>
        <w:t xml:space="preserve"> ) від 23.03.2017 } </w:t>
      </w:r>
      <w:r w:rsidRPr="00292168">
        <w:rPr>
          <w:rFonts w:ascii="Times New Roman" w:hAnsi="Times New Roman" w:cs="Times New Roman"/>
          <w:i/>
          <w:iCs/>
          <w:color w:val="292B2C"/>
          <w:sz w:val="24"/>
          <w:szCs w:val="24"/>
        </w:rPr>
        <w:br/>
        <w:t xml:space="preserve">{ Стаття 15 із змінами, внесеними згідно із Законами N </w:t>
      </w:r>
      <w:hyperlink r:id="rId1397" w:tgtFrame="_blank" w:history="1">
        <w:r w:rsidRPr="00292168">
          <w:rPr>
            <w:rStyle w:val="a6"/>
            <w:rFonts w:ascii="Times New Roman" w:hAnsi="Times New Roman" w:cs="Times New Roman"/>
            <w:i/>
            <w:iCs/>
            <w:color w:val="0275D8"/>
            <w:sz w:val="24"/>
            <w:szCs w:val="24"/>
          </w:rPr>
          <w:t>1955-12</w:t>
        </w:r>
      </w:hyperlink>
      <w:r w:rsidRPr="00292168">
        <w:rPr>
          <w:rFonts w:ascii="Times New Roman" w:hAnsi="Times New Roman" w:cs="Times New Roman"/>
          <w:i/>
          <w:iCs/>
          <w:color w:val="292B2C"/>
          <w:sz w:val="24"/>
          <w:szCs w:val="24"/>
        </w:rPr>
        <w:t xml:space="preserve"> від </w:t>
      </w:r>
      <w:r w:rsidRPr="00292168">
        <w:rPr>
          <w:rFonts w:ascii="Times New Roman" w:hAnsi="Times New Roman" w:cs="Times New Roman"/>
          <w:i/>
          <w:iCs/>
          <w:color w:val="292B2C"/>
          <w:sz w:val="24"/>
          <w:szCs w:val="24"/>
        </w:rPr>
        <w:br/>
        <w:t xml:space="preserve">10.12.91,  N  </w:t>
      </w:r>
      <w:hyperlink r:id="rId1398" w:tgtFrame="_blank" w:history="1">
        <w:r w:rsidRPr="00292168">
          <w:rPr>
            <w:rStyle w:val="a6"/>
            <w:rFonts w:ascii="Times New Roman" w:hAnsi="Times New Roman" w:cs="Times New Roman"/>
            <w:i/>
            <w:iCs/>
            <w:color w:val="0275D8"/>
            <w:sz w:val="24"/>
            <w:szCs w:val="24"/>
          </w:rPr>
          <w:t>185/98-ВР</w:t>
        </w:r>
      </w:hyperlink>
      <w:r w:rsidRPr="00292168">
        <w:rPr>
          <w:rFonts w:ascii="Times New Roman" w:hAnsi="Times New Roman" w:cs="Times New Roman"/>
          <w:i/>
          <w:iCs/>
          <w:color w:val="292B2C"/>
          <w:sz w:val="24"/>
          <w:szCs w:val="24"/>
        </w:rPr>
        <w:t xml:space="preserve">  від  05.03.98,  N  1026-V ( </w:t>
      </w:r>
      <w:hyperlink r:id="rId1399" w:tgtFrame="_blank" w:history="1">
        <w:r w:rsidRPr="00292168">
          <w:rPr>
            <w:rStyle w:val="a6"/>
            <w:rFonts w:ascii="Times New Roman" w:hAnsi="Times New Roman" w:cs="Times New Roman"/>
            <w:i/>
            <w:iCs/>
            <w:color w:val="0275D8"/>
            <w:sz w:val="24"/>
            <w:szCs w:val="24"/>
          </w:rPr>
          <w:t>1026-16</w:t>
        </w:r>
      </w:hyperlink>
      <w:r w:rsidRPr="00292168">
        <w:rPr>
          <w:rFonts w:ascii="Times New Roman" w:hAnsi="Times New Roman" w:cs="Times New Roman"/>
          <w:i/>
          <w:iCs/>
          <w:color w:val="292B2C"/>
          <w:sz w:val="24"/>
          <w:szCs w:val="24"/>
        </w:rPr>
        <w:t xml:space="preserve"> ) від </w:t>
      </w:r>
      <w:r w:rsidRPr="00292168">
        <w:rPr>
          <w:rFonts w:ascii="Times New Roman" w:hAnsi="Times New Roman" w:cs="Times New Roman"/>
          <w:i/>
          <w:iCs/>
          <w:color w:val="292B2C"/>
          <w:sz w:val="24"/>
          <w:szCs w:val="24"/>
        </w:rPr>
        <w:br/>
        <w:t xml:space="preserve">16.05.2007,  N  800-VI  (  </w:t>
      </w:r>
      <w:hyperlink r:id="rId1400" w:tgtFrame="_blank" w:history="1">
        <w:r w:rsidRPr="00292168">
          <w:rPr>
            <w:rStyle w:val="a6"/>
            <w:rFonts w:ascii="Times New Roman" w:hAnsi="Times New Roman" w:cs="Times New Roman"/>
            <w:i/>
            <w:iCs/>
            <w:color w:val="0275D8"/>
            <w:sz w:val="24"/>
            <w:szCs w:val="24"/>
          </w:rPr>
          <w:t>800-17</w:t>
        </w:r>
      </w:hyperlink>
      <w:r w:rsidRPr="00292168">
        <w:rPr>
          <w:rFonts w:ascii="Times New Roman" w:hAnsi="Times New Roman" w:cs="Times New Roman"/>
          <w:i/>
          <w:iCs/>
          <w:color w:val="292B2C"/>
          <w:sz w:val="24"/>
          <w:szCs w:val="24"/>
        </w:rPr>
        <w:t xml:space="preserve">  )  від  25.12.2008,  N  2367-VI </w:t>
      </w:r>
      <w:r w:rsidRPr="00292168">
        <w:rPr>
          <w:rFonts w:ascii="Times New Roman" w:hAnsi="Times New Roman" w:cs="Times New Roman"/>
          <w:i/>
          <w:iCs/>
          <w:color w:val="292B2C"/>
          <w:sz w:val="24"/>
          <w:szCs w:val="24"/>
        </w:rPr>
        <w:br/>
        <w:t xml:space="preserve">(   </w:t>
      </w:r>
      <w:hyperlink r:id="rId1401" w:tgtFrame="_blank" w:history="1">
        <w:r w:rsidRPr="00292168">
          <w:rPr>
            <w:rStyle w:val="a6"/>
            <w:rFonts w:ascii="Times New Roman" w:hAnsi="Times New Roman" w:cs="Times New Roman"/>
            <w:i/>
            <w:iCs/>
            <w:color w:val="0275D8"/>
            <w:sz w:val="24"/>
            <w:szCs w:val="24"/>
          </w:rPr>
          <w:t>2367-17</w:t>
        </w:r>
      </w:hyperlink>
      <w:r w:rsidRPr="00292168">
        <w:rPr>
          <w:rFonts w:ascii="Times New Roman" w:hAnsi="Times New Roman" w:cs="Times New Roman"/>
          <w:i/>
          <w:iCs/>
          <w:color w:val="292B2C"/>
          <w:sz w:val="24"/>
          <w:szCs w:val="24"/>
        </w:rPr>
        <w:t xml:space="preserve">   )  від  29.06.2010;  в  редакції  Закону  N  3038-VI </w:t>
      </w:r>
      <w:r w:rsidRPr="00292168">
        <w:rPr>
          <w:rFonts w:ascii="Times New Roman" w:hAnsi="Times New Roman" w:cs="Times New Roman"/>
          <w:i/>
          <w:iCs/>
          <w:color w:val="292B2C"/>
          <w:sz w:val="24"/>
          <w:szCs w:val="24"/>
        </w:rPr>
        <w:br/>
        <w:t xml:space="preserve">( </w:t>
      </w:r>
      <w:hyperlink r:id="rId1402" w:tgtFrame="_blank" w:history="1">
        <w:r w:rsidRPr="00292168">
          <w:rPr>
            <w:rStyle w:val="a6"/>
            <w:rFonts w:ascii="Times New Roman" w:hAnsi="Times New Roman" w:cs="Times New Roman"/>
            <w:i/>
            <w:iCs/>
            <w:color w:val="0275D8"/>
            <w:sz w:val="24"/>
            <w:szCs w:val="24"/>
          </w:rPr>
          <w:t>3038-17</w:t>
        </w:r>
      </w:hyperlink>
      <w:r w:rsidRPr="00292168">
        <w:rPr>
          <w:rFonts w:ascii="Times New Roman" w:hAnsi="Times New Roman" w:cs="Times New Roman"/>
          <w:i/>
          <w:iCs/>
          <w:color w:val="292B2C"/>
          <w:sz w:val="24"/>
          <w:szCs w:val="24"/>
        </w:rPr>
        <w:t xml:space="preserve"> ) від 17.02.2011 } </w:t>
      </w:r>
    </w:p>
    <w:p w:rsidR="00C77C91" w:rsidRPr="00292168" w:rsidRDefault="00C77C91" w:rsidP="00C77C91">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b/>
          <w:bCs/>
          <w:color w:val="292B2C"/>
          <w:sz w:val="24"/>
          <w:szCs w:val="24"/>
        </w:rPr>
        <w:t>Стаття 17.</w:t>
      </w:r>
      <w:r w:rsidRPr="00292168">
        <w:rPr>
          <w:rFonts w:ascii="Times New Roman" w:hAnsi="Times New Roman" w:cs="Times New Roman"/>
          <w:color w:val="292B2C"/>
          <w:sz w:val="24"/>
          <w:szCs w:val="24"/>
        </w:rPr>
        <w:t xml:space="preserve"> Ціноутворення в інвестиційній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61" w:name="o198"/>
      <w:bookmarkEnd w:id="1361"/>
      <w:r w:rsidRPr="00292168">
        <w:rPr>
          <w:rFonts w:ascii="Times New Roman" w:hAnsi="Times New Roman" w:cs="Times New Roman"/>
          <w:color w:val="292B2C"/>
          <w:sz w:val="24"/>
          <w:szCs w:val="24"/>
        </w:rPr>
        <w:t xml:space="preserve">     Вартість продукції, робіт і послуг  у  процесі  інвестиційної </w:t>
      </w:r>
      <w:r w:rsidRPr="00292168">
        <w:rPr>
          <w:rFonts w:ascii="Times New Roman" w:hAnsi="Times New Roman" w:cs="Times New Roman"/>
          <w:color w:val="292B2C"/>
          <w:sz w:val="24"/>
          <w:szCs w:val="24"/>
        </w:rPr>
        <w:br/>
        <w:t xml:space="preserve">діяльності визначається за вільними  цінами  і  тарифами,  в  тому </w:t>
      </w:r>
      <w:r w:rsidRPr="00292168">
        <w:rPr>
          <w:rFonts w:ascii="Times New Roman" w:hAnsi="Times New Roman" w:cs="Times New Roman"/>
          <w:color w:val="292B2C"/>
          <w:sz w:val="24"/>
          <w:szCs w:val="24"/>
        </w:rPr>
        <w:br/>
        <w:t xml:space="preserve">числі за підсумками конкурсів (торгів), а у випадках, передбачених </w:t>
      </w:r>
      <w:r w:rsidRPr="00292168">
        <w:rPr>
          <w:rFonts w:ascii="Times New Roman" w:hAnsi="Times New Roman" w:cs="Times New Roman"/>
          <w:color w:val="292B2C"/>
          <w:sz w:val="24"/>
          <w:szCs w:val="24"/>
        </w:rPr>
        <w:br/>
        <w:t xml:space="preserve">законодавчими актами, за державними фіксованими  та  регульованими </w:t>
      </w:r>
      <w:r w:rsidRPr="00292168">
        <w:rPr>
          <w:rFonts w:ascii="Times New Roman" w:hAnsi="Times New Roman" w:cs="Times New Roman"/>
          <w:color w:val="292B2C"/>
          <w:sz w:val="24"/>
          <w:szCs w:val="24"/>
        </w:rPr>
        <w:br/>
        <w:t xml:space="preserve">цінами і тарифами.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62" w:name="o199"/>
      <w:bookmarkEnd w:id="1362"/>
      <w:r w:rsidRPr="00292168">
        <w:rPr>
          <w:rFonts w:ascii="Times New Roman" w:hAnsi="Times New Roman" w:cs="Times New Roman"/>
          <w:color w:val="292B2C"/>
          <w:sz w:val="24"/>
          <w:szCs w:val="24"/>
        </w:rPr>
        <w:t xml:space="preserve">     Вартість    будівництва    визначається    з    використанням </w:t>
      </w:r>
      <w:r w:rsidRPr="00292168">
        <w:rPr>
          <w:rFonts w:ascii="Times New Roman" w:hAnsi="Times New Roman" w:cs="Times New Roman"/>
          <w:color w:val="292B2C"/>
          <w:sz w:val="24"/>
          <w:szCs w:val="24"/>
        </w:rPr>
        <w:br/>
        <w:t xml:space="preserve">національних  стандартів  з ціноутворення, які є обов'язковими при </w:t>
      </w:r>
      <w:r w:rsidRPr="00292168">
        <w:rPr>
          <w:rFonts w:ascii="Times New Roman" w:hAnsi="Times New Roman" w:cs="Times New Roman"/>
          <w:color w:val="292B2C"/>
          <w:sz w:val="24"/>
          <w:szCs w:val="24"/>
        </w:rPr>
        <w:br/>
        <w:t xml:space="preserve">здійсненні  будівництва  об'єктів  із залученням коштів Державного </w:t>
      </w:r>
      <w:r w:rsidRPr="00292168">
        <w:rPr>
          <w:rFonts w:ascii="Times New Roman" w:hAnsi="Times New Roman" w:cs="Times New Roman"/>
          <w:color w:val="292B2C"/>
          <w:sz w:val="24"/>
          <w:szCs w:val="24"/>
        </w:rPr>
        <w:br/>
        <w:t xml:space="preserve">бюджету  України,  бюджету  Автономної  Республіки  Крим, місцевих </w:t>
      </w:r>
      <w:r w:rsidRPr="00292168">
        <w:rPr>
          <w:rFonts w:ascii="Times New Roman" w:hAnsi="Times New Roman" w:cs="Times New Roman"/>
          <w:color w:val="292B2C"/>
          <w:sz w:val="24"/>
          <w:szCs w:val="24"/>
        </w:rPr>
        <w:br/>
        <w:t xml:space="preserve">бюджетів,  а  також  коштів  державних та комунальних підприємств, </w:t>
      </w:r>
      <w:r w:rsidRPr="00292168">
        <w:rPr>
          <w:rFonts w:ascii="Times New Roman" w:hAnsi="Times New Roman" w:cs="Times New Roman"/>
          <w:color w:val="292B2C"/>
          <w:sz w:val="24"/>
          <w:szCs w:val="24"/>
        </w:rPr>
        <w:br/>
        <w:t>установ та організацій.</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63" w:name="o200"/>
      <w:bookmarkEnd w:id="1363"/>
      <w:r w:rsidRPr="00292168">
        <w:rPr>
          <w:rFonts w:ascii="Times New Roman" w:hAnsi="Times New Roman" w:cs="Times New Roman"/>
          <w:i/>
          <w:iCs/>
          <w:color w:val="292B2C"/>
          <w:sz w:val="24"/>
          <w:szCs w:val="24"/>
        </w:rPr>
        <w:t xml:space="preserve">{   Частина   друга  статті  17  в  редакції  Закону  N  185/98-ВР </w:t>
      </w:r>
      <w:r w:rsidRPr="00292168">
        <w:rPr>
          <w:rFonts w:ascii="Times New Roman" w:hAnsi="Times New Roman" w:cs="Times New Roman"/>
          <w:i/>
          <w:iCs/>
          <w:color w:val="292B2C"/>
          <w:sz w:val="24"/>
          <w:szCs w:val="24"/>
        </w:rPr>
        <w:br/>
        <w:t xml:space="preserve">( </w:t>
      </w:r>
      <w:hyperlink r:id="rId1403" w:tgtFrame="_blank" w:history="1">
        <w:r w:rsidRPr="00292168">
          <w:rPr>
            <w:rStyle w:val="a6"/>
            <w:rFonts w:ascii="Times New Roman" w:hAnsi="Times New Roman" w:cs="Times New Roman"/>
            <w:i/>
            <w:iCs/>
            <w:color w:val="0275D8"/>
            <w:sz w:val="24"/>
            <w:szCs w:val="24"/>
          </w:rPr>
          <w:t>185/98-ВР</w:t>
        </w:r>
      </w:hyperlink>
      <w:r w:rsidRPr="00292168">
        <w:rPr>
          <w:rFonts w:ascii="Times New Roman" w:hAnsi="Times New Roman" w:cs="Times New Roman"/>
          <w:i/>
          <w:iCs/>
          <w:color w:val="292B2C"/>
          <w:sz w:val="24"/>
          <w:szCs w:val="24"/>
        </w:rPr>
        <w:t xml:space="preserve"> )від 05.03.98; із змінами, внесеними згідно із Законом </w:t>
      </w:r>
      <w:r w:rsidRPr="00292168">
        <w:rPr>
          <w:rFonts w:ascii="Times New Roman" w:hAnsi="Times New Roman" w:cs="Times New Roman"/>
          <w:i/>
          <w:iCs/>
          <w:color w:val="292B2C"/>
          <w:sz w:val="24"/>
          <w:szCs w:val="24"/>
        </w:rPr>
        <w:br/>
        <w:t xml:space="preserve">N 4218-VI ( </w:t>
      </w:r>
      <w:hyperlink r:id="rId1404" w:tgtFrame="_blank" w:history="1">
        <w:r w:rsidRPr="00292168">
          <w:rPr>
            <w:rStyle w:val="a6"/>
            <w:rFonts w:ascii="Times New Roman" w:hAnsi="Times New Roman" w:cs="Times New Roman"/>
            <w:i/>
            <w:iCs/>
            <w:color w:val="0275D8"/>
            <w:sz w:val="24"/>
            <w:szCs w:val="24"/>
          </w:rPr>
          <w:t>4218-17</w:t>
        </w:r>
      </w:hyperlink>
      <w:r w:rsidRPr="00292168">
        <w:rPr>
          <w:rFonts w:ascii="Times New Roman" w:hAnsi="Times New Roman" w:cs="Times New Roman"/>
          <w:i/>
          <w:iCs/>
          <w:color w:val="292B2C"/>
          <w:sz w:val="24"/>
          <w:szCs w:val="24"/>
        </w:rPr>
        <w:t xml:space="preserve"> ) від 22.12.2011 } </w:t>
      </w:r>
    </w:p>
    <w:p w:rsidR="00C77C91" w:rsidRPr="00292168" w:rsidRDefault="00C77C91" w:rsidP="00C77C91">
      <w:pPr>
        <w:pStyle w:val="HTML"/>
        <w:shd w:val="clear" w:color="auto" w:fill="FFFFFF"/>
        <w:rPr>
          <w:rFonts w:ascii="Times New Roman" w:hAnsi="Times New Roman" w:cs="Times New Roman"/>
          <w:color w:val="292B2C"/>
          <w:sz w:val="24"/>
          <w:szCs w:val="24"/>
        </w:rPr>
      </w:pPr>
      <w:r w:rsidRPr="00292168">
        <w:rPr>
          <w:rFonts w:ascii="Times New Roman" w:hAnsi="Times New Roman" w:cs="Times New Roman"/>
          <w:color w:val="292B2C"/>
          <w:sz w:val="24"/>
          <w:szCs w:val="24"/>
        </w:rPr>
        <w:t xml:space="preserve">IV. ГАРАНТІЇ ПРАВ СУБ'ЄКТІВ ІНВЕСТИЦІЙНОЇ </w:t>
      </w:r>
      <w:r w:rsidRPr="00292168">
        <w:rPr>
          <w:rFonts w:ascii="Times New Roman" w:hAnsi="Times New Roman" w:cs="Times New Roman"/>
          <w:color w:val="292B2C"/>
          <w:sz w:val="24"/>
          <w:szCs w:val="24"/>
        </w:rPr>
        <w:br/>
        <w:t xml:space="preserve">                  ДІЯЛЬНОСТІ І ЗАХИСТ ІНВЕСТИЦІЙ </w:t>
      </w:r>
      <w:r w:rsidRPr="00292168">
        <w:rPr>
          <w:rFonts w:ascii="Times New Roman" w:hAnsi="Times New Roman" w:cs="Times New Roman"/>
          <w:color w:val="292B2C"/>
          <w:sz w:val="24"/>
          <w:szCs w:val="24"/>
        </w:rPr>
        <w:br/>
        <w:t xml:space="preserve">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64" w:name="o202"/>
      <w:bookmarkEnd w:id="1364"/>
      <w:r w:rsidRPr="00292168">
        <w:rPr>
          <w:rFonts w:ascii="Times New Roman" w:hAnsi="Times New Roman" w:cs="Times New Roman"/>
          <w:color w:val="292B2C"/>
          <w:sz w:val="24"/>
          <w:szCs w:val="24"/>
        </w:rPr>
        <w:t xml:space="preserve">     </w:t>
      </w:r>
      <w:r w:rsidRPr="00292168">
        <w:rPr>
          <w:rFonts w:ascii="Times New Roman" w:hAnsi="Times New Roman" w:cs="Times New Roman"/>
          <w:b/>
          <w:bCs/>
          <w:color w:val="292B2C"/>
          <w:sz w:val="24"/>
          <w:szCs w:val="24"/>
        </w:rPr>
        <w:t>Стаття 18.</w:t>
      </w:r>
      <w:r w:rsidRPr="00292168">
        <w:rPr>
          <w:rFonts w:ascii="Times New Roman" w:hAnsi="Times New Roman" w:cs="Times New Roman"/>
          <w:color w:val="292B2C"/>
          <w:sz w:val="24"/>
          <w:szCs w:val="24"/>
        </w:rPr>
        <w:t xml:space="preserve"> Гарантії прав суб'єктів інвестиційної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65" w:name="o203"/>
      <w:bookmarkEnd w:id="1365"/>
      <w:r w:rsidRPr="00292168">
        <w:rPr>
          <w:rFonts w:ascii="Times New Roman" w:hAnsi="Times New Roman" w:cs="Times New Roman"/>
          <w:color w:val="292B2C"/>
          <w:sz w:val="24"/>
          <w:szCs w:val="24"/>
        </w:rPr>
        <w:t xml:space="preserve">     1.  Держава    гарантує    стабільність    умов    здійснення </w:t>
      </w:r>
      <w:r w:rsidRPr="00292168">
        <w:rPr>
          <w:rFonts w:ascii="Times New Roman" w:hAnsi="Times New Roman" w:cs="Times New Roman"/>
          <w:color w:val="292B2C"/>
          <w:sz w:val="24"/>
          <w:szCs w:val="24"/>
        </w:rPr>
        <w:br/>
        <w:t xml:space="preserve">інвестиційної діяльності, додержання прав і законних інтересів  її </w:t>
      </w:r>
      <w:r w:rsidRPr="00292168">
        <w:rPr>
          <w:rFonts w:ascii="Times New Roman" w:hAnsi="Times New Roman" w:cs="Times New Roman"/>
          <w:color w:val="292B2C"/>
          <w:sz w:val="24"/>
          <w:szCs w:val="24"/>
        </w:rPr>
        <w:br/>
        <w:t>суб'єктів.</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66" w:name="o204"/>
      <w:bookmarkEnd w:id="1366"/>
      <w:r w:rsidRPr="00292168">
        <w:rPr>
          <w:rFonts w:ascii="Times New Roman" w:hAnsi="Times New Roman" w:cs="Times New Roman"/>
          <w:color w:val="292B2C"/>
          <w:sz w:val="24"/>
          <w:szCs w:val="24"/>
        </w:rPr>
        <w:t xml:space="preserve">     Умови  договорів,  укладених  між  суб'єктами   інвестиційної </w:t>
      </w:r>
      <w:r w:rsidRPr="00292168">
        <w:rPr>
          <w:rFonts w:ascii="Times New Roman" w:hAnsi="Times New Roman" w:cs="Times New Roman"/>
          <w:color w:val="292B2C"/>
          <w:sz w:val="24"/>
          <w:szCs w:val="24"/>
        </w:rPr>
        <w:br/>
        <w:t xml:space="preserve">діяльності,  зберігають  свою  чинність  на  весь  строк  дії  цих </w:t>
      </w:r>
      <w:r w:rsidRPr="00292168">
        <w:rPr>
          <w:rFonts w:ascii="Times New Roman" w:hAnsi="Times New Roman" w:cs="Times New Roman"/>
          <w:color w:val="292B2C"/>
          <w:sz w:val="24"/>
          <w:szCs w:val="24"/>
        </w:rPr>
        <w:br/>
        <w:t xml:space="preserve">договорів  і  у  випадках,  коли після їх укладення законодавством </w:t>
      </w:r>
      <w:r w:rsidRPr="00292168">
        <w:rPr>
          <w:rFonts w:ascii="Times New Roman" w:hAnsi="Times New Roman" w:cs="Times New Roman"/>
          <w:color w:val="292B2C"/>
          <w:sz w:val="24"/>
          <w:szCs w:val="24"/>
        </w:rPr>
        <w:br/>
      </w:r>
      <w:r w:rsidRPr="00292168">
        <w:rPr>
          <w:rFonts w:ascii="Times New Roman" w:hAnsi="Times New Roman" w:cs="Times New Roman"/>
          <w:color w:val="292B2C"/>
          <w:sz w:val="24"/>
          <w:szCs w:val="24"/>
        </w:rPr>
        <w:lastRenderedPageBreak/>
        <w:t xml:space="preserve">(крім  податкового,  митного  та  валютного законодавства, а також </w:t>
      </w:r>
      <w:r w:rsidRPr="00292168">
        <w:rPr>
          <w:rFonts w:ascii="Times New Roman" w:hAnsi="Times New Roman" w:cs="Times New Roman"/>
          <w:color w:val="292B2C"/>
          <w:sz w:val="24"/>
          <w:szCs w:val="24"/>
        </w:rPr>
        <w:br/>
        <w:t xml:space="preserve">законодавства  з  питань  ліцензування  певних видів господарської </w:t>
      </w:r>
      <w:r w:rsidRPr="00292168">
        <w:rPr>
          <w:rFonts w:ascii="Times New Roman" w:hAnsi="Times New Roman" w:cs="Times New Roman"/>
          <w:color w:val="292B2C"/>
          <w:sz w:val="24"/>
          <w:szCs w:val="24"/>
        </w:rPr>
        <w:br/>
        <w:t xml:space="preserve">діяльності)  встановлено  умови, що погіршують становище суб'єктів </w:t>
      </w:r>
      <w:r w:rsidRPr="00292168">
        <w:rPr>
          <w:rFonts w:ascii="Times New Roman" w:hAnsi="Times New Roman" w:cs="Times New Roman"/>
          <w:color w:val="292B2C"/>
          <w:sz w:val="24"/>
          <w:szCs w:val="24"/>
        </w:rPr>
        <w:br/>
        <w:t xml:space="preserve">або  обмежують  їх права, якщо вони не дійшли згоди про зміну умов </w:t>
      </w:r>
      <w:r w:rsidRPr="00292168">
        <w:rPr>
          <w:rFonts w:ascii="Times New Roman" w:hAnsi="Times New Roman" w:cs="Times New Roman"/>
          <w:color w:val="292B2C"/>
          <w:sz w:val="24"/>
          <w:szCs w:val="24"/>
        </w:rPr>
        <w:br/>
        <w:t xml:space="preserve">договору.  {  Абзац  другий  частини  першої статті 18 із змінами, </w:t>
      </w:r>
      <w:r w:rsidRPr="00292168">
        <w:rPr>
          <w:rFonts w:ascii="Times New Roman" w:hAnsi="Times New Roman" w:cs="Times New Roman"/>
          <w:color w:val="292B2C"/>
          <w:sz w:val="24"/>
          <w:szCs w:val="24"/>
        </w:rPr>
        <w:br/>
        <w:t xml:space="preserve">внесеними    згідно   із   Законом   N 2899-III  ( </w:t>
      </w:r>
      <w:hyperlink r:id="rId1405" w:tgtFrame="_blank" w:history="1">
        <w:r w:rsidRPr="00292168">
          <w:rPr>
            <w:rStyle w:val="a6"/>
            <w:rFonts w:ascii="Times New Roman" w:hAnsi="Times New Roman" w:cs="Times New Roman"/>
            <w:color w:val="0275D8"/>
            <w:sz w:val="24"/>
            <w:szCs w:val="24"/>
          </w:rPr>
          <w:t>2899-14</w:t>
        </w:r>
      </w:hyperlink>
      <w:r w:rsidRPr="00292168">
        <w:rPr>
          <w:rFonts w:ascii="Times New Roman" w:hAnsi="Times New Roman" w:cs="Times New Roman"/>
          <w:color w:val="292B2C"/>
          <w:sz w:val="24"/>
          <w:szCs w:val="24"/>
        </w:rPr>
        <w:t xml:space="preserve"> )   від </w:t>
      </w:r>
      <w:r w:rsidRPr="00292168">
        <w:rPr>
          <w:rFonts w:ascii="Times New Roman" w:hAnsi="Times New Roman" w:cs="Times New Roman"/>
          <w:color w:val="292B2C"/>
          <w:sz w:val="24"/>
          <w:szCs w:val="24"/>
        </w:rPr>
        <w:br/>
        <w:t>20.12.2001 }</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67" w:name="o205"/>
      <w:bookmarkEnd w:id="1367"/>
      <w:r w:rsidRPr="00292168">
        <w:rPr>
          <w:rFonts w:ascii="Times New Roman" w:hAnsi="Times New Roman" w:cs="Times New Roman"/>
          <w:color w:val="292B2C"/>
          <w:sz w:val="24"/>
          <w:szCs w:val="24"/>
        </w:rPr>
        <w:t xml:space="preserve">     2. Державні  органи  та  їх  посадові  особи не  мають  права </w:t>
      </w:r>
      <w:r w:rsidRPr="00292168">
        <w:rPr>
          <w:rFonts w:ascii="Times New Roman" w:hAnsi="Times New Roman" w:cs="Times New Roman"/>
          <w:color w:val="292B2C"/>
          <w:sz w:val="24"/>
          <w:szCs w:val="24"/>
        </w:rPr>
        <w:br/>
        <w:t xml:space="preserve">втручатися в діяльність суб'єктів інвестиційної  діяльності,  крім </w:t>
      </w:r>
      <w:r w:rsidRPr="00292168">
        <w:rPr>
          <w:rFonts w:ascii="Times New Roman" w:hAnsi="Times New Roman" w:cs="Times New Roman"/>
          <w:color w:val="292B2C"/>
          <w:sz w:val="24"/>
          <w:szCs w:val="24"/>
        </w:rPr>
        <w:br/>
        <w:t xml:space="preserve">випадків, коли таке втручання допускається чинним законодавством і </w:t>
      </w:r>
      <w:r w:rsidRPr="00292168">
        <w:rPr>
          <w:rFonts w:ascii="Times New Roman" w:hAnsi="Times New Roman" w:cs="Times New Roman"/>
          <w:color w:val="292B2C"/>
          <w:sz w:val="24"/>
          <w:szCs w:val="24"/>
        </w:rPr>
        <w:br/>
        <w:t>здійснюється в межах компетенції цих органів та посадових осіб.</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68" w:name="o206"/>
      <w:bookmarkEnd w:id="1368"/>
      <w:r w:rsidRPr="00292168">
        <w:rPr>
          <w:rFonts w:ascii="Times New Roman" w:hAnsi="Times New Roman" w:cs="Times New Roman"/>
          <w:color w:val="292B2C"/>
          <w:sz w:val="24"/>
          <w:szCs w:val="24"/>
        </w:rPr>
        <w:t xml:space="preserve">     Ніхто не має  права  обмежувати  права  інвесторів  у  виборі </w:t>
      </w:r>
      <w:r w:rsidRPr="00292168">
        <w:rPr>
          <w:rFonts w:ascii="Times New Roman" w:hAnsi="Times New Roman" w:cs="Times New Roman"/>
          <w:color w:val="292B2C"/>
          <w:sz w:val="24"/>
          <w:szCs w:val="24"/>
        </w:rPr>
        <w:br/>
        <w:t xml:space="preserve">об'єктів інвестування,  за  винятком  випадків,  передбачених  цим </w:t>
      </w:r>
      <w:r w:rsidRPr="00292168">
        <w:rPr>
          <w:rFonts w:ascii="Times New Roman" w:hAnsi="Times New Roman" w:cs="Times New Roman"/>
          <w:color w:val="292B2C"/>
          <w:sz w:val="24"/>
          <w:szCs w:val="24"/>
        </w:rPr>
        <w:br/>
        <w:t>Законом.</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69" w:name="o207"/>
      <w:bookmarkEnd w:id="1369"/>
      <w:r w:rsidRPr="00292168">
        <w:rPr>
          <w:rFonts w:ascii="Times New Roman" w:hAnsi="Times New Roman" w:cs="Times New Roman"/>
          <w:color w:val="292B2C"/>
          <w:sz w:val="24"/>
          <w:szCs w:val="24"/>
        </w:rPr>
        <w:t xml:space="preserve">     У разі прийняття державними або  іншими  органами  актів,  що </w:t>
      </w:r>
      <w:r w:rsidRPr="00292168">
        <w:rPr>
          <w:rFonts w:ascii="Times New Roman" w:hAnsi="Times New Roman" w:cs="Times New Roman"/>
          <w:color w:val="292B2C"/>
          <w:sz w:val="24"/>
          <w:szCs w:val="24"/>
        </w:rPr>
        <w:br/>
        <w:t xml:space="preserve">порушують права інвесторів і учасників  інвестиційної  діяльності, </w:t>
      </w:r>
      <w:r w:rsidRPr="00292168">
        <w:rPr>
          <w:rFonts w:ascii="Times New Roman" w:hAnsi="Times New Roman" w:cs="Times New Roman"/>
          <w:color w:val="292B2C"/>
          <w:sz w:val="24"/>
          <w:szCs w:val="24"/>
        </w:rPr>
        <w:br/>
        <w:t xml:space="preserve">збитки,  завдані  суб'єктам  інвестиційної  діяльності, підлягають </w:t>
      </w:r>
      <w:r w:rsidRPr="00292168">
        <w:rPr>
          <w:rFonts w:ascii="Times New Roman" w:hAnsi="Times New Roman" w:cs="Times New Roman"/>
          <w:color w:val="292B2C"/>
          <w:sz w:val="24"/>
          <w:szCs w:val="24"/>
        </w:rPr>
        <w:br/>
        <w:t xml:space="preserve">відшкодуванню  у  повному  обсязі  цими  органами.    Спори    про </w:t>
      </w:r>
      <w:r w:rsidRPr="00292168">
        <w:rPr>
          <w:rFonts w:ascii="Times New Roman" w:hAnsi="Times New Roman" w:cs="Times New Roman"/>
          <w:color w:val="292B2C"/>
          <w:sz w:val="24"/>
          <w:szCs w:val="24"/>
        </w:rPr>
        <w:br/>
        <w:t xml:space="preserve">відшкодування  збитків розв'язуються судом. { Абзац третій частини </w:t>
      </w:r>
      <w:r w:rsidRPr="00292168">
        <w:rPr>
          <w:rFonts w:ascii="Times New Roman" w:hAnsi="Times New Roman" w:cs="Times New Roman"/>
          <w:color w:val="292B2C"/>
          <w:sz w:val="24"/>
          <w:szCs w:val="24"/>
        </w:rPr>
        <w:br/>
        <w:t xml:space="preserve">другої  статті 18 із змінами, внесеними згідно із Законом N 762-IV </w:t>
      </w:r>
      <w:r w:rsidRPr="00292168">
        <w:rPr>
          <w:rFonts w:ascii="Times New Roman" w:hAnsi="Times New Roman" w:cs="Times New Roman"/>
          <w:color w:val="292B2C"/>
          <w:sz w:val="24"/>
          <w:szCs w:val="24"/>
        </w:rPr>
        <w:br/>
        <w:t xml:space="preserve">( </w:t>
      </w:r>
      <w:hyperlink r:id="rId1406" w:tgtFrame="_blank" w:history="1">
        <w:r w:rsidRPr="00292168">
          <w:rPr>
            <w:rStyle w:val="a6"/>
            <w:rFonts w:ascii="Times New Roman" w:hAnsi="Times New Roman" w:cs="Times New Roman"/>
            <w:color w:val="0275D8"/>
            <w:sz w:val="24"/>
            <w:szCs w:val="24"/>
          </w:rPr>
          <w:t>762-15</w:t>
        </w:r>
      </w:hyperlink>
      <w:r w:rsidRPr="00292168">
        <w:rPr>
          <w:rFonts w:ascii="Times New Roman" w:hAnsi="Times New Roman" w:cs="Times New Roman"/>
          <w:color w:val="292B2C"/>
          <w:sz w:val="24"/>
          <w:szCs w:val="24"/>
        </w:rPr>
        <w:t xml:space="preserve"> ) від 15.05.2003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70" w:name="o208"/>
      <w:bookmarkEnd w:id="1370"/>
      <w:r w:rsidRPr="00292168">
        <w:rPr>
          <w:rFonts w:ascii="Times New Roman" w:hAnsi="Times New Roman" w:cs="Times New Roman"/>
          <w:color w:val="292B2C"/>
          <w:sz w:val="24"/>
          <w:szCs w:val="24"/>
        </w:rPr>
        <w:t xml:space="preserve">     </w:t>
      </w:r>
      <w:r w:rsidRPr="00292168">
        <w:rPr>
          <w:rFonts w:ascii="Times New Roman" w:hAnsi="Times New Roman" w:cs="Times New Roman"/>
          <w:b/>
          <w:bCs/>
          <w:color w:val="292B2C"/>
          <w:sz w:val="24"/>
          <w:szCs w:val="24"/>
        </w:rPr>
        <w:t>Стаття 19.</w:t>
      </w:r>
      <w:r w:rsidRPr="00292168">
        <w:rPr>
          <w:rFonts w:ascii="Times New Roman" w:hAnsi="Times New Roman" w:cs="Times New Roman"/>
          <w:color w:val="292B2C"/>
          <w:sz w:val="24"/>
          <w:szCs w:val="24"/>
        </w:rPr>
        <w:t xml:space="preserve"> Захист інвестицій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71" w:name="o209"/>
      <w:bookmarkEnd w:id="1371"/>
      <w:r w:rsidRPr="00292168">
        <w:rPr>
          <w:rFonts w:ascii="Times New Roman" w:hAnsi="Times New Roman" w:cs="Times New Roman"/>
          <w:color w:val="292B2C"/>
          <w:sz w:val="24"/>
          <w:szCs w:val="24"/>
        </w:rPr>
        <w:t xml:space="preserve">     1.  Захист інвестицій - це комплекс організаційних, технічних </w:t>
      </w:r>
      <w:r w:rsidRPr="00292168">
        <w:rPr>
          <w:rFonts w:ascii="Times New Roman" w:hAnsi="Times New Roman" w:cs="Times New Roman"/>
          <w:color w:val="292B2C"/>
          <w:sz w:val="24"/>
          <w:szCs w:val="24"/>
        </w:rPr>
        <w:br/>
        <w:t xml:space="preserve">та правових заходів,  спрямованих на створення умов,  які сприяють </w:t>
      </w:r>
      <w:r w:rsidRPr="00292168">
        <w:rPr>
          <w:rFonts w:ascii="Times New Roman" w:hAnsi="Times New Roman" w:cs="Times New Roman"/>
          <w:color w:val="292B2C"/>
          <w:sz w:val="24"/>
          <w:szCs w:val="24"/>
        </w:rPr>
        <w:br/>
        <w:t xml:space="preserve">збереженню   інвестицій,   досягненню  цілі  внесення  інвестицій, </w:t>
      </w:r>
      <w:r w:rsidRPr="00292168">
        <w:rPr>
          <w:rFonts w:ascii="Times New Roman" w:hAnsi="Times New Roman" w:cs="Times New Roman"/>
          <w:color w:val="292B2C"/>
          <w:sz w:val="24"/>
          <w:szCs w:val="24"/>
        </w:rPr>
        <w:br/>
        <w:t xml:space="preserve">ефективній діяльності  об'єктів  інвестування  та  реінвестування, </w:t>
      </w:r>
      <w:r w:rsidRPr="00292168">
        <w:rPr>
          <w:rFonts w:ascii="Times New Roman" w:hAnsi="Times New Roman" w:cs="Times New Roman"/>
          <w:color w:val="292B2C"/>
          <w:sz w:val="24"/>
          <w:szCs w:val="24"/>
        </w:rPr>
        <w:br/>
        <w:t xml:space="preserve">захисту законних прав та інтересів інвесторів,  у тому числі права </w:t>
      </w:r>
      <w:r w:rsidRPr="00292168">
        <w:rPr>
          <w:rFonts w:ascii="Times New Roman" w:hAnsi="Times New Roman" w:cs="Times New Roman"/>
          <w:color w:val="292B2C"/>
          <w:sz w:val="24"/>
          <w:szCs w:val="24"/>
        </w:rPr>
        <w:br/>
        <w:t>на отримання прибутку (доходу) від інвестицій.</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72" w:name="o210"/>
      <w:bookmarkEnd w:id="1372"/>
      <w:r w:rsidRPr="00292168">
        <w:rPr>
          <w:rFonts w:ascii="Times New Roman" w:hAnsi="Times New Roman" w:cs="Times New Roman"/>
          <w:color w:val="292B2C"/>
          <w:sz w:val="24"/>
          <w:szCs w:val="24"/>
        </w:rPr>
        <w:t xml:space="preserve">     Держава гарантує  захист  інвестицій   незалежно   від   форм </w:t>
      </w:r>
      <w:r w:rsidRPr="00292168">
        <w:rPr>
          <w:rFonts w:ascii="Times New Roman" w:hAnsi="Times New Roman" w:cs="Times New Roman"/>
          <w:color w:val="292B2C"/>
          <w:sz w:val="24"/>
          <w:szCs w:val="24"/>
        </w:rPr>
        <w:br/>
        <w:t xml:space="preserve">власності,   а   також  іноземних  інвестицій.  Захист  інвестицій </w:t>
      </w:r>
      <w:r w:rsidRPr="00292168">
        <w:rPr>
          <w:rFonts w:ascii="Times New Roman" w:hAnsi="Times New Roman" w:cs="Times New Roman"/>
          <w:color w:val="292B2C"/>
          <w:sz w:val="24"/>
          <w:szCs w:val="24"/>
        </w:rPr>
        <w:br/>
        <w:t xml:space="preserve">забезпечується  законодавством  України,  а   також   міжнародними </w:t>
      </w:r>
      <w:r w:rsidRPr="00292168">
        <w:rPr>
          <w:rFonts w:ascii="Times New Roman" w:hAnsi="Times New Roman" w:cs="Times New Roman"/>
          <w:color w:val="292B2C"/>
          <w:sz w:val="24"/>
          <w:szCs w:val="24"/>
        </w:rPr>
        <w:br/>
        <w:t xml:space="preserve">договорами   України.   Інвесторам,   у   тому   числі  іноземним, </w:t>
      </w:r>
      <w:r w:rsidRPr="00292168">
        <w:rPr>
          <w:rFonts w:ascii="Times New Roman" w:hAnsi="Times New Roman" w:cs="Times New Roman"/>
          <w:color w:val="292B2C"/>
          <w:sz w:val="24"/>
          <w:szCs w:val="24"/>
        </w:rPr>
        <w:br/>
        <w:t xml:space="preserve">забезпечується  рівноправний  режим,  що   виключає   застосування </w:t>
      </w:r>
      <w:r w:rsidRPr="00292168">
        <w:rPr>
          <w:rFonts w:ascii="Times New Roman" w:hAnsi="Times New Roman" w:cs="Times New Roman"/>
          <w:color w:val="292B2C"/>
          <w:sz w:val="24"/>
          <w:szCs w:val="24"/>
        </w:rPr>
        <w:br/>
        <w:t xml:space="preserve">заходів  дискримінаційного  характеру,  які  могли  б  перешкодити </w:t>
      </w:r>
      <w:r w:rsidRPr="00292168">
        <w:rPr>
          <w:rFonts w:ascii="Times New Roman" w:hAnsi="Times New Roman" w:cs="Times New Roman"/>
          <w:color w:val="292B2C"/>
          <w:sz w:val="24"/>
          <w:szCs w:val="24"/>
        </w:rPr>
        <w:br/>
        <w:t xml:space="preserve">управлінню інвестиціями,  їх використанню та ліквідації,  а  також </w:t>
      </w:r>
      <w:r w:rsidRPr="00292168">
        <w:rPr>
          <w:rFonts w:ascii="Times New Roman" w:hAnsi="Times New Roman" w:cs="Times New Roman"/>
          <w:color w:val="292B2C"/>
          <w:sz w:val="24"/>
          <w:szCs w:val="24"/>
        </w:rPr>
        <w:br/>
        <w:t xml:space="preserve">передбачаються  умови  і  порядок  вивозу  вкладених  цінностей  і </w:t>
      </w:r>
      <w:r w:rsidRPr="00292168">
        <w:rPr>
          <w:rFonts w:ascii="Times New Roman" w:hAnsi="Times New Roman" w:cs="Times New Roman"/>
          <w:color w:val="292B2C"/>
          <w:sz w:val="24"/>
          <w:szCs w:val="24"/>
        </w:rPr>
        <w:br/>
        <w:t>результатів інвестицій.</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73" w:name="o211"/>
      <w:bookmarkEnd w:id="1373"/>
      <w:r w:rsidRPr="00292168">
        <w:rPr>
          <w:rFonts w:ascii="Times New Roman" w:hAnsi="Times New Roman" w:cs="Times New Roman"/>
          <w:color w:val="292B2C"/>
          <w:sz w:val="24"/>
          <w:szCs w:val="24"/>
        </w:rPr>
        <w:t xml:space="preserve">     З метою    забезпечення    сприятливого    та     стабільного </w:t>
      </w:r>
      <w:r w:rsidRPr="00292168">
        <w:rPr>
          <w:rFonts w:ascii="Times New Roman" w:hAnsi="Times New Roman" w:cs="Times New Roman"/>
          <w:color w:val="292B2C"/>
          <w:sz w:val="24"/>
          <w:szCs w:val="24"/>
        </w:rPr>
        <w:br/>
        <w:t xml:space="preserve">інвестиційного режиму держава встановлює державні гарантії захисту </w:t>
      </w:r>
      <w:r w:rsidRPr="00292168">
        <w:rPr>
          <w:rFonts w:ascii="Times New Roman" w:hAnsi="Times New Roman" w:cs="Times New Roman"/>
          <w:color w:val="292B2C"/>
          <w:sz w:val="24"/>
          <w:szCs w:val="24"/>
        </w:rPr>
        <w:br/>
        <w:t>інвестицій.</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74" w:name="o212"/>
      <w:bookmarkEnd w:id="1374"/>
      <w:r w:rsidRPr="00292168">
        <w:rPr>
          <w:rFonts w:ascii="Times New Roman" w:hAnsi="Times New Roman" w:cs="Times New Roman"/>
          <w:color w:val="292B2C"/>
          <w:sz w:val="24"/>
          <w:szCs w:val="24"/>
        </w:rPr>
        <w:t xml:space="preserve">     Державні  гарантії  захисту  інвестицій - це система правових </w:t>
      </w:r>
      <w:r w:rsidRPr="00292168">
        <w:rPr>
          <w:rFonts w:ascii="Times New Roman" w:hAnsi="Times New Roman" w:cs="Times New Roman"/>
          <w:color w:val="292B2C"/>
          <w:sz w:val="24"/>
          <w:szCs w:val="24"/>
        </w:rPr>
        <w:br/>
        <w:t xml:space="preserve">норм,  які спрямовані на захист інвестицій та не стосуються питань </w:t>
      </w:r>
      <w:r w:rsidRPr="00292168">
        <w:rPr>
          <w:rFonts w:ascii="Times New Roman" w:hAnsi="Times New Roman" w:cs="Times New Roman"/>
          <w:color w:val="292B2C"/>
          <w:sz w:val="24"/>
          <w:szCs w:val="24"/>
        </w:rPr>
        <w:br/>
        <w:t xml:space="preserve">фінансово-господарської    діяльності    учасників   інвестиційної </w:t>
      </w:r>
      <w:r w:rsidRPr="00292168">
        <w:rPr>
          <w:rFonts w:ascii="Times New Roman" w:hAnsi="Times New Roman" w:cs="Times New Roman"/>
          <w:color w:val="292B2C"/>
          <w:sz w:val="24"/>
          <w:szCs w:val="24"/>
        </w:rPr>
        <w:br/>
        <w:t xml:space="preserve">діяльності   та   сплати   ними   податків,  зборів  (обов'язкових </w:t>
      </w:r>
      <w:r w:rsidRPr="00292168">
        <w:rPr>
          <w:rFonts w:ascii="Times New Roman" w:hAnsi="Times New Roman" w:cs="Times New Roman"/>
          <w:color w:val="292B2C"/>
          <w:sz w:val="24"/>
          <w:szCs w:val="24"/>
        </w:rPr>
        <w:br/>
        <w:t xml:space="preserve">платежів).  Державні  гарантії  захисту  інвестицій не можуть бути </w:t>
      </w:r>
      <w:r w:rsidRPr="00292168">
        <w:rPr>
          <w:rFonts w:ascii="Times New Roman" w:hAnsi="Times New Roman" w:cs="Times New Roman"/>
          <w:color w:val="292B2C"/>
          <w:sz w:val="24"/>
          <w:szCs w:val="24"/>
        </w:rPr>
        <w:br/>
        <w:t xml:space="preserve">скасовані або звужені стосовно інвестицій, здійснених у період дії </w:t>
      </w:r>
      <w:r w:rsidRPr="00292168">
        <w:rPr>
          <w:rFonts w:ascii="Times New Roman" w:hAnsi="Times New Roman" w:cs="Times New Roman"/>
          <w:color w:val="292B2C"/>
          <w:sz w:val="24"/>
          <w:szCs w:val="24"/>
        </w:rPr>
        <w:br/>
        <w:t xml:space="preserve">цих  гарантій.  {  Абзац  четвертий  частини  першої  статті 19 із </w:t>
      </w:r>
      <w:r w:rsidRPr="00292168">
        <w:rPr>
          <w:rFonts w:ascii="Times New Roman" w:hAnsi="Times New Roman" w:cs="Times New Roman"/>
          <w:color w:val="292B2C"/>
          <w:sz w:val="24"/>
          <w:szCs w:val="24"/>
        </w:rPr>
        <w:br/>
        <w:t xml:space="preserve">змінами,  внесеними  згідно  із Законом N 2899-III ( </w:t>
      </w:r>
      <w:hyperlink r:id="rId1407" w:tgtFrame="_blank" w:history="1">
        <w:r w:rsidRPr="00292168">
          <w:rPr>
            <w:rStyle w:val="a6"/>
            <w:rFonts w:ascii="Times New Roman" w:hAnsi="Times New Roman" w:cs="Times New Roman"/>
            <w:color w:val="0275D8"/>
            <w:sz w:val="24"/>
            <w:szCs w:val="24"/>
          </w:rPr>
          <w:t>2899-14</w:t>
        </w:r>
      </w:hyperlink>
      <w:r w:rsidRPr="00292168">
        <w:rPr>
          <w:rFonts w:ascii="Times New Roman" w:hAnsi="Times New Roman" w:cs="Times New Roman"/>
          <w:color w:val="292B2C"/>
          <w:sz w:val="24"/>
          <w:szCs w:val="24"/>
        </w:rPr>
        <w:t xml:space="preserve"> ) від </w:t>
      </w:r>
      <w:r w:rsidRPr="00292168">
        <w:rPr>
          <w:rFonts w:ascii="Times New Roman" w:hAnsi="Times New Roman" w:cs="Times New Roman"/>
          <w:color w:val="292B2C"/>
          <w:sz w:val="24"/>
          <w:szCs w:val="24"/>
        </w:rPr>
        <w:br/>
        <w:t>20.12.2001 }</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75" w:name="o213"/>
      <w:bookmarkEnd w:id="1375"/>
      <w:r w:rsidRPr="00292168">
        <w:rPr>
          <w:rFonts w:ascii="Times New Roman" w:hAnsi="Times New Roman" w:cs="Times New Roman"/>
          <w:i/>
          <w:iCs/>
          <w:color w:val="292B2C"/>
          <w:sz w:val="24"/>
          <w:szCs w:val="24"/>
        </w:rPr>
        <w:lastRenderedPageBreak/>
        <w:t xml:space="preserve">{  Частина   перша  статті  19  із  змінами, внесеними  згідно  із </w:t>
      </w:r>
      <w:r w:rsidRPr="00292168">
        <w:rPr>
          <w:rFonts w:ascii="Times New Roman" w:hAnsi="Times New Roman" w:cs="Times New Roman"/>
          <w:i/>
          <w:iCs/>
          <w:color w:val="292B2C"/>
          <w:sz w:val="24"/>
          <w:szCs w:val="24"/>
        </w:rPr>
        <w:br/>
        <w:t xml:space="preserve">Законом  N  </w:t>
      </w:r>
      <w:hyperlink r:id="rId1408" w:tgtFrame="_blank" w:history="1">
        <w:r w:rsidRPr="00292168">
          <w:rPr>
            <w:rStyle w:val="a6"/>
            <w:rFonts w:ascii="Times New Roman" w:hAnsi="Times New Roman" w:cs="Times New Roman"/>
            <w:i/>
            <w:iCs/>
            <w:color w:val="0275D8"/>
            <w:sz w:val="24"/>
            <w:szCs w:val="24"/>
          </w:rPr>
          <w:t>1955-12</w:t>
        </w:r>
      </w:hyperlink>
      <w:r w:rsidRPr="00292168">
        <w:rPr>
          <w:rFonts w:ascii="Times New Roman" w:hAnsi="Times New Roman" w:cs="Times New Roman"/>
          <w:i/>
          <w:iCs/>
          <w:color w:val="292B2C"/>
          <w:sz w:val="24"/>
          <w:szCs w:val="24"/>
        </w:rPr>
        <w:t xml:space="preserve">  від  10.12.91;  в  редакції  Закону N 697-XIV </w:t>
      </w:r>
      <w:r w:rsidRPr="00292168">
        <w:rPr>
          <w:rFonts w:ascii="Times New Roman" w:hAnsi="Times New Roman" w:cs="Times New Roman"/>
          <w:i/>
          <w:iCs/>
          <w:color w:val="292B2C"/>
          <w:sz w:val="24"/>
          <w:szCs w:val="24"/>
        </w:rPr>
        <w:br/>
        <w:t xml:space="preserve">( </w:t>
      </w:r>
      <w:hyperlink r:id="rId1409" w:tgtFrame="_blank" w:history="1">
        <w:r w:rsidRPr="00292168">
          <w:rPr>
            <w:rStyle w:val="a6"/>
            <w:rFonts w:ascii="Times New Roman" w:hAnsi="Times New Roman" w:cs="Times New Roman"/>
            <w:i/>
            <w:iCs/>
            <w:color w:val="0275D8"/>
            <w:sz w:val="24"/>
            <w:szCs w:val="24"/>
          </w:rPr>
          <w:t>697-14</w:t>
        </w:r>
      </w:hyperlink>
      <w:r w:rsidRPr="00292168">
        <w:rPr>
          <w:rFonts w:ascii="Times New Roman" w:hAnsi="Times New Roman" w:cs="Times New Roman"/>
          <w:i/>
          <w:iCs/>
          <w:color w:val="292B2C"/>
          <w:sz w:val="24"/>
          <w:szCs w:val="24"/>
        </w:rPr>
        <w:t xml:space="preserve"> ) від 21.05.99 } </w:t>
      </w:r>
      <w:r w:rsidRPr="00292168">
        <w:rPr>
          <w:rFonts w:ascii="Times New Roman" w:hAnsi="Times New Roman" w:cs="Times New Roman"/>
          <w:i/>
          <w:iCs/>
          <w:color w:val="292B2C"/>
          <w:sz w:val="24"/>
          <w:szCs w:val="24"/>
        </w:rPr>
        <w:br/>
        <w:t xml:space="preserve">{  Офіційне  тлумачення  частини  першої  статті 19 див. в Рішенні </w:t>
      </w:r>
      <w:r w:rsidRPr="00292168">
        <w:rPr>
          <w:rFonts w:ascii="Times New Roman" w:hAnsi="Times New Roman" w:cs="Times New Roman"/>
          <w:i/>
          <w:iCs/>
          <w:color w:val="292B2C"/>
          <w:sz w:val="24"/>
          <w:szCs w:val="24"/>
        </w:rPr>
        <w:br/>
        <w:t xml:space="preserve">Конституційного Суду N 1-рп/2002 ( </w:t>
      </w:r>
      <w:hyperlink r:id="rId1410" w:tgtFrame="_blank" w:history="1">
        <w:r w:rsidRPr="00292168">
          <w:rPr>
            <w:rStyle w:val="a6"/>
            <w:rFonts w:ascii="Times New Roman" w:hAnsi="Times New Roman" w:cs="Times New Roman"/>
            <w:i/>
            <w:iCs/>
            <w:color w:val="0275D8"/>
            <w:sz w:val="24"/>
            <w:szCs w:val="24"/>
          </w:rPr>
          <w:t>v001p710-02</w:t>
        </w:r>
      </w:hyperlink>
      <w:r w:rsidRPr="00292168">
        <w:rPr>
          <w:rFonts w:ascii="Times New Roman" w:hAnsi="Times New Roman" w:cs="Times New Roman"/>
          <w:i/>
          <w:iCs/>
          <w:color w:val="292B2C"/>
          <w:sz w:val="24"/>
          <w:szCs w:val="24"/>
        </w:rPr>
        <w:t xml:space="preserve"> ) від 29.01.2002 } </w:t>
      </w:r>
      <w:r w:rsidRPr="00292168">
        <w:rPr>
          <w:rFonts w:ascii="Times New Roman" w:hAnsi="Times New Roman" w:cs="Times New Roman"/>
          <w:i/>
          <w:iCs/>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76" w:name="o214"/>
      <w:bookmarkEnd w:id="1376"/>
      <w:r w:rsidRPr="00292168">
        <w:rPr>
          <w:rFonts w:ascii="Times New Roman" w:hAnsi="Times New Roman" w:cs="Times New Roman"/>
          <w:color w:val="292B2C"/>
          <w:sz w:val="24"/>
          <w:szCs w:val="24"/>
        </w:rPr>
        <w:t xml:space="preserve">     2. Інвестиції  не  можуть  бути  безоплатно  націоналізовані, </w:t>
      </w:r>
      <w:r w:rsidRPr="00292168">
        <w:rPr>
          <w:rFonts w:ascii="Times New Roman" w:hAnsi="Times New Roman" w:cs="Times New Roman"/>
          <w:color w:val="292B2C"/>
          <w:sz w:val="24"/>
          <w:szCs w:val="24"/>
        </w:rPr>
        <w:br/>
        <w:t xml:space="preserve">реквізовані  або до них не можуть бути застосовані заходи, тотожні </w:t>
      </w:r>
      <w:r w:rsidRPr="00292168">
        <w:rPr>
          <w:rFonts w:ascii="Times New Roman" w:hAnsi="Times New Roman" w:cs="Times New Roman"/>
          <w:color w:val="292B2C"/>
          <w:sz w:val="24"/>
          <w:szCs w:val="24"/>
        </w:rPr>
        <w:br/>
        <w:t xml:space="preserve">за наслідками. Такі заходи можуть застосовуватися лише  на  основі </w:t>
      </w:r>
      <w:r w:rsidRPr="00292168">
        <w:rPr>
          <w:rFonts w:ascii="Times New Roman" w:hAnsi="Times New Roman" w:cs="Times New Roman"/>
          <w:color w:val="292B2C"/>
          <w:sz w:val="24"/>
          <w:szCs w:val="24"/>
        </w:rPr>
        <w:br/>
        <w:t xml:space="preserve">законодавчих  актів  України  з відшкодуванням інвестору в повному </w:t>
      </w:r>
      <w:r w:rsidRPr="00292168">
        <w:rPr>
          <w:rFonts w:ascii="Times New Roman" w:hAnsi="Times New Roman" w:cs="Times New Roman"/>
          <w:color w:val="292B2C"/>
          <w:sz w:val="24"/>
          <w:szCs w:val="24"/>
        </w:rPr>
        <w:br/>
        <w:t xml:space="preserve">обсязі збитків, заподіяних у зв'язку з  припиненням  інвестиційної </w:t>
      </w:r>
      <w:r w:rsidRPr="00292168">
        <w:rPr>
          <w:rFonts w:ascii="Times New Roman" w:hAnsi="Times New Roman" w:cs="Times New Roman"/>
          <w:color w:val="292B2C"/>
          <w:sz w:val="24"/>
          <w:szCs w:val="24"/>
        </w:rPr>
        <w:br/>
        <w:t xml:space="preserve">діяльності. Порядок відшкодування збитків інвестору визначається в </w:t>
      </w:r>
      <w:r w:rsidRPr="00292168">
        <w:rPr>
          <w:rFonts w:ascii="Times New Roman" w:hAnsi="Times New Roman" w:cs="Times New Roman"/>
          <w:color w:val="292B2C"/>
          <w:sz w:val="24"/>
          <w:szCs w:val="24"/>
        </w:rPr>
        <w:br/>
        <w:t>зазначених актах.</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77" w:name="o215"/>
      <w:bookmarkEnd w:id="1377"/>
      <w:r w:rsidRPr="00292168">
        <w:rPr>
          <w:rFonts w:ascii="Times New Roman" w:hAnsi="Times New Roman" w:cs="Times New Roman"/>
          <w:color w:val="292B2C"/>
          <w:sz w:val="24"/>
          <w:szCs w:val="24"/>
        </w:rPr>
        <w:t xml:space="preserve">     Внесені  або  придбані інвесторами цільові банківські вклади, </w:t>
      </w:r>
      <w:r w:rsidRPr="00292168">
        <w:rPr>
          <w:rFonts w:ascii="Times New Roman" w:hAnsi="Times New Roman" w:cs="Times New Roman"/>
          <w:color w:val="292B2C"/>
          <w:sz w:val="24"/>
          <w:szCs w:val="24"/>
        </w:rPr>
        <w:br/>
        <w:t xml:space="preserve">акції та інші цінні папери, платежі за набуте майно або за орендні </w:t>
      </w:r>
      <w:r w:rsidRPr="00292168">
        <w:rPr>
          <w:rFonts w:ascii="Times New Roman" w:hAnsi="Times New Roman" w:cs="Times New Roman"/>
          <w:color w:val="292B2C"/>
          <w:sz w:val="24"/>
          <w:szCs w:val="24"/>
        </w:rPr>
        <w:br/>
        <w:t xml:space="preserve">права у разі вилучення відповідно до  законодавчих  актів  України </w:t>
      </w:r>
      <w:r w:rsidRPr="00292168">
        <w:rPr>
          <w:rFonts w:ascii="Times New Roman" w:hAnsi="Times New Roman" w:cs="Times New Roman"/>
          <w:color w:val="292B2C"/>
          <w:sz w:val="24"/>
          <w:szCs w:val="24"/>
        </w:rPr>
        <w:br/>
        <w:t xml:space="preserve">відшкодовуються   інвесторам,   за   винятком  сум,  що  виявилися </w:t>
      </w:r>
      <w:r w:rsidRPr="00292168">
        <w:rPr>
          <w:rFonts w:ascii="Times New Roman" w:hAnsi="Times New Roman" w:cs="Times New Roman"/>
          <w:color w:val="292B2C"/>
          <w:sz w:val="24"/>
          <w:szCs w:val="24"/>
        </w:rPr>
        <w:br/>
        <w:t xml:space="preserve">використаними або втраченими в результаті дій самих інвесторів або </w:t>
      </w:r>
      <w:r w:rsidRPr="00292168">
        <w:rPr>
          <w:rFonts w:ascii="Times New Roman" w:hAnsi="Times New Roman" w:cs="Times New Roman"/>
          <w:color w:val="292B2C"/>
          <w:sz w:val="24"/>
          <w:szCs w:val="24"/>
        </w:rPr>
        <w:br/>
        <w:t xml:space="preserve">вчинених за їх участю.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78" w:name="o216"/>
      <w:bookmarkEnd w:id="1378"/>
      <w:r w:rsidRPr="00292168">
        <w:rPr>
          <w:rFonts w:ascii="Times New Roman" w:hAnsi="Times New Roman" w:cs="Times New Roman"/>
          <w:color w:val="292B2C"/>
          <w:sz w:val="24"/>
          <w:szCs w:val="24"/>
        </w:rPr>
        <w:t xml:space="preserve">     3. Спори, що виникають в результаті здійснення  інвестиційної </w:t>
      </w:r>
      <w:r w:rsidRPr="00292168">
        <w:rPr>
          <w:rFonts w:ascii="Times New Roman" w:hAnsi="Times New Roman" w:cs="Times New Roman"/>
          <w:color w:val="292B2C"/>
          <w:sz w:val="24"/>
          <w:szCs w:val="24"/>
        </w:rPr>
        <w:br/>
        <w:t xml:space="preserve">діяльності,  розглядаються відповідно судом або третейським судом. </w:t>
      </w:r>
      <w:r w:rsidRPr="00292168">
        <w:rPr>
          <w:rFonts w:ascii="Times New Roman" w:hAnsi="Times New Roman" w:cs="Times New Roman"/>
          <w:color w:val="292B2C"/>
          <w:sz w:val="24"/>
          <w:szCs w:val="24"/>
        </w:rPr>
        <w:br/>
        <w:t xml:space="preserve">{  Частина третя статті 19 із змінами, внесеними згідно із Законом </w:t>
      </w:r>
      <w:r w:rsidRPr="00292168">
        <w:rPr>
          <w:rFonts w:ascii="Times New Roman" w:hAnsi="Times New Roman" w:cs="Times New Roman"/>
          <w:color w:val="292B2C"/>
          <w:sz w:val="24"/>
          <w:szCs w:val="24"/>
        </w:rPr>
        <w:br/>
        <w:t xml:space="preserve">N 762-IV ( </w:t>
      </w:r>
      <w:hyperlink r:id="rId1411" w:tgtFrame="_blank" w:history="1">
        <w:r w:rsidRPr="00292168">
          <w:rPr>
            <w:rStyle w:val="a6"/>
            <w:rFonts w:ascii="Times New Roman" w:hAnsi="Times New Roman" w:cs="Times New Roman"/>
            <w:color w:val="0275D8"/>
            <w:sz w:val="24"/>
            <w:szCs w:val="24"/>
          </w:rPr>
          <w:t>762-15</w:t>
        </w:r>
      </w:hyperlink>
      <w:r w:rsidRPr="00292168">
        <w:rPr>
          <w:rFonts w:ascii="Times New Roman" w:hAnsi="Times New Roman" w:cs="Times New Roman"/>
          <w:color w:val="292B2C"/>
          <w:sz w:val="24"/>
          <w:szCs w:val="24"/>
        </w:rPr>
        <w:t xml:space="preserve"> ) від 15.05.2003 }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79" w:name="o217"/>
      <w:bookmarkEnd w:id="1379"/>
      <w:r w:rsidRPr="00292168">
        <w:rPr>
          <w:rFonts w:ascii="Times New Roman" w:hAnsi="Times New Roman" w:cs="Times New Roman"/>
          <w:color w:val="292B2C"/>
          <w:sz w:val="24"/>
          <w:szCs w:val="24"/>
        </w:rPr>
        <w:t xml:space="preserve">     4.  Інвестиції  можуть,   а    у    випадках,    передбачених </w:t>
      </w:r>
      <w:r w:rsidRPr="00292168">
        <w:rPr>
          <w:rFonts w:ascii="Times New Roman" w:hAnsi="Times New Roman" w:cs="Times New Roman"/>
          <w:color w:val="292B2C"/>
          <w:sz w:val="24"/>
          <w:szCs w:val="24"/>
        </w:rPr>
        <w:br/>
        <w:t xml:space="preserve">законодавством, мають бути застраховані.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80" w:name="o218"/>
      <w:bookmarkEnd w:id="1380"/>
      <w:r w:rsidRPr="00292168">
        <w:rPr>
          <w:rFonts w:ascii="Times New Roman" w:hAnsi="Times New Roman" w:cs="Times New Roman"/>
          <w:color w:val="292B2C"/>
          <w:sz w:val="24"/>
          <w:szCs w:val="24"/>
        </w:rPr>
        <w:t xml:space="preserve">     </w:t>
      </w:r>
      <w:r w:rsidRPr="00292168">
        <w:rPr>
          <w:rFonts w:ascii="Times New Roman" w:hAnsi="Times New Roman" w:cs="Times New Roman"/>
          <w:b/>
          <w:bCs/>
          <w:color w:val="292B2C"/>
          <w:sz w:val="24"/>
          <w:szCs w:val="24"/>
        </w:rPr>
        <w:t>Стаття 20.</w:t>
      </w:r>
      <w:r w:rsidRPr="00292168">
        <w:rPr>
          <w:rFonts w:ascii="Times New Roman" w:hAnsi="Times New Roman" w:cs="Times New Roman"/>
          <w:color w:val="292B2C"/>
          <w:sz w:val="24"/>
          <w:szCs w:val="24"/>
        </w:rPr>
        <w:t xml:space="preserve"> Відповідальність суб'єктів інвестиційної </w:t>
      </w:r>
      <w:r w:rsidRPr="00292168">
        <w:rPr>
          <w:rFonts w:ascii="Times New Roman" w:hAnsi="Times New Roman" w:cs="Times New Roman"/>
          <w:color w:val="292B2C"/>
          <w:sz w:val="24"/>
          <w:szCs w:val="24"/>
        </w:rPr>
        <w:br/>
        <w:t xml:space="preserve">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81" w:name="o219"/>
      <w:bookmarkEnd w:id="1381"/>
      <w:r w:rsidRPr="00292168">
        <w:rPr>
          <w:rFonts w:ascii="Times New Roman" w:hAnsi="Times New Roman" w:cs="Times New Roman"/>
          <w:color w:val="292B2C"/>
          <w:sz w:val="24"/>
          <w:szCs w:val="24"/>
        </w:rPr>
        <w:t xml:space="preserve">     При    недодержанні    договірних    зобов'язань     суб'єкти </w:t>
      </w:r>
      <w:r w:rsidRPr="00292168">
        <w:rPr>
          <w:rFonts w:ascii="Times New Roman" w:hAnsi="Times New Roman" w:cs="Times New Roman"/>
          <w:color w:val="292B2C"/>
          <w:sz w:val="24"/>
          <w:szCs w:val="24"/>
        </w:rPr>
        <w:br/>
        <w:t xml:space="preserve">інвестиційної діяльності несуть майнову та іншу  відповідальність, </w:t>
      </w:r>
      <w:r w:rsidRPr="00292168">
        <w:rPr>
          <w:rFonts w:ascii="Times New Roman" w:hAnsi="Times New Roman" w:cs="Times New Roman"/>
          <w:color w:val="292B2C"/>
          <w:sz w:val="24"/>
          <w:szCs w:val="24"/>
        </w:rPr>
        <w:br/>
        <w:t>передбачену законодавством України і укладеними договорами.</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82" w:name="o220"/>
      <w:bookmarkEnd w:id="1382"/>
      <w:r w:rsidRPr="00292168">
        <w:rPr>
          <w:rFonts w:ascii="Times New Roman" w:hAnsi="Times New Roman" w:cs="Times New Roman"/>
          <w:color w:val="292B2C"/>
          <w:sz w:val="24"/>
          <w:szCs w:val="24"/>
        </w:rPr>
        <w:t xml:space="preserve">     Сплата штрафів і неустойок за  порушення  умов  договорів,  а </w:t>
      </w:r>
      <w:r w:rsidRPr="00292168">
        <w:rPr>
          <w:rFonts w:ascii="Times New Roman" w:hAnsi="Times New Roman" w:cs="Times New Roman"/>
          <w:color w:val="292B2C"/>
          <w:sz w:val="24"/>
          <w:szCs w:val="24"/>
        </w:rPr>
        <w:br/>
        <w:t xml:space="preserve">також відшкодування завданих збитків не звільняють  винну  сторону </w:t>
      </w:r>
      <w:r w:rsidRPr="00292168">
        <w:rPr>
          <w:rFonts w:ascii="Times New Roman" w:hAnsi="Times New Roman" w:cs="Times New Roman"/>
          <w:color w:val="292B2C"/>
          <w:sz w:val="24"/>
          <w:szCs w:val="24"/>
        </w:rPr>
        <w:br/>
        <w:t xml:space="preserve">від виконання зобов'язань, якщо інше не  передбачено  законом  або </w:t>
      </w:r>
      <w:r w:rsidRPr="00292168">
        <w:rPr>
          <w:rFonts w:ascii="Times New Roman" w:hAnsi="Times New Roman" w:cs="Times New Roman"/>
          <w:color w:val="292B2C"/>
          <w:sz w:val="24"/>
          <w:szCs w:val="24"/>
        </w:rPr>
        <w:br/>
        <w:t xml:space="preserve">договором.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83" w:name="o221"/>
      <w:bookmarkEnd w:id="1383"/>
      <w:r w:rsidRPr="00292168">
        <w:rPr>
          <w:rFonts w:ascii="Times New Roman" w:hAnsi="Times New Roman" w:cs="Times New Roman"/>
          <w:color w:val="292B2C"/>
          <w:sz w:val="24"/>
          <w:szCs w:val="24"/>
        </w:rPr>
        <w:t xml:space="preserve">     </w:t>
      </w:r>
      <w:r w:rsidRPr="00292168">
        <w:rPr>
          <w:rFonts w:ascii="Times New Roman" w:hAnsi="Times New Roman" w:cs="Times New Roman"/>
          <w:b/>
          <w:bCs/>
          <w:color w:val="292B2C"/>
          <w:sz w:val="24"/>
          <w:szCs w:val="24"/>
        </w:rPr>
        <w:t>Стаття 21.</w:t>
      </w:r>
      <w:r w:rsidRPr="00292168">
        <w:rPr>
          <w:rFonts w:ascii="Times New Roman" w:hAnsi="Times New Roman" w:cs="Times New Roman"/>
          <w:color w:val="292B2C"/>
          <w:sz w:val="24"/>
          <w:szCs w:val="24"/>
        </w:rPr>
        <w:t xml:space="preserve"> Умови припинення інвестиційної діяльності </w:t>
      </w:r>
      <w:r w:rsidRPr="00292168">
        <w:rPr>
          <w:rFonts w:ascii="Times New Roman" w:hAnsi="Times New Roman" w:cs="Times New Roman"/>
          <w:color w:val="292B2C"/>
          <w:sz w:val="24"/>
          <w:szCs w:val="24"/>
        </w:rPr>
        <w:br/>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84" w:name="o222"/>
      <w:bookmarkEnd w:id="1384"/>
      <w:r w:rsidRPr="00292168">
        <w:rPr>
          <w:rFonts w:ascii="Times New Roman" w:hAnsi="Times New Roman" w:cs="Times New Roman"/>
          <w:color w:val="292B2C"/>
          <w:sz w:val="24"/>
          <w:szCs w:val="24"/>
        </w:rPr>
        <w:t xml:space="preserve">     Зупинення або припинення інвестиційної діяльності провадиться </w:t>
      </w:r>
      <w:r w:rsidRPr="00292168">
        <w:rPr>
          <w:rFonts w:ascii="Times New Roman" w:hAnsi="Times New Roman" w:cs="Times New Roman"/>
          <w:color w:val="292B2C"/>
          <w:sz w:val="24"/>
          <w:szCs w:val="24"/>
        </w:rPr>
        <w:br/>
        <w:t>за рішенням:</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85" w:name="o223"/>
      <w:bookmarkEnd w:id="1385"/>
      <w:r w:rsidRPr="00292168">
        <w:rPr>
          <w:rFonts w:ascii="Times New Roman" w:hAnsi="Times New Roman" w:cs="Times New Roman"/>
          <w:color w:val="292B2C"/>
          <w:sz w:val="24"/>
          <w:szCs w:val="24"/>
        </w:rPr>
        <w:t xml:space="preserve">     інвесторів,  при  цьому  інвестори    відшкодовують    збитки </w:t>
      </w:r>
      <w:r w:rsidRPr="00292168">
        <w:rPr>
          <w:rFonts w:ascii="Times New Roman" w:hAnsi="Times New Roman" w:cs="Times New Roman"/>
          <w:color w:val="292B2C"/>
          <w:sz w:val="24"/>
          <w:szCs w:val="24"/>
        </w:rPr>
        <w:br/>
        <w:t>учасникам інвестиційної діяльності;</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86" w:name="o224"/>
      <w:bookmarkEnd w:id="1386"/>
      <w:r w:rsidRPr="00292168">
        <w:rPr>
          <w:rFonts w:ascii="Times New Roman" w:hAnsi="Times New Roman" w:cs="Times New Roman"/>
          <w:color w:val="292B2C"/>
          <w:sz w:val="24"/>
          <w:szCs w:val="24"/>
        </w:rPr>
        <w:t xml:space="preserve">     правомочного державного органу.</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87" w:name="o225"/>
      <w:bookmarkEnd w:id="1387"/>
      <w:r w:rsidRPr="00292168">
        <w:rPr>
          <w:rFonts w:ascii="Times New Roman" w:hAnsi="Times New Roman" w:cs="Times New Roman"/>
          <w:color w:val="292B2C"/>
          <w:sz w:val="24"/>
          <w:szCs w:val="24"/>
        </w:rPr>
        <w:t xml:space="preserve">     Рішення  державного  органу  про  зупинення  або   припинення </w:t>
      </w:r>
      <w:r w:rsidRPr="00292168">
        <w:rPr>
          <w:rFonts w:ascii="Times New Roman" w:hAnsi="Times New Roman" w:cs="Times New Roman"/>
          <w:color w:val="292B2C"/>
          <w:sz w:val="24"/>
          <w:szCs w:val="24"/>
        </w:rPr>
        <w:br/>
        <w:t>інвестиційної діяльності може бути прийнято з таких причин:</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88" w:name="o226"/>
      <w:bookmarkEnd w:id="1388"/>
      <w:r w:rsidRPr="00292168">
        <w:rPr>
          <w:rFonts w:ascii="Times New Roman" w:hAnsi="Times New Roman" w:cs="Times New Roman"/>
          <w:color w:val="292B2C"/>
          <w:sz w:val="24"/>
          <w:szCs w:val="24"/>
        </w:rPr>
        <w:t xml:space="preserve">     якщо  її продовження може призвести до порушення встановлених </w:t>
      </w:r>
      <w:r w:rsidRPr="00292168">
        <w:rPr>
          <w:rFonts w:ascii="Times New Roman" w:hAnsi="Times New Roman" w:cs="Times New Roman"/>
          <w:color w:val="292B2C"/>
          <w:sz w:val="24"/>
          <w:szCs w:val="24"/>
        </w:rPr>
        <w:br/>
        <w:t xml:space="preserve">законодавством санітарно-гігієнічних,  архітектурних,  екологічних </w:t>
      </w:r>
      <w:r w:rsidRPr="00292168">
        <w:rPr>
          <w:rFonts w:ascii="Times New Roman" w:hAnsi="Times New Roman" w:cs="Times New Roman"/>
          <w:color w:val="292B2C"/>
          <w:sz w:val="24"/>
          <w:szCs w:val="24"/>
        </w:rPr>
        <w:br/>
        <w:t xml:space="preserve">та  інших  норм,  прав  та  інтересів  громадян,  юридичних осіб і </w:t>
      </w:r>
      <w:r w:rsidRPr="00292168">
        <w:rPr>
          <w:rFonts w:ascii="Times New Roman" w:hAnsi="Times New Roman" w:cs="Times New Roman"/>
          <w:color w:val="292B2C"/>
          <w:sz w:val="24"/>
          <w:szCs w:val="24"/>
        </w:rPr>
        <w:br/>
        <w:t>держави, що охороняються законом;</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89" w:name="o227"/>
      <w:bookmarkEnd w:id="1389"/>
      <w:r w:rsidRPr="00292168">
        <w:rPr>
          <w:rFonts w:ascii="Times New Roman" w:hAnsi="Times New Roman" w:cs="Times New Roman"/>
          <w:color w:val="292B2C"/>
          <w:sz w:val="24"/>
          <w:szCs w:val="24"/>
        </w:rPr>
        <w:lastRenderedPageBreak/>
        <w:t xml:space="preserve">     оголошення  в  установленому  законом    порядку    інвестора </w:t>
      </w:r>
      <w:r w:rsidRPr="00292168">
        <w:rPr>
          <w:rFonts w:ascii="Times New Roman" w:hAnsi="Times New Roman" w:cs="Times New Roman"/>
          <w:color w:val="292B2C"/>
          <w:sz w:val="24"/>
          <w:szCs w:val="24"/>
        </w:rPr>
        <w:br/>
        <w:t>банкрутом внаслідок неплатоспроможності;</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90" w:name="o228"/>
      <w:bookmarkEnd w:id="1390"/>
      <w:r w:rsidRPr="00292168">
        <w:rPr>
          <w:rFonts w:ascii="Times New Roman" w:hAnsi="Times New Roman" w:cs="Times New Roman"/>
          <w:color w:val="292B2C"/>
          <w:sz w:val="24"/>
          <w:szCs w:val="24"/>
        </w:rPr>
        <w:t xml:space="preserve">     стихійного лиха;</w:t>
      </w:r>
    </w:p>
    <w:p w:rsidR="00C77C91" w:rsidRPr="00292168" w:rsidRDefault="00C77C91" w:rsidP="00C77C91">
      <w:pPr>
        <w:pStyle w:val="HTML"/>
        <w:shd w:val="clear" w:color="auto" w:fill="FFFFFF"/>
        <w:rPr>
          <w:rFonts w:ascii="Times New Roman" w:hAnsi="Times New Roman" w:cs="Times New Roman"/>
          <w:color w:val="292B2C"/>
          <w:sz w:val="24"/>
          <w:szCs w:val="24"/>
        </w:rPr>
      </w:pPr>
      <w:bookmarkStart w:id="1391" w:name="o229"/>
      <w:bookmarkEnd w:id="1391"/>
      <w:r w:rsidRPr="00292168">
        <w:rPr>
          <w:rFonts w:ascii="Times New Roman" w:hAnsi="Times New Roman" w:cs="Times New Roman"/>
          <w:color w:val="292B2C"/>
          <w:sz w:val="24"/>
          <w:szCs w:val="24"/>
        </w:rPr>
        <w:t xml:space="preserve">     запровадження надзвичайного стану. </w:t>
      </w:r>
    </w:p>
    <w:p w:rsidR="00DB2C27" w:rsidRPr="00292168" w:rsidRDefault="00DB2C27" w:rsidP="00D54B01">
      <w:pPr>
        <w:jc w:val="both"/>
        <w:rPr>
          <w:rFonts w:ascii="Times New Roman" w:hAnsi="Times New Roman" w:cs="Times New Roman"/>
          <w:sz w:val="24"/>
          <w:szCs w:val="24"/>
          <w:lang w:val="ru-RU"/>
        </w:rPr>
      </w:pPr>
    </w:p>
    <w:p w:rsidR="00B500BA" w:rsidRDefault="00B500BA">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D54B01" w:rsidRPr="00B500BA" w:rsidRDefault="00292168" w:rsidP="00292168">
      <w:pPr>
        <w:jc w:val="center"/>
        <w:rPr>
          <w:rFonts w:ascii="Times New Roman" w:hAnsi="Times New Roman" w:cs="Times New Roman"/>
          <w:sz w:val="24"/>
          <w:szCs w:val="24"/>
          <w:lang w:val="ru-RU"/>
        </w:rPr>
      </w:pPr>
      <w:bookmarkStart w:id="1392" w:name="_GoBack"/>
      <w:r w:rsidRPr="00B500BA">
        <w:rPr>
          <w:rFonts w:ascii="Times New Roman" w:hAnsi="Times New Roman" w:cs="Times New Roman"/>
          <w:b/>
          <w:sz w:val="24"/>
          <w:szCs w:val="24"/>
          <w:lang w:val="ru-RU"/>
        </w:rPr>
        <w:lastRenderedPageBreak/>
        <w:t xml:space="preserve">ТЕМА </w:t>
      </w:r>
      <w:r w:rsidR="00B500BA" w:rsidRPr="00B500BA">
        <w:rPr>
          <w:rFonts w:ascii="Times New Roman" w:hAnsi="Times New Roman" w:cs="Times New Roman"/>
          <w:b/>
          <w:sz w:val="24"/>
          <w:szCs w:val="24"/>
          <w:lang w:val="ru-RU"/>
        </w:rPr>
        <w:t>5</w:t>
      </w:r>
      <w:r w:rsidRPr="00B500BA">
        <w:rPr>
          <w:rFonts w:ascii="Times New Roman" w:hAnsi="Times New Roman" w:cs="Times New Roman"/>
          <w:b/>
          <w:sz w:val="24"/>
          <w:szCs w:val="24"/>
          <w:lang w:val="ru-RU"/>
        </w:rPr>
        <w:t>. ЮРИДИЧНА ВІДПОВІДАЛЬНІСТЬ У СФЕРІ БУДІВНИЦТВА</w:t>
      </w:r>
    </w:p>
    <w:p w:rsidR="00292168" w:rsidRPr="00B500BA" w:rsidRDefault="00292168" w:rsidP="00E5362C">
      <w:pPr>
        <w:pStyle w:val="a3"/>
        <w:shd w:val="clear" w:color="auto" w:fill="FFFFFF"/>
        <w:spacing w:before="120" w:beforeAutospacing="0" w:after="120" w:afterAutospacing="0"/>
        <w:rPr>
          <w:b/>
          <w:bCs/>
          <w:color w:val="222222"/>
        </w:rPr>
      </w:pPr>
    </w:p>
    <w:p w:rsidR="00292168" w:rsidRPr="00B500BA" w:rsidRDefault="00292168" w:rsidP="00EC34C0">
      <w:pPr>
        <w:pStyle w:val="a3"/>
        <w:numPr>
          <w:ilvl w:val="1"/>
          <w:numId w:val="1"/>
        </w:numPr>
        <w:shd w:val="clear" w:color="auto" w:fill="FFFFFF"/>
        <w:spacing w:before="120" w:beforeAutospacing="0" w:after="120" w:afterAutospacing="0"/>
        <w:jc w:val="both"/>
        <w:rPr>
          <w:color w:val="222222"/>
        </w:rPr>
      </w:pPr>
      <w:r w:rsidRPr="00B500BA">
        <w:rPr>
          <w:b/>
          <w:bCs/>
          <w:color w:val="222222"/>
        </w:rPr>
        <w:t xml:space="preserve">ПОНЯТТЯ ЮРИДИЧНОЇ ВІДПОВІДАЛЬНОСТІ. </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Юридична відповідальність — різновид </w:t>
      </w:r>
      <w:hyperlink r:id="rId1412" w:tooltip="Соціальна відповідальність" w:history="1">
        <w:r w:rsidRPr="00292168">
          <w:rPr>
            <w:rStyle w:val="a6"/>
            <w:rFonts w:ascii="Times New Roman" w:hAnsi="Times New Roman" w:cs="Times New Roman"/>
            <w:color w:val="auto"/>
            <w:sz w:val="24"/>
            <w:szCs w:val="24"/>
            <w:u w:val="none"/>
          </w:rPr>
          <w:t>соціальної відповідальності</w:t>
        </w:r>
      </w:hyperlink>
      <w:r w:rsidRPr="00292168">
        <w:rPr>
          <w:rFonts w:ascii="Times New Roman" w:hAnsi="Times New Roman" w:cs="Times New Roman"/>
          <w:sz w:val="24"/>
          <w:szCs w:val="24"/>
        </w:rPr>
        <w:t>, який закріплений у законодавстві і забезпечуваний державою </w:t>
      </w:r>
      <w:hyperlink r:id="rId1413" w:tooltip="Юридичний обов'язок" w:history="1">
        <w:r w:rsidRPr="00292168">
          <w:rPr>
            <w:rStyle w:val="a6"/>
            <w:rFonts w:ascii="Times New Roman" w:hAnsi="Times New Roman" w:cs="Times New Roman"/>
            <w:color w:val="auto"/>
            <w:sz w:val="24"/>
            <w:szCs w:val="24"/>
            <w:u w:val="none"/>
          </w:rPr>
          <w:t>юридичний обов'язок</w:t>
        </w:r>
      </w:hyperlink>
      <w:r w:rsidRPr="00292168">
        <w:rPr>
          <w:rFonts w:ascii="Times New Roman" w:hAnsi="Times New Roman" w:cs="Times New Roman"/>
          <w:sz w:val="24"/>
          <w:szCs w:val="24"/>
        </w:rPr>
        <w:t> правопорушника пізнати примусового позбавлення певних </w:t>
      </w:r>
      <w:hyperlink r:id="rId1414" w:tooltip="Цінності" w:history="1">
        <w:r w:rsidRPr="00292168">
          <w:rPr>
            <w:rStyle w:val="a6"/>
            <w:rFonts w:ascii="Times New Roman" w:hAnsi="Times New Roman" w:cs="Times New Roman"/>
            <w:color w:val="auto"/>
            <w:sz w:val="24"/>
            <w:szCs w:val="24"/>
            <w:u w:val="none"/>
          </w:rPr>
          <w:t>цінностей</w:t>
        </w:r>
      </w:hyperlink>
      <w:r w:rsidRPr="00292168">
        <w:rPr>
          <w:rFonts w:ascii="Times New Roman" w:hAnsi="Times New Roman" w:cs="Times New Roman"/>
          <w:sz w:val="24"/>
          <w:szCs w:val="24"/>
        </w:rPr>
        <w:t>, що йому належать</w:t>
      </w:r>
      <w:hyperlink r:id="rId1415" w:anchor="cite_note-1" w:history="1">
        <w:r w:rsidRPr="00292168">
          <w:rPr>
            <w:rStyle w:val="a6"/>
            <w:rFonts w:ascii="Times New Roman" w:hAnsi="Times New Roman" w:cs="Times New Roman"/>
            <w:color w:val="auto"/>
            <w:sz w:val="24"/>
            <w:szCs w:val="24"/>
            <w:u w:val="none"/>
          </w:rPr>
          <w:t>[1]</w:t>
        </w:r>
      </w:hyperlink>
      <w:r w:rsidRPr="00292168">
        <w:rPr>
          <w:rFonts w:ascii="Times New Roman" w:hAnsi="Times New Roman" w:cs="Times New Roman"/>
          <w:sz w:val="24"/>
          <w:szCs w:val="24"/>
        </w:rPr>
        <w:t>. Іншими словами, це застосування до </w:t>
      </w:r>
      <w:hyperlink r:id="rId1416" w:tooltip="Вина (право)" w:history="1">
        <w:r w:rsidRPr="00292168">
          <w:rPr>
            <w:rStyle w:val="a6"/>
            <w:rFonts w:ascii="Times New Roman" w:hAnsi="Times New Roman" w:cs="Times New Roman"/>
            <w:color w:val="auto"/>
            <w:sz w:val="24"/>
            <w:szCs w:val="24"/>
            <w:u w:val="none"/>
          </w:rPr>
          <w:t>винної</w:t>
        </w:r>
      </w:hyperlink>
      <w:r w:rsidRPr="00292168">
        <w:rPr>
          <w:rFonts w:ascii="Times New Roman" w:hAnsi="Times New Roman" w:cs="Times New Roman"/>
          <w:sz w:val="24"/>
          <w:szCs w:val="24"/>
        </w:rPr>
        <w:t> </w:t>
      </w:r>
      <w:hyperlink r:id="rId1417" w:tooltip="Особа" w:history="1">
        <w:r w:rsidRPr="00292168">
          <w:rPr>
            <w:rStyle w:val="a6"/>
            <w:rFonts w:ascii="Times New Roman" w:hAnsi="Times New Roman" w:cs="Times New Roman"/>
            <w:color w:val="auto"/>
            <w:sz w:val="24"/>
            <w:szCs w:val="24"/>
            <w:u w:val="none"/>
          </w:rPr>
          <w:t>особи</w:t>
        </w:r>
      </w:hyperlink>
      <w:r w:rsidRPr="00292168">
        <w:rPr>
          <w:rFonts w:ascii="Times New Roman" w:hAnsi="Times New Roman" w:cs="Times New Roman"/>
          <w:sz w:val="24"/>
          <w:szCs w:val="24"/>
        </w:rPr>
        <w:t> примусових заходів за вчинене </w:t>
      </w:r>
      <w:hyperlink r:id="rId1418" w:tooltip="Правопорушення" w:history="1">
        <w:r w:rsidRPr="00292168">
          <w:rPr>
            <w:rStyle w:val="a6"/>
            <w:rFonts w:ascii="Times New Roman" w:hAnsi="Times New Roman" w:cs="Times New Roman"/>
            <w:color w:val="auto"/>
            <w:sz w:val="24"/>
            <w:szCs w:val="24"/>
            <w:u w:val="none"/>
          </w:rPr>
          <w:t>правопорушення</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Співвідношення соціальної та юридичної відповідальності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Юридична відповідальність виступає основним і самостійним різновидом </w:t>
      </w:r>
      <w:hyperlink r:id="rId1419" w:tooltip="Соціальна відповідальність" w:history="1">
        <w:r w:rsidRPr="00292168">
          <w:rPr>
            <w:rStyle w:val="a6"/>
            <w:rFonts w:ascii="Times New Roman" w:hAnsi="Times New Roman" w:cs="Times New Roman"/>
            <w:color w:val="auto"/>
            <w:sz w:val="24"/>
            <w:szCs w:val="24"/>
            <w:u w:val="none"/>
          </w:rPr>
          <w:t>соціальної відповідальності</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Єдиною підставою юридичної відповідальності є вчинення особою правопорушення за умови наявності правової (договірно-правової) </w:t>
      </w:r>
      <w:hyperlink r:id="rId1420" w:tooltip="Правова норма" w:history="1">
        <w:r w:rsidRPr="00292168">
          <w:rPr>
            <w:rStyle w:val="a6"/>
            <w:rFonts w:ascii="Times New Roman" w:hAnsi="Times New Roman" w:cs="Times New Roman"/>
            <w:color w:val="auto"/>
            <w:sz w:val="24"/>
            <w:szCs w:val="24"/>
            <w:u w:val="none"/>
          </w:rPr>
          <w:t>норми</w:t>
        </w:r>
      </w:hyperlink>
      <w:r w:rsidRPr="00292168">
        <w:rPr>
          <w:rFonts w:ascii="Times New Roman" w:hAnsi="Times New Roman" w:cs="Times New Roman"/>
          <w:sz w:val="24"/>
          <w:szCs w:val="24"/>
        </w:rPr>
        <w:t>, що встановлює міру відповідальності за нього.</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239"/>
        <w:gridCol w:w="3948"/>
        <w:gridCol w:w="3785"/>
      </w:tblGrid>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Ознака</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Юридична відповідальність</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Соціальна відповідальність</w:t>
            </w:r>
          </w:p>
        </w:tc>
      </w:tr>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Призначається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компетентними </w:t>
            </w:r>
            <w:hyperlink r:id="rId1421" w:tooltip="Державні органи" w:history="1">
              <w:r w:rsidRPr="00292168">
                <w:rPr>
                  <w:rStyle w:val="a6"/>
                  <w:rFonts w:ascii="Times New Roman" w:hAnsi="Times New Roman" w:cs="Times New Roman"/>
                  <w:color w:val="auto"/>
                  <w:sz w:val="24"/>
                  <w:szCs w:val="24"/>
                  <w:u w:val="none"/>
                </w:rPr>
                <w:t>органами держави</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недержавними структурами</w:t>
            </w:r>
          </w:p>
        </w:tc>
      </w:tr>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Регламентуються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462629" w:rsidP="00292168">
            <w:pPr>
              <w:jc w:val="both"/>
              <w:rPr>
                <w:rFonts w:ascii="Times New Roman" w:hAnsi="Times New Roman" w:cs="Times New Roman"/>
                <w:sz w:val="24"/>
                <w:szCs w:val="24"/>
              </w:rPr>
            </w:pPr>
            <w:hyperlink r:id="rId1422" w:tooltip="Правові норми" w:history="1">
              <w:r w:rsidR="00E5362C" w:rsidRPr="00292168">
                <w:rPr>
                  <w:rStyle w:val="a6"/>
                  <w:rFonts w:ascii="Times New Roman" w:hAnsi="Times New Roman" w:cs="Times New Roman"/>
                  <w:color w:val="auto"/>
                  <w:sz w:val="24"/>
                  <w:szCs w:val="24"/>
                  <w:u w:val="none"/>
                </w:rPr>
                <w:t>правовими нормами</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462629" w:rsidP="00292168">
            <w:pPr>
              <w:jc w:val="both"/>
              <w:rPr>
                <w:rFonts w:ascii="Times New Roman" w:hAnsi="Times New Roman" w:cs="Times New Roman"/>
                <w:sz w:val="24"/>
                <w:szCs w:val="24"/>
              </w:rPr>
            </w:pPr>
            <w:hyperlink r:id="rId1423" w:tooltip="Соціальні норми" w:history="1">
              <w:r w:rsidR="00E5362C" w:rsidRPr="00292168">
                <w:rPr>
                  <w:rStyle w:val="a6"/>
                  <w:rFonts w:ascii="Times New Roman" w:hAnsi="Times New Roman" w:cs="Times New Roman"/>
                  <w:color w:val="auto"/>
                  <w:sz w:val="24"/>
                  <w:szCs w:val="24"/>
                  <w:u w:val="none"/>
                </w:rPr>
                <w:t>соціальними нормами</w:t>
              </w:r>
            </w:hyperlink>
          </w:p>
        </w:tc>
      </w:tr>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Має</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462629" w:rsidP="00292168">
            <w:pPr>
              <w:jc w:val="both"/>
              <w:rPr>
                <w:rFonts w:ascii="Times New Roman" w:hAnsi="Times New Roman" w:cs="Times New Roman"/>
                <w:sz w:val="24"/>
                <w:szCs w:val="24"/>
              </w:rPr>
            </w:pPr>
            <w:hyperlink r:id="rId1424" w:tooltip="Примус" w:history="1">
              <w:r w:rsidR="00E5362C" w:rsidRPr="00292168">
                <w:rPr>
                  <w:rStyle w:val="a6"/>
                  <w:rFonts w:ascii="Times New Roman" w:hAnsi="Times New Roman" w:cs="Times New Roman"/>
                  <w:color w:val="auto"/>
                  <w:sz w:val="24"/>
                  <w:szCs w:val="24"/>
                  <w:u w:val="none"/>
                </w:rPr>
                <w:t>примусовий</w:t>
              </w:r>
            </w:hyperlink>
            <w:r w:rsidR="00E5362C" w:rsidRPr="00292168">
              <w:rPr>
                <w:rFonts w:ascii="Times New Roman" w:hAnsi="Times New Roman" w:cs="Times New Roman"/>
                <w:sz w:val="24"/>
                <w:szCs w:val="24"/>
              </w:rPr>
              <w:t> характер</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як правило, не є засобом примусу</w:t>
            </w:r>
          </w:p>
        </w:tc>
      </w:tr>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Застосування відповідно до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нормативно закріпленого процесу</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у довільному порядку</w:t>
            </w:r>
          </w:p>
        </w:tc>
      </w:tr>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Вид та форма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визначений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довільний</w:t>
            </w:r>
          </w:p>
        </w:tc>
      </w:tr>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Обов'язки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породжує доповнюючий обов'язок</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націлені на реалізацію основного обов'язку</w:t>
            </w:r>
          </w:p>
        </w:tc>
      </w:tr>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Відповідальність</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наступає за </w:t>
            </w:r>
            <w:hyperlink r:id="rId1425" w:tooltip="Правопорушення" w:history="1">
              <w:r w:rsidRPr="00292168">
                <w:rPr>
                  <w:rStyle w:val="a6"/>
                  <w:rFonts w:ascii="Times New Roman" w:hAnsi="Times New Roman" w:cs="Times New Roman"/>
                  <w:color w:val="auto"/>
                  <w:sz w:val="24"/>
                  <w:szCs w:val="24"/>
                  <w:u w:val="none"/>
                </w:rPr>
                <w:t>правопорушення</w:t>
              </w:r>
            </w:hyperlink>
            <w:r w:rsidRPr="00292168">
              <w:rPr>
                <w:rFonts w:ascii="Times New Roman" w:hAnsi="Times New Roman" w:cs="Times New Roman"/>
                <w:sz w:val="24"/>
                <w:szCs w:val="24"/>
              </w:rPr>
              <w:t> та є його наслідком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пов'язуються з порушенням соціальних норм</w:t>
            </w:r>
          </w:p>
        </w:tc>
      </w:tr>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Пов'язана з</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державно-владною діяльністю</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засобами громадського впливу</w:t>
            </w:r>
          </w:p>
        </w:tc>
      </w:tr>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Призначається відповідно до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462629" w:rsidP="00292168">
            <w:pPr>
              <w:jc w:val="both"/>
              <w:rPr>
                <w:rFonts w:ascii="Times New Roman" w:hAnsi="Times New Roman" w:cs="Times New Roman"/>
                <w:sz w:val="24"/>
                <w:szCs w:val="24"/>
              </w:rPr>
            </w:pPr>
            <w:hyperlink r:id="rId1426" w:tooltip="Санкція правової норми" w:history="1">
              <w:r w:rsidR="00E5362C" w:rsidRPr="00292168">
                <w:rPr>
                  <w:rStyle w:val="a6"/>
                  <w:rFonts w:ascii="Times New Roman" w:hAnsi="Times New Roman" w:cs="Times New Roman"/>
                  <w:color w:val="auto"/>
                  <w:sz w:val="24"/>
                  <w:szCs w:val="24"/>
                  <w:u w:val="none"/>
                </w:rPr>
                <w:t>санкції правової норми</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вільного уявлення — соціальні норми не мають відповідних структурних елементів</w:t>
            </w:r>
          </w:p>
        </w:tc>
      </w:tr>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Незворотність дії</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настає незалежно від розуміння змісту норм суб'єктами та ставлення до них</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настають лише в результаті порушення норм у залежності від розуміння їх змісту і ставлення до них</w:t>
            </w:r>
          </w:p>
        </w:tc>
      </w:tr>
      <w:tr w:rsidR="00292168" w:rsidRPr="00292168" w:rsidTr="00E5362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Вид</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виключно правовий характер</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існують у різних видах</w:t>
            </w:r>
          </w:p>
        </w:tc>
      </w:tr>
    </w:tbl>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Юридична відповідальність має своєю метою захист </w:t>
      </w:r>
      <w:hyperlink r:id="rId1427" w:tooltip="Справедливість" w:history="1">
        <w:r w:rsidRPr="00292168">
          <w:rPr>
            <w:rStyle w:val="a6"/>
            <w:rFonts w:ascii="Times New Roman" w:hAnsi="Times New Roman" w:cs="Times New Roman"/>
            <w:color w:val="auto"/>
            <w:sz w:val="24"/>
            <w:szCs w:val="24"/>
            <w:u w:val="none"/>
          </w:rPr>
          <w:t>справедливості</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lastRenderedPageBreak/>
        <w:t>Юридична відповідальність — реалізація </w:t>
      </w:r>
      <w:hyperlink r:id="rId1428" w:tooltip="Санкція" w:history="1">
        <w:r w:rsidRPr="00292168">
          <w:rPr>
            <w:rStyle w:val="a6"/>
            <w:rFonts w:ascii="Times New Roman" w:hAnsi="Times New Roman" w:cs="Times New Roman"/>
            <w:color w:val="auto"/>
            <w:sz w:val="24"/>
            <w:szCs w:val="24"/>
            <w:u w:val="none"/>
          </w:rPr>
          <w:t>санкції</w:t>
        </w:r>
      </w:hyperlink>
      <w:r w:rsidRPr="00292168">
        <w:rPr>
          <w:rFonts w:ascii="Times New Roman" w:hAnsi="Times New Roman" w:cs="Times New Roman"/>
          <w:sz w:val="24"/>
          <w:szCs w:val="24"/>
        </w:rPr>
        <w:t>. Позиція інших науковців полягає в тому, що вони розглядають юридичну відповідальність у нерозривному зв'язку з </w:t>
      </w:r>
      <w:hyperlink r:id="rId1429" w:tooltip="Санкція правової норми" w:history="1">
        <w:r w:rsidRPr="00292168">
          <w:rPr>
            <w:rStyle w:val="a6"/>
            <w:rFonts w:ascii="Times New Roman" w:hAnsi="Times New Roman" w:cs="Times New Roman"/>
            <w:color w:val="auto"/>
            <w:sz w:val="24"/>
            <w:szCs w:val="24"/>
            <w:u w:val="none"/>
          </w:rPr>
          <w:t>санкцією правової норми</w:t>
        </w:r>
      </w:hyperlink>
      <w:r w:rsidRPr="00292168">
        <w:rPr>
          <w:rFonts w:ascii="Times New Roman" w:hAnsi="Times New Roman" w:cs="Times New Roman"/>
          <w:sz w:val="24"/>
          <w:szCs w:val="24"/>
        </w:rPr>
        <w:t> і визначають її як реалізацію </w:t>
      </w:r>
      <w:hyperlink r:id="rId1430" w:tooltip="Санкція" w:history="1">
        <w:r w:rsidRPr="00292168">
          <w:rPr>
            <w:rStyle w:val="a6"/>
            <w:rFonts w:ascii="Times New Roman" w:hAnsi="Times New Roman" w:cs="Times New Roman"/>
            <w:color w:val="auto"/>
            <w:sz w:val="24"/>
            <w:szCs w:val="24"/>
            <w:u w:val="none"/>
          </w:rPr>
          <w:t>санкції</w:t>
        </w:r>
      </w:hyperlink>
      <w:r w:rsidRPr="00292168">
        <w:rPr>
          <w:rFonts w:ascii="Times New Roman" w:hAnsi="Times New Roman" w:cs="Times New Roman"/>
          <w:sz w:val="24"/>
          <w:szCs w:val="24"/>
        </w:rPr>
        <w:t>. Л. С. Явич: «У самому простому підході, юридична відповідальність — це застосування відповідної </w:t>
      </w:r>
      <w:hyperlink r:id="rId1431" w:tooltip="Санкції" w:history="1">
        <w:r w:rsidRPr="00292168">
          <w:rPr>
            <w:rStyle w:val="a6"/>
            <w:rFonts w:ascii="Times New Roman" w:hAnsi="Times New Roman" w:cs="Times New Roman"/>
            <w:color w:val="auto"/>
            <w:sz w:val="24"/>
            <w:szCs w:val="24"/>
            <w:u w:val="none"/>
          </w:rPr>
          <w:t>санкції</w:t>
        </w:r>
      </w:hyperlink>
      <w:r w:rsidRPr="00292168">
        <w:rPr>
          <w:rFonts w:ascii="Times New Roman" w:hAnsi="Times New Roman" w:cs="Times New Roman"/>
          <w:sz w:val="24"/>
          <w:szCs w:val="24"/>
        </w:rPr>
        <w:t xml:space="preserve"> порушеної </w:t>
      </w:r>
      <w:hyperlink r:id="rId1432" w:tooltip="Норма права" w:history="1">
        <w:r w:rsidRPr="00292168">
          <w:rPr>
            <w:rStyle w:val="a6"/>
            <w:rFonts w:ascii="Times New Roman" w:hAnsi="Times New Roman" w:cs="Times New Roman"/>
            <w:color w:val="auto"/>
            <w:sz w:val="24"/>
            <w:szCs w:val="24"/>
            <w:u w:val="none"/>
          </w:rPr>
          <w:t>правової норми»</w:t>
        </w:r>
      </w:hyperlink>
      <w:r w:rsidRPr="00292168">
        <w:rPr>
          <w:rFonts w:ascii="Times New Roman" w:hAnsi="Times New Roman" w:cs="Times New Roman"/>
          <w:sz w:val="24"/>
          <w:szCs w:val="24"/>
        </w:rPr>
        <w:t>. Е. Лейст стверджує: «Широко поширене визначення юридичної відповідальності як реалізації санкцій».</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Юридична відповідальність — міра державного примусу. І. С. Самощенко і М. X. Фарукшин розуміють під юридичною відповідальністю державний примус до виконання вимог </w:t>
      </w:r>
      <w:hyperlink r:id="rId1433" w:tooltip="Право" w:history="1">
        <w:r w:rsidRPr="00292168">
          <w:rPr>
            <w:rStyle w:val="a6"/>
            <w:rFonts w:ascii="Times New Roman" w:hAnsi="Times New Roman" w:cs="Times New Roman"/>
            <w:color w:val="auto"/>
            <w:sz w:val="24"/>
            <w:szCs w:val="24"/>
            <w:u w:val="none"/>
          </w:rPr>
          <w:t>права</w:t>
        </w:r>
      </w:hyperlink>
      <w:r w:rsidRPr="00292168">
        <w:rPr>
          <w:rFonts w:ascii="Times New Roman" w:hAnsi="Times New Roman" w:cs="Times New Roman"/>
          <w:sz w:val="24"/>
          <w:szCs w:val="24"/>
        </w:rPr>
        <w:t>, що містить осуд діяння правопорушника </w:t>
      </w:r>
      <w:hyperlink r:id="rId1434" w:tooltip="Держава" w:history="1">
        <w:r w:rsidRPr="00292168">
          <w:rPr>
            <w:rStyle w:val="a6"/>
            <w:rFonts w:ascii="Times New Roman" w:hAnsi="Times New Roman" w:cs="Times New Roman"/>
            <w:color w:val="auto"/>
            <w:sz w:val="24"/>
            <w:szCs w:val="24"/>
            <w:u w:val="none"/>
          </w:rPr>
          <w:t>державою</w:t>
        </w:r>
      </w:hyperlink>
      <w:r w:rsidRPr="00292168">
        <w:rPr>
          <w:rFonts w:ascii="Times New Roman" w:hAnsi="Times New Roman" w:cs="Times New Roman"/>
          <w:sz w:val="24"/>
          <w:szCs w:val="24"/>
        </w:rPr>
        <w:t> і </w:t>
      </w:r>
      <w:hyperlink r:id="rId1435" w:tooltip="Суспільство" w:history="1">
        <w:r w:rsidRPr="00292168">
          <w:rPr>
            <w:rStyle w:val="a6"/>
            <w:rFonts w:ascii="Times New Roman" w:hAnsi="Times New Roman" w:cs="Times New Roman"/>
            <w:color w:val="auto"/>
            <w:sz w:val="24"/>
            <w:szCs w:val="24"/>
            <w:u w:val="none"/>
          </w:rPr>
          <w:t>суспільством</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Ознаками юридичної відповідальності, на думку авторів, є осуд правопорушника і державний примус (головна ознака, на думку авторів). «Юридичною відповідальністю називається застосування до осіб, які вчинили </w:t>
      </w:r>
      <w:hyperlink r:id="rId1436" w:tooltip="Правопорушення" w:history="1">
        <w:r w:rsidRPr="00292168">
          <w:rPr>
            <w:rStyle w:val="a6"/>
            <w:rFonts w:ascii="Times New Roman" w:hAnsi="Times New Roman" w:cs="Times New Roman"/>
            <w:color w:val="auto"/>
            <w:sz w:val="24"/>
            <w:szCs w:val="24"/>
            <w:u w:val="none"/>
          </w:rPr>
          <w:t>правопорушення</w:t>
        </w:r>
      </w:hyperlink>
      <w:r w:rsidRPr="00292168">
        <w:rPr>
          <w:rFonts w:ascii="Times New Roman" w:hAnsi="Times New Roman" w:cs="Times New Roman"/>
          <w:sz w:val="24"/>
          <w:szCs w:val="24"/>
        </w:rPr>
        <w:t>, передбачених </w:t>
      </w:r>
      <w:hyperlink r:id="rId1437" w:tooltip="Закон" w:history="1">
        <w:r w:rsidRPr="00292168">
          <w:rPr>
            <w:rStyle w:val="a6"/>
            <w:rFonts w:ascii="Times New Roman" w:hAnsi="Times New Roman" w:cs="Times New Roman"/>
            <w:color w:val="auto"/>
            <w:sz w:val="24"/>
            <w:szCs w:val="24"/>
            <w:u w:val="none"/>
          </w:rPr>
          <w:t>законом</w:t>
        </w:r>
      </w:hyperlink>
      <w:r w:rsidRPr="00292168">
        <w:rPr>
          <w:rFonts w:ascii="Times New Roman" w:hAnsi="Times New Roman" w:cs="Times New Roman"/>
          <w:sz w:val="24"/>
          <w:szCs w:val="24"/>
        </w:rPr>
        <w:t> заходів примусу у встановленому для цього процесуальному порядку».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Не всякий правовий примус слід визнавати юридичною відповідальністю. Юридична відповідальність — не єдиний засіб впливу на правопорушника; існують й інші ефективні заходи правового впливу, що мають на меті захист і відновлення </w:t>
      </w:r>
      <w:hyperlink r:id="rId1438" w:tooltip="Суспільні відносини" w:history="1">
        <w:r w:rsidRPr="00292168">
          <w:rPr>
            <w:rStyle w:val="a6"/>
            <w:rFonts w:ascii="Times New Roman" w:hAnsi="Times New Roman" w:cs="Times New Roman"/>
            <w:color w:val="auto"/>
            <w:sz w:val="24"/>
            <w:szCs w:val="24"/>
            <w:u w:val="none"/>
          </w:rPr>
          <w:t>суспільних відносин</w:t>
        </w:r>
      </w:hyperlink>
      <w:r w:rsidRPr="00292168">
        <w:rPr>
          <w:rFonts w:ascii="Times New Roman" w:hAnsi="Times New Roman" w:cs="Times New Roman"/>
          <w:sz w:val="24"/>
          <w:szCs w:val="24"/>
        </w:rPr>
        <w:t>. У теорії права ці заходи отримали назву заходів захисту</w:t>
      </w:r>
      <w:hyperlink r:id="rId1439" w:anchor="cite_note-3" w:history="1">
        <w:r w:rsidRPr="00292168">
          <w:rPr>
            <w:rStyle w:val="a6"/>
            <w:rFonts w:ascii="Times New Roman" w:hAnsi="Times New Roman" w:cs="Times New Roman"/>
            <w:color w:val="auto"/>
            <w:sz w:val="24"/>
            <w:szCs w:val="24"/>
            <w:u w:val="none"/>
          </w:rPr>
          <w:t>[3]</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E2029">
        <w:rPr>
          <w:rFonts w:ascii="Times New Roman" w:hAnsi="Times New Roman" w:cs="Times New Roman"/>
          <w:b/>
          <w:sz w:val="24"/>
          <w:szCs w:val="24"/>
        </w:rPr>
        <w:t>Підстави юридичної відповідальності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Підстави юридичної відповідальності — це сукупність обставин, наявність яких робить юридичну відповідальність можливою і необхідною. Відсутність сукупності таких обставин виключає таку відповідальність.</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 юридичній науці відрізняють форми підстави: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притягнення до юридичної відповідальності;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настання юридичної відповідальності.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Підстави притягнення до юридичної відповідальності — сукупність обставин, наявність яких робить юридичну відповідальність можливою. Такими є:</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Наявність </w:t>
      </w:r>
      <w:hyperlink r:id="rId1440" w:tooltip="Склад правопорушення" w:history="1">
        <w:r w:rsidRPr="00292168">
          <w:rPr>
            <w:rStyle w:val="a6"/>
            <w:rFonts w:ascii="Times New Roman" w:hAnsi="Times New Roman" w:cs="Times New Roman"/>
            <w:color w:val="auto"/>
            <w:sz w:val="24"/>
            <w:szCs w:val="24"/>
            <w:u w:val="none"/>
          </w:rPr>
          <w:t>складу правопорушення</w:t>
        </w:r>
      </w:hyperlink>
      <w:r w:rsidRPr="00292168">
        <w:rPr>
          <w:rFonts w:ascii="Times New Roman" w:hAnsi="Times New Roman" w:cs="Times New Roman"/>
          <w:sz w:val="24"/>
          <w:szCs w:val="24"/>
        </w:rPr>
        <w:t> — фактична підстава.</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Наявність </w:t>
      </w:r>
      <w:hyperlink r:id="rId1441" w:tooltip="Норми права" w:history="1">
        <w:r w:rsidRPr="00292168">
          <w:rPr>
            <w:rStyle w:val="a6"/>
            <w:rFonts w:ascii="Times New Roman" w:hAnsi="Times New Roman" w:cs="Times New Roman"/>
            <w:color w:val="auto"/>
            <w:sz w:val="24"/>
            <w:szCs w:val="24"/>
            <w:u w:val="none"/>
          </w:rPr>
          <w:t>норми права</w:t>
        </w:r>
      </w:hyperlink>
      <w:r w:rsidRPr="00292168">
        <w:rPr>
          <w:rFonts w:ascii="Times New Roman" w:hAnsi="Times New Roman" w:cs="Times New Roman"/>
          <w:sz w:val="24"/>
          <w:szCs w:val="24"/>
        </w:rPr>
        <w:t>, що прямо передбачає склад </w:t>
      </w:r>
      <w:hyperlink r:id="rId1442" w:tooltip="Правопорушення" w:history="1">
        <w:r w:rsidRPr="00292168">
          <w:rPr>
            <w:rStyle w:val="a6"/>
            <w:rFonts w:ascii="Times New Roman" w:hAnsi="Times New Roman" w:cs="Times New Roman"/>
            <w:color w:val="auto"/>
            <w:sz w:val="24"/>
            <w:szCs w:val="24"/>
            <w:u w:val="none"/>
          </w:rPr>
          <w:t>правопорушення</w:t>
        </w:r>
      </w:hyperlink>
      <w:r w:rsidRPr="00292168">
        <w:rPr>
          <w:rFonts w:ascii="Times New Roman" w:hAnsi="Times New Roman" w:cs="Times New Roman"/>
          <w:sz w:val="24"/>
          <w:szCs w:val="24"/>
        </w:rPr>
        <w:t> — нормативна підстава.</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Приклад</w:t>
      </w:r>
    </w:p>
    <w:p w:rsidR="00E5362C" w:rsidRPr="00292168" w:rsidRDefault="00462629" w:rsidP="00292168">
      <w:pPr>
        <w:jc w:val="both"/>
        <w:rPr>
          <w:rFonts w:ascii="Times New Roman" w:hAnsi="Times New Roman" w:cs="Times New Roman"/>
          <w:sz w:val="24"/>
          <w:szCs w:val="24"/>
        </w:rPr>
      </w:pPr>
      <w:hyperlink r:id="rId1443" w:tooltip="Кримінальна відповідальність" w:history="1">
        <w:r w:rsidR="00E5362C" w:rsidRPr="00292168">
          <w:rPr>
            <w:rStyle w:val="a6"/>
            <w:rFonts w:ascii="Times New Roman" w:hAnsi="Times New Roman" w:cs="Times New Roman"/>
            <w:color w:val="auto"/>
            <w:sz w:val="24"/>
            <w:szCs w:val="24"/>
            <w:u w:val="none"/>
          </w:rPr>
          <w:t>Кримінальна відповідальність</w:t>
        </w:r>
      </w:hyperlink>
      <w:r w:rsidR="00E5362C" w:rsidRPr="00292168">
        <w:rPr>
          <w:rFonts w:ascii="Times New Roman" w:hAnsi="Times New Roman" w:cs="Times New Roman"/>
          <w:sz w:val="24"/>
          <w:szCs w:val="24"/>
        </w:rPr>
        <w:t> є кримінально-правовим поняттям. Вона пов'язана з кримінальним покаранням особи. Її основою в </w:t>
      </w:r>
      <w:hyperlink r:id="rId1444" w:tooltip="Правова держава" w:history="1">
        <w:r w:rsidR="00E5362C" w:rsidRPr="00292168">
          <w:rPr>
            <w:rStyle w:val="a6"/>
            <w:rFonts w:ascii="Times New Roman" w:hAnsi="Times New Roman" w:cs="Times New Roman"/>
            <w:color w:val="auto"/>
            <w:sz w:val="24"/>
            <w:szCs w:val="24"/>
            <w:u w:val="none"/>
          </w:rPr>
          <w:t>правовій державі</w:t>
        </w:r>
      </w:hyperlink>
      <w:r w:rsidR="00E5362C" w:rsidRPr="00292168">
        <w:rPr>
          <w:rFonts w:ascii="Times New Roman" w:hAnsi="Times New Roman" w:cs="Times New Roman"/>
          <w:sz w:val="24"/>
          <w:szCs w:val="24"/>
        </w:rPr>
        <w:t> є правовідношення, однією із сторін якого є особа, яка вчинила </w:t>
      </w:r>
      <w:hyperlink r:id="rId1445" w:tooltip="Кримінальне правопорушення" w:history="1">
        <w:r w:rsidR="00E5362C" w:rsidRPr="00292168">
          <w:rPr>
            <w:rStyle w:val="a6"/>
            <w:rFonts w:ascii="Times New Roman" w:hAnsi="Times New Roman" w:cs="Times New Roman"/>
            <w:color w:val="auto"/>
            <w:sz w:val="24"/>
            <w:szCs w:val="24"/>
            <w:u w:val="none"/>
          </w:rPr>
          <w:t>кримінальне правопорушення</w:t>
        </w:r>
      </w:hyperlink>
      <w:r w:rsidR="00E5362C" w:rsidRPr="00292168">
        <w:rPr>
          <w:rFonts w:ascii="Times New Roman" w:hAnsi="Times New Roman" w:cs="Times New Roman"/>
          <w:sz w:val="24"/>
          <w:szCs w:val="24"/>
        </w:rPr>
        <w:t>, а тому зобов'язана понести у зв'язку з цим певні правові обмеження, а другою — </w:t>
      </w:r>
      <w:hyperlink r:id="rId1446" w:tooltip="Держава" w:history="1">
        <w:r w:rsidR="00E5362C" w:rsidRPr="00292168">
          <w:rPr>
            <w:rStyle w:val="a6"/>
            <w:rFonts w:ascii="Times New Roman" w:hAnsi="Times New Roman" w:cs="Times New Roman"/>
            <w:color w:val="auto"/>
            <w:sz w:val="24"/>
            <w:szCs w:val="24"/>
            <w:u w:val="none"/>
          </w:rPr>
          <w:t>держава</w:t>
        </w:r>
      </w:hyperlink>
      <w:r w:rsidR="00E5362C" w:rsidRPr="00292168">
        <w:rPr>
          <w:rFonts w:ascii="Times New Roman" w:hAnsi="Times New Roman" w:cs="Times New Roman"/>
          <w:sz w:val="24"/>
          <w:szCs w:val="24"/>
        </w:rPr>
        <w:t> з її правом публічного засудження винного і призначення законного, обґрунтованого і справедливого </w:t>
      </w:r>
      <w:hyperlink r:id="rId1447" w:tooltip="Покарання" w:history="1">
        <w:r w:rsidR="00E5362C" w:rsidRPr="00292168">
          <w:rPr>
            <w:rStyle w:val="a6"/>
            <w:rFonts w:ascii="Times New Roman" w:hAnsi="Times New Roman" w:cs="Times New Roman"/>
            <w:color w:val="auto"/>
            <w:sz w:val="24"/>
            <w:szCs w:val="24"/>
            <w:u w:val="none"/>
          </w:rPr>
          <w:t>покарання</w:t>
        </w:r>
      </w:hyperlink>
      <w:r w:rsidR="00E5362C" w:rsidRPr="00292168">
        <w:rPr>
          <w:rFonts w:ascii="Times New Roman" w:hAnsi="Times New Roman" w:cs="Times New Roman"/>
          <w:sz w:val="24"/>
          <w:szCs w:val="24"/>
        </w:rPr>
        <w:t>. Де правовідношення виникає з моменту вчинення кримінального правопорушення. Таким чином, не </w:t>
      </w:r>
      <w:hyperlink r:id="rId1448" w:tooltip="Органи державної влади" w:history="1">
        <w:r w:rsidR="00E5362C" w:rsidRPr="00292168">
          <w:rPr>
            <w:rStyle w:val="a6"/>
            <w:rFonts w:ascii="Times New Roman" w:hAnsi="Times New Roman" w:cs="Times New Roman"/>
            <w:color w:val="auto"/>
            <w:sz w:val="24"/>
            <w:szCs w:val="24"/>
            <w:u w:val="none"/>
          </w:rPr>
          <w:t>органи держави</w:t>
        </w:r>
      </w:hyperlink>
      <w:r w:rsidR="00E5362C" w:rsidRPr="00292168">
        <w:rPr>
          <w:rFonts w:ascii="Times New Roman" w:hAnsi="Times New Roman" w:cs="Times New Roman"/>
          <w:sz w:val="24"/>
          <w:szCs w:val="24"/>
        </w:rPr>
        <w:t>, а </w:t>
      </w:r>
      <w:hyperlink r:id="rId1449" w:tooltip="Закон" w:history="1">
        <w:r w:rsidR="00E5362C" w:rsidRPr="00292168">
          <w:rPr>
            <w:rStyle w:val="a6"/>
            <w:rFonts w:ascii="Times New Roman" w:hAnsi="Times New Roman" w:cs="Times New Roman"/>
            <w:color w:val="auto"/>
            <w:sz w:val="24"/>
            <w:szCs w:val="24"/>
            <w:u w:val="none"/>
          </w:rPr>
          <w:t>закон</w:t>
        </w:r>
      </w:hyperlink>
      <w:r w:rsidR="00E5362C" w:rsidRPr="00292168">
        <w:rPr>
          <w:rFonts w:ascii="Times New Roman" w:hAnsi="Times New Roman" w:cs="Times New Roman"/>
          <w:sz w:val="24"/>
          <w:szCs w:val="24"/>
        </w:rPr>
        <w:t> покладає на винного кримінальну відповідальність. </w:t>
      </w:r>
      <w:hyperlink r:id="rId1450" w:tooltip="Суд" w:history="1">
        <w:r w:rsidR="00E5362C" w:rsidRPr="00292168">
          <w:rPr>
            <w:rStyle w:val="a6"/>
            <w:rFonts w:ascii="Times New Roman" w:hAnsi="Times New Roman" w:cs="Times New Roman"/>
            <w:color w:val="auto"/>
            <w:sz w:val="24"/>
            <w:szCs w:val="24"/>
            <w:u w:val="none"/>
          </w:rPr>
          <w:t>Суд</w:t>
        </w:r>
      </w:hyperlink>
      <w:r w:rsidR="00E5362C" w:rsidRPr="00292168">
        <w:rPr>
          <w:rFonts w:ascii="Times New Roman" w:hAnsi="Times New Roman" w:cs="Times New Roman"/>
          <w:sz w:val="24"/>
          <w:szCs w:val="24"/>
        </w:rPr>
        <w:t> своїм </w:t>
      </w:r>
      <w:hyperlink r:id="rId1451" w:tooltip="Обвинувальний акт" w:history="1">
        <w:r w:rsidR="00E5362C" w:rsidRPr="00292168">
          <w:rPr>
            <w:rStyle w:val="a6"/>
            <w:rFonts w:ascii="Times New Roman" w:hAnsi="Times New Roman" w:cs="Times New Roman"/>
            <w:color w:val="auto"/>
            <w:sz w:val="24"/>
            <w:szCs w:val="24"/>
            <w:u w:val="none"/>
          </w:rPr>
          <w:t>обвинувальним вироком</w:t>
        </w:r>
      </w:hyperlink>
      <w:r w:rsidR="00E5362C" w:rsidRPr="00292168">
        <w:rPr>
          <w:rFonts w:ascii="Times New Roman" w:hAnsi="Times New Roman" w:cs="Times New Roman"/>
          <w:sz w:val="24"/>
          <w:szCs w:val="24"/>
        </w:rPr>
        <w:t> лише констатує наявність кримінально-правового відношення і від імені </w:t>
      </w:r>
      <w:hyperlink r:id="rId1452" w:tooltip="Держава" w:history="1">
        <w:r w:rsidR="00E5362C" w:rsidRPr="00292168">
          <w:rPr>
            <w:rStyle w:val="a6"/>
            <w:rFonts w:ascii="Times New Roman" w:hAnsi="Times New Roman" w:cs="Times New Roman"/>
            <w:color w:val="auto"/>
            <w:sz w:val="24"/>
            <w:szCs w:val="24"/>
            <w:u w:val="none"/>
          </w:rPr>
          <w:t>держави</w:t>
        </w:r>
      </w:hyperlink>
      <w:r w:rsidR="00E5362C" w:rsidRPr="00292168">
        <w:rPr>
          <w:rFonts w:ascii="Times New Roman" w:hAnsi="Times New Roman" w:cs="Times New Roman"/>
          <w:sz w:val="24"/>
          <w:szCs w:val="24"/>
        </w:rPr>
        <w:t>покладає на винного </w:t>
      </w:r>
      <w:hyperlink r:id="rId1453" w:tooltip="Покарання" w:history="1">
        <w:r w:rsidR="00E5362C" w:rsidRPr="00292168">
          <w:rPr>
            <w:rStyle w:val="a6"/>
            <w:rFonts w:ascii="Times New Roman" w:hAnsi="Times New Roman" w:cs="Times New Roman"/>
            <w:color w:val="auto"/>
            <w:sz w:val="24"/>
            <w:szCs w:val="24"/>
            <w:u w:val="none"/>
          </w:rPr>
          <w:t>покарання</w:t>
        </w:r>
      </w:hyperlink>
      <w:r w:rsidR="00E5362C" w:rsidRPr="00292168">
        <w:rPr>
          <w:rFonts w:ascii="Times New Roman" w:hAnsi="Times New Roman" w:cs="Times New Roman"/>
          <w:sz w:val="24"/>
          <w:szCs w:val="24"/>
        </w:rPr>
        <w:t>.</w:t>
      </w:r>
    </w:p>
    <w:p w:rsidR="00E5362C" w:rsidRPr="002E2029" w:rsidRDefault="00E5362C" w:rsidP="00292168">
      <w:pPr>
        <w:jc w:val="both"/>
        <w:rPr>
          <w:rFonts w:ascii="Times New Roman" w:hAnsi="Times New Roman" w:cs="Times New Roman"/>
          <w:b/>
          <w:sz w:val="24"/>
          <w:szCs w:val="24"/>
        </w:rPr>
      </w:pPr>
      <w:r w:rsidRPr="002E2029">
        <w:rPr>
          <w:rFonts w:ascii="Times New Roman" w:hAnsi="Times New Roman" w:cs="Times New Roman"/>
          <w:b/>
          <w:sz w:val="24"/>
          <w:szCs w:val="24"/>
        </w:rPr>
        <w:t>Підстави настання юридичної відповідальності — це сукупність обставин, наявність яких робить юридичну відповідальність належною.</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lastRenderedPageBreak/>
        <w:t>Такими підставами є:</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Факт учинення небезпечного діяння (</w:t>
      </w:r>
      <w:hyperlink r:id="rId1454" w:tooltip="Правопорушення" w:history="1">
        <w:r w:rsidRPr="00292168">
          <w:rPr>
            <w:rStyle w:val="a6"/>
            <w:rFonts w:ascii="Times New Roman" w:hAnsi="Times New Roman" w:cs="Times New Roman"/>
            <w:color w:val="auto"/>
            <w:sz w:val="24"/>
            <w:szCs w:val="24"/>
            <w:u w:val="none"/>
          </w:rPr>
          <w:t>правопорушення</w:t>
        </w:r>
      </w:hyperlink>
      <w:r w:rsidRPr="00292168">
        <w:rPr>
          <w:rFonts w:ascii="Times New Roman" w:hAnsi="Times New Roman" w:cs="Times New Roman"/>
          <w:sz w:val="24"/>
          <w:szCs w:val="24"/>
        </w:rPr>
        <w:t>) — фактична підстава. Тобто наявність здійснення суспільно шкідливої або суспільно небезпечної поведінки.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Наявність </w:t>
      </w:r>
      <w:hyperlink r:id="rId1455" w:tooltip="Норма права" w:history="1">
        <w:r w:rsidRPr="00292168">
          <w:rPr>
            <w:rStyle w:val="a6"/>
            <w:rFonts w:ascii="Times New Roman" w:hAnsi="Times New Roman" w:cs="Times New Roman"/>
            <w:color w:val="auto"/>
            <w:sz w:val="24"/>
            <w:szCs w:val="24"/>
            <w:u w:val="none"/>
          </w:rPr>
          <w:t>норми права</w:t>
        </w:r>
      </w:hyperlink>
      <w:r w:rsidRPr="00292168">
        <w:rPr>
          <w:rFonts w:ascii="Times New Roman" w:hAnsi="Times New Roman" w:cs="Times New Roman"/>
          <w:sz w:val="24"/>
          <w:szCs w:val="24"/>
        </w:rPr>
        <w:t>, яка забороняє таку поведінку та встановлює відповідні </w:t>
      </w:r>
      <w:hyperlink r:id="rId1456" w:tooltip="Санкція" w:history="1">
        <w:r w:rsidRPr="00292168">
          <w:rPr>
            <w:rStyle w:val="a6"/>
            <w:rFonts w:ascii="Times New Roman" w:hAnsi="Times New Roman" w:cs="Times New Roman"/>
            <w:color w:val="auto"/>
            <w:sz w:val="24"/>
            <w:szCs w:val="24"/>
            <w:u w:val="none"/>
          </w:rPr>
          <w:t>санкції</w:t>
        </w:r>
      </w:hyperlink>
      <w:r w:rsidRPr="00292168">
        <w:rPr>
          <w:rFonts w:ascii="Times New Roman" w:hAnsi="Times New Roman" w:cs="Times New Roman"/>
          <w:sz w:val="24"/>
          <w:szCs w:val="24"/>
        </w:rPr>
        <w:t> — нормативна підстава.</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Відсутність підстав звільнення від юридичної відповідальності — в законах можуть міститися вказівки про обставини, що виключають неправомірність діяння і, отже, відповідальність (наприклад, крайня необхідність, необхідна оборона або перебування у стані неосудності);.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Наявність </w:t>
      </w:r>
      <w:hyperlink r:id="rId1457" w:tooltip="Акт застосування права" w:history="1">
        <w:r w:rsidRPr="00292168">
          <w:rPr>
            <w:rStyle w:val="a6"/>
            <w:rFonts w:ascii="Times New Roman" w:hAnsi="Times New Roman" w:cs="Times New Roman"/>
            <w:color w:val="auto"/>
            <w:sz w:val="24"/>
            <w:szCs w:val="24"/>
            <w:u w:val="none"/>
          </w:rPr>
          <w:t>правозастосовного акта</w:t>
        </w:r>
      </w:hyperlink>
      <w:r w:rsidRPr="00292168">
        <w:rPr>
          <w:rFonts w:ascii="Times New Roman" w:hAnsi="Times New Roman" w:cs="Times New Roman"/>
          <w:sz w:val="24"/>
          <w:szCs w:val="24"/>
        </w:rPr>
        <w:t> — рішення компетентного органу, яким покладається юридична відповідальність, визначаються вид та міра державного впливу — процесуальна підстава.</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 загальним правилом суб'єкт правопорушення є суб'єктом юридичної відповідальності (“відповідальність за наявності вини”). Але не завжди суб'єкт правопорушення стає суб'єктом юридичної відповідальності. Цивільне право передбачає випадки, коли відповідальність настає без наявності вини: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 договором — у разі якщо збитки, заподіяні однією стороною іншій, відшкодовані безпосередньо нею чи третьою стороною;</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 законом — у разі об'єктивно протиправного діяння, наприклад, батьки або усиновителі чи опікуни несуть відповідальність за шкоду, заподіяну їх </w:t>
      </w:r>
      <w:hyperlink r:id="rId1458" w:tooltip="Повноліття" w:history="1">
        <w:r w:rsidRPr="00292168">
          <w:rPr>
            <w:rStyle w:val="a6"/>
            <w:rFonts w:ascii="Times New Roman" w:hAnsi="Times New Roman" w:cs="Times New Roman"/>
            <w:color w:val="auto"/>
            <w:sz w:val="24"/>
            <w:szCs w:val="24"/>
            <w:u w:val="none"/>
          </w:rPr>
          <w:t>малолітніми дітьми</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Стадії механізму покладання юридичної відповідальності[</w:t>
      </w:r>
      <w:hyperlink r:id="rId1459" w:tooltip="Редагувати розділ: Стадії механізму покладання юридичної відповідальності" w:history="1">
        <w:r w:rsidRPr="00292168">
          <w:rPr>
            <w:rStyle w:val="a6"/>
            <w:rFonts w:ascii="Times New Roman" w:hAnsi="Times New Roman" w:cs="Times New Roman"/>
            <w:color w:val="auto"/>
            <w:sz w:val="24"/>
            <w:szCs w:val="24"/>
            <w:u w:val="none"/>
          </w:rPr>
          <w:t>ред.</w:t>
        </w:r>
      </w:hyperlink>
      <w:r w:rsidRPr="00292168">
        <w:rPr>
          <w:rFonts w:ascii="Times New Roman" w:hAnsi="Times New Roman" w:cs="Times New Roman"/>
          <w:sz w:val="24"/>
          <w:szCs w:val="24"/>
        </w:rPr>
        <w:t> | </w:t>
      </w:r>
      <w:hyperlink r:id="rId1460" w:tooltip="Редагувати розділ: Стадії механізму покладання юридичної відповідальності" w:history="1">
        <w:r w:rsidRPr="00292168">
          <w:rPr>
            <w:rStyle w:val="a6"/>
            <w:rFonts w:ascii="Times New Roman" w:hAnsi="Times New Roman" w:cs="Times New Roman"/>
            <w:color w:val="auto"/>
            <w:sz w:val="24"/>
            <w:szCs w:val="24"/>
            <w:u w:val="none"/>
          </w:rPr>
          <w:t>ред. код</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Покладання юридичної відповідальності відбувається в наступному порядку: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стадія загального стану — виникнення підстав для притягнення до юридичної відповідальності;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стадія притягнення до юридичної відповідальності — встановлення суб'єкта правопорушення і дослідження обставин вчинення протиправного діяння;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стадія встановлення юридичної відповідальності — ухвалення рішення про вид і міру відповідальності. Наприклад, вирок суду в кримінальній справі, рішення суду в цивільній справі, протокол щодо адміністративного правопорушення, наказ керівника організації, установи щодо результатів адміністративного (службового) розслідування;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стадія настання юридичної відповідальності — накладання стягнення або виконання покарання. Повна реалізація юридичної відповідальності особи настає з виконанням встановленого рішення чи з відбуванням встановленого судом покарання.</w:t>
      </w:r>
    </w:p>
    <w:p w:rsidR="00E5362C" w:rsidRPr="002E2029" w:rsidRDefault="00E5362C" w:rsidP="00292168">
      <w:pPr>
        <w:jc w:val="both"/>
        <w:rPr>
          <w:rFonts w:ascii="Times New Roman" w:hAnsi="Times New Roman" w:cs="Times New Roman"/>
          <w:b/>
          <w:sz w:val="24"/>
          <w:szCs w:val="24"/>
        </w:rPr>
      </w:pPr>
      <w:r w:rsidRPr="002E2029">
        <w:rPr>
          <w:rFonts w:ascii="Times New Roman" w:hAnsi="Times New Roman" w:cs="Times New Roman"/>
          <w:b/>
          <w:sz w:val="24"/>
          <w:szCs w:val="24"/>
        </w:rPr>
        <w:t>Цілі і функції юридичної відповідальності</w:t>
      </w:r>
      <w:r w:rsidR="002E2029" w:rsidRPr="002E2029">
        <w:rPr>
          <w:rFonts w:ascii="Times New Roman" w:hAnsi="Times New Roman" w:cs="Times New Roman"/>
          <w:b/>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Цілі юридичної відповідальності — це конкретний прояв загальних цілей </w:t>
      </w:r>
      <w:hyperlink r:id="rId1461" w:tooltip="Право" w:history="1">
        <w:r w:rsidRPr="00292168">
          <w:rPr>
            <w:rStyle w:val="a6"/>
            <w:rFonts w:ascii="Times New Roman" w:hAnsi="Times New Roman" w:cs="Times New Roman"/>
            <w:color w:val="auto"/>
            <w:sz w:val="24"/>
            <w:szCs w:val="24"/>
            <w:u w:val="none"/>
          </w:rPr>
          <w:t>права</w:t>
        </w:r>
      </w:hyperlink>
      <w:r w:rsidRPr="00292168">
        <w:rPr>
          <w:rFonts w:ascii="Times New Roman" w:hAnsi="Times New Roman" w:cs="Times New Roman"/>
          <w:sz w:val="24"/>
          <w:szCs w:val="24"/>
        </w:rPr>
        <w:t> (закріплення, врегулювання та охорона </w:t>
      </w:r>
      <w:hyperlink r:id="rId1462" w:tooltip="Суспільні відносини" w:history="1">
        <w:r w:rsidRPr="00292168">
          <w:rPr>
            <w:rStyle w:val="a6"/>
            <w:rFonts w:ascii="Times New Roman" w:hAnsi="Times New Roman" w:cs="Times New Roman"/>
            <w:color w:val="auto"/>
            <w:sz w:val="24"/>
            <w:szCs w:val="24"/>
            <w:u w:val="none"/>
          </w:rPr>
          <w:t>суспільних відносин</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Цілі юридичної відповідальності передбачають:</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Забезпечення прав та свобод </w:t>
      </w:r>
      <w:hyperlink r:id="rId1463" w:tooltip="Суб'єкт" w:history="1">
        <w:r w:rsidRPr="00292168">
          <w:rPr>
            <w:rStyle w:val="a6"/>
            <w:rFonts w:ascii="Times New Roman" w:hAnsi="Times New Roman" w:cs="Times New Roman"/>
            <w:color w:val="auto"/>
            <w:sz w:val="24"/>
            <w:szCs w:val="24"/>
            <w:u w:val="none"/>
          </w:rPr>
          <w:t>суб'єктів</w:t>
        </w:r>
      </w:hyperlink>
      <w:r w:rsidRPr="00292168">
        <w:rPr>
          <w:rFonts w:ascii="Times New Roman" w:hAnsi="Times New Roman" w:cs="Times New Roman"/>
          <w:sz w:val="24"/>
          <w:szCs w:val="24"/>
        </w:rPr>
        <w:t> шляхом їх гарантування, охорони та відновлення.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lastRenderedPageBreak/>
        <w:t>Охорона та захист суспільного порядку шляхом запобігання </w:t>
      </w:r>
      <w:hyperlink r:id="rId1464" w:tooltip="Правопорушення" w:history="1">
        <w:r w:rsidRPr="00292168">
          <w:rPr>
            <w:rStyle w:val="a6"/>
            <w:rFonts w:ascii="Times New Roman" w:hAnsi="Times New Roman" w:cs="Times New Roman"/>
            <w:color w:val="auto"/>
            <w:sz w:val="24"/>
            <w:szCs w:val="24"/>
            <w:u w:val="none"/>
          </w:rPr>
          <w:t>правопорушенням</w:t>
        </w:r>
      </w:hyperlink>
      <w:r w:rsidRPr="00292168">
        <w:rPr>
          <w:rFonts w:ascii="Times New Roman" w:hAnsi="Times New Roman" w:cs="Times New Roman"/>
          <w:sz w:val="24"/>
          <w:szCs w:val="24"/>
        </w:rPr>
        <w:t> та перевиховання правопорушників.</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Захист правопорядку та виховання </w:t>
      </w:r>
      <w:hyperlink r:id="rId1465" w:tooltip="Громадянин" w:history="1">
        <w:r w:rsidRPr="00292168">
          <w:rPr>
            <w:rStyle w:val="a6"/>
            <w:rFonts w:ascii="Times New Roman" w:hAnsi="Times New Roman" w:cs="Times New Roman"/>
            <w:color w:val="auto"/>
            <w:sz w:val="24"/>
            <w:szCs w:val="24"/>
            <w:u w:val="none"/>
          </w:rPr>
          <w:t>громадян</w:t>
        </w:r>
      </w:hyperlink>
      <w:r w:rsidRPr="00292168">
        <w:rPr>
          <w:rFonts w:ascii="Times New Roman" w:hAnsi="Times New Roman" w:cs="Times New Roman"/>
          <w:sz w:val="24"/>
          <w:szCs w:val="24"/>
        </w:rPr>
        <w:t> шляхом створення умов для покарання винних осіб та їх перевиховання; здійснення правової пропаганди та визначення переваг </w:t>
      </w:r>
      <w:hyperlink r:id="rId1466" w:tooltip="Правомірна поведінка" w:history="1">
        <w:r w:rsidRPr="00292168">
          <w:rPr>
            <w:rStyle w:val="a6"/>
            <w:rFonts w:ascii="Times New Roman" w:hAnsi="Times New Roman" w:cs="Times New Roman"/>
            <w:color w:val="auto"/>
            <w:sz w:val="24"/>
            <w:szCs w:val="24"/>
            <w:u w:val="none"/>
          </w:rPr>
          <w:t>правомірної поведінки</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Компенсація спричиненої порушенням шкоди та відновлення порушених суб'єктивних прав.</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Запобігання скоєнню правопорушень у майбутньому.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Функції юридичної відповідальності — це основні напрями впливу на </w:t>
      </w:r>
      <w:hyperlink r:id="rId1467" w:tooltip="Суспільство" w:history="1">
        <w:r w:rsidRPr="00292168">
          <w:rPr>
            <w:rStyle w:val="a6"/>
            <w:rFonts w:ascii="Times New Roman" w:hAnsi="Times New Roman" w:cs="Times New Roman"/>
            <w:color w:val="auto"/>
            <w:sz w:val="24"/>
            <w:szCs w:val="24"/>
            <w:u w:val="none"/>
          </w:rPr>
          <w:t>суспільство</w:t>
        </w:r>
      </w:hyperlink>
      <w:r w:rsidRPr="00292168">
        <w:rPr>
          <w:rFonts w:ascii="Times New Roman" w:hAnsi="Times New Roman" w:cs="Times New Roman"/>
          <w:sz w:val="24"/>
          <w:szCs w:val="24"/>
        </w:rPr>
        <w:t>, завдяки яким досягається мета відповідальності та які визначають її призначення як засобу забезпечення суспільного порядку. Основними функціями юридичної відповідальності є наступні: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Репресивно-каральна функція свідчить про те, що юридична відповідальність є уособленням негативної реакції </w:t>
      </w:r>
      <w:hyperlink r:id="rId1468" w:tooltip="Держава" w:history="1">
        <w:r w:rsidRPr="00292168">
          <w:rPr>
            <w:rStyle w:val="a6"/>
            <w:rFonts w:ascii="Times New Roman" w:hAnsi="Times New Roman" w:cs="Times New Roman"/>
            <w:color w:val="auto"/>
            <w:sz w:val="24"/>
            <w:szCs w:val="24"/>
            <w:u w:val="none"/>
          </w:rPr>
          <w:t>держави</w:t>
        </w:r>
      </w:hyperlink>
      <w:r w:rsidRPr="00292168">
        <w:rPr>
          <w:rFonts w:ascii="Times New Roman" w:hAnsi="Times New Roman" w:cs="Times New Roman"/>
          <w:sz w:val="24"/>
          <w:szCs w:val="24"/>
        </w:rPr>
        <w:t> на скоєне </w:t>
      </w:r>
      <w:hyperlink r:id="rId1469" w:tooltip="Правопорушення" w:history="1">
        <w:r w:rsidRPr="00292168">
          <w:rPr>
            <w:rStyle w:val="a6"/>
            <w:rFonts w:ascii="Times New Roman" w:hAnsi="Times New Roman" w:cs="Times New Roman"/>
            <w:color w:val="auto"/>
            <w:sz w:val="24"/>
            <w:szCs w:val="24"/>
            <w:u w:val="none"/>
          </w:rPr>
          <w:t>правопорушення</w:t>
        </w:r>
      </w:hyperlink>
      <w:r w:rsidRPr="00292168">
        <w:rPr>
          <w:rFonts w:ascii="Times New Roman" w:hAnsi="Times New Roman" w:cs="Times New Roman"/>
          <w:sz w:val="24"/>
          <w:szCs w:val="24"/>
        </w:rPr>
        <w:t>; це акт </w:t>
      </w:r>
      <w:hyperlink r:id="rId1470" w:tooltip="Покарання" w:history="1">
        <w:r w:rsidRPr="00292168">
          <w:rPr>
            <w:rStyle w:val="a6"/>
            <w:rFonts w:ascii="Times New Roman" w:hAnsi="Times New Roman" w:cs="Times New Roman"/>
            <w:color w:val="auto"/>
            <w:sz w:val="24"/>
            <w:szCs w:val="24"/>
            <w:u w:val="none"/>
          </w:rPr>
          <w:t>покарання</w:t>
        </w:r>
      </w:hyperlink>
      <w:r w:rsidRPr="00292168">
        <w:rPr>
          <w:rFonts w:ascii="Times New Roman" w:hAnsi="Times New Roman" w:cs="Times New Roman"/>
          <w:sz w:val="24"/>
          <w:szCs w:val="24"/>
        </w:rPr>
        <w:t> від імені держави та засіб запобігання нових правопорушень. Покарання реалізується або шляхом зміни правового статусу порушника завдяки обмеженню його прав та свобод, або ж шляхом покладення на нього доповнюючих обов'язків.</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Правопоновлююча функція протистоїть формальному покаранню винного та спрямована на забезпечення порушеного інтересу і поновлення порушених протиправною поведінкою суспільних відносин. Як правило, ця функція характеризує майнову </w:t>
      </w:r>
      <w:hyperlink r:id="rId1471" w:tooltip="Відповідальність" w:history="1">
        <w:r w:rsidRPr="00292168">
          <w:rPr>
            <w:rStyle w:val="a6"/>
            <w:rFonts w:ascii="Times New Roman" w:hAnsi="Times New Roman" w:cs="Times New Roman"/>
            <w:color w:val="auto"/>
            <w:sz w:val="24"/>
            <w:szCs w:val="24"/>
            <w:u w:val="none"/>
          </w:rPr>
          <w:t>відповідальність</w:t>
        </w:r>
      </w:hyperlink>
      <w:r w:rsidRPr="00292168">
        <w:rPr>
          <w:rFonts w:ascii="Times New Roman" w:hAnsi="Times New Roman" w:cs="Times New Roman"/>
          <w:sz w:val="24"/>
          <w:szCs w:val="24"/>
        </w:rPr>
        <w:t>. Стягнення збитків з правопорушника компенсує втрати потерпілої сторони та поновлює її </w:t>
      </w:r>
      <w:hyperlink r:id="rId1472" w:tooltip="Майнові права" w:history="1">
        <w:r w:rsidRPr="00292168">
          <w:rPr>
            <w:rStyle w:val="a6"/>
            <w:rFonts w:ascii="Times New Roman" w:hAnsi="Times New Roman" w:cs="Times New Roman"/>
            <w:color w:val="auto"/>
            <w:sz w:val="24"/>
            <w:szCs w:val="24"/>
            <w:u w:val="none"/>
          </w:rPr>
          <w:t>майнові права</w:t>
        </w:r>
      </w:hyperlink>
      <w:r w:rsidRPr="00292168">
        <w:rPr>
          <w:rFonts w:ascii="Times New Roman" w:hAnsi="Times New Roman" w:cs="Times New Roman"/>
          <w:sz w:val="24"/>
          <w:szCs w:val="24"/>
        </w:rPr>
        <w:t>. Ця функція націлена також на примусове виконання невиконаних обов'язків.</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Виховна функція спрямована на формування у </w:t>
      </w:r>
      <w:hyperlink r:id="rId1473" w:tooltip="Суб'єкт" w:history="1">
        <w:r w:rsidRPr="00292168">
          <w:rPr>
            <w:rStyle w:val="a6"/>
            <w:rFonts w:ascii="Times New Roman" w:hAnsi="Times New Roman" w:cs="Times New Roman"/>
            <w:color w:val="auto"/>
            <w:sz w:val="24"/>
            <w:szCs w:val="24"/>
            <w:u w:val="none"/>
          </w:rPr>
          <w:t>суб'єктів</w:t>
        </w:r>
      </w:hyperlink>
      <w:r w:rsidRPr="00292168">
        <w:rPr>
          <w:rFonts w:ascii="Times New Roman" w:hAnsi="Times New Roman" w:cs="Times New Roman"/>
          <w:sz w:val="24"/>
          <w:szCs w:val="24"/>
        </w:rPr>
        <w:t> потреби </w:t>
      </w:r>
      <w:hyperlink r:id="rId1474" w:tooltip="Правомірна поведінка" w:history="1">
        <w:r w:rsidRPr="00292168">
          <w:rPr>
            <w:rStyle w:val="a6"/>
            <w:rFonts w:ascii="Times New Roman" w:hAnsi="Times New Roman" w:cs="Times New Roman"/>
            <w:color w:val="auto"/>
            <w:sz w:val="24"/>
            <w:szCs w:val="24"/>
            <w:u w:val="none"/>
          </w:rPr>
          <w:t>правомірної поведінки</w:t>
        </w:r>
      </w:hyperlink>
      <w:r w:rsidRPr="00292168">
        <w:rPr>
          <w:rFonts w:ascii="Times New Roman" w:hAnsi="Times New Roman" w:cs="Times New Roman"/>
          <w:sz w:val="24"/>
          <w:szCs w:val="24"/>
        </w:rPr>
        <w:t> та усвідомленого ставлення до наданих прав і покладених обов'язків. Ця функція сприяє зміцненню у </w:t>
      </w:r>
      <w:hyperlink r:id="rId1475" w:tooltip="Громадянин" w:history="1">
        <w:r w:rsidRPr="00292168">
          <w:rPr>
            <w:rStyle w:val="a6"/>
            <w:rFonts w:ascii="Times New Roman" w:hAnsi="Times New Roman" w:cs="Times New Roman"/>
            <w:color w:val="auto"/>
            <w:sz w:val="24"/>
            <w:szCs w:val="24"/>
            <w:u w:val="none"/>
          </w:rPr>
          <w:t>громадян</w:t>
        </w:r>
      </w:hyperlink>
      <w:r w:rsidRPr="00292168">
        <w:rPr>
          <w:rFonts w:ascii="Times New Roman" w:hAnsi="Times New Roman" w:cs="Times New Roman"/>
          <w:sz w:val="24"/>
          <w:szCs w:val="24"/>
        </w:rPr>
        <w:t> віри у </w:t>
      </w:r>
      <w:hyperlink r:id="rId1476" w:tooltip="Справедливість" w:history="1">
        <w:r w:rsidRPr="00292168">
          <w:rPr>
            <w:rStyle w:val="a6"/>
            <w:rFonts w:ascii="Times New Roman" w:hAnsi="Times New Roman" w:cs="Times New Roman"/>
            <w:color w:val="auto"/>
            <w:sz w:val="24"/>
            <w:szCs w:val="24"/>
            <w:u w:val="none"/>
          </w:rPr>
          <w:t>справедливість</w:t>
        </w:r>
      </w:hyperlink>
      <w:r w:rsidRPr="00292168">
        <w:rPr>
          <w:rFonts w:ascii="Times New Roman" w:hAnsi="Times New Roman" w:cs="Times New Roman"/>
          <w:sz w:val="24"/>
          <w:szCs w:val="24"/>
        </w:rPr>
        <w:t>, у захист належних їм прав і свобод, підвищує рівень </w:t>
      </w:r>
      <w:hyperlink r:id="rId1477" w:tooltip="Правова культура" w:history="1">
        <w:r w:rsidRPr="00292168">
          <w:rPr>
            <w:rStyle w:val="a6"/>
            <w:rFonts w:ascii="Times New Roman" w:hAnsi="Times New Roman" w:cs="Times New Roman"/>
            <w:color w:val="auto"/>
            <w:sz w:val="24"/>
            <w:szCs w:val="24"/>
            <w:u w:val="none"/>
          </w:rPr>
          <w:t>правової культури</w:t>
        </w:r>
      </w:hyperlink>
      <w:r w:rsidRPr="00292168">
        <w:rPr>
          <w:rFonts w:ascii="Times New Roman" w:hAnsi="Times New Roman" w:cs="Times New Roman"/>
          <w:sz w:val="24"/>
          <w:szCs w:val="24"/>
        </w:rPr>
        <w:t> громадян, правову дисципліну та активність у сфері </w:t>
      </w:r>
      <w:hyperlink r:id="rId1478" w:tooltip="Право" w:history="1">
        <w:r w:rsidRPr="00292168">
          <w:rPr>
            <w:rStyle w:val="a6"/>
            <w:rFonts w:ascii="Times New Roman" w:hAnsi="Times New Roman" w:cs="Times New Roman"/>
            <w:color w:val="auto"/>
            <w:sz w:val="24"/>
            <w:szCs w:val="24"/>
            <w:u w:val="none"/>
          </w:rPr>
          <w:t>права</w:t>
        </w:r>
      </w:hyperlink>
      <w:r w:rsidRPr="00292168">
        <w:rPr>
          <w:rFonts w:ascii="Times New Roman" w:hAnsi="Times New Roman" w:cs="Times New Roman"/>
          <w:sz w:val="24"/>
          <w:szCs w:val="24"/>
        </w:rPr>
        <w:t>. Виховна функція має дві форми — загальнопревентивну, що націлена на виховання у громадян поваги до </w:t>
      </w:r>
      <w:hyperlink r:id="rId1479" w:tooltip="Закон" w:history="1">
        <w:r w:rsidRPr="00292168">
          <w:rPr>
            <w:rStyle w:val="a6"/>
            <w:rFonts w:ascii="Times New Roman" w:hAnsi="Times New Roman" w:cs="Times New Roman"/>
            <w:color w:val="auto"/>
            <w:sz w:val="24"/>
            <w:szCs w:val="24"/>
            <w:u w:val="none"/>
          </w:rPr>
          <w:t>закону</w:t>
        </w:r>
      </w:hyperlink>
      <w:r w:rsidRPr="00292168">
        <w:rPr>
          <w:rFonts w:ascii="Times New Roman" w:hAnsi="Times New Roman" w:cs="Times New Roman"/>
          <w:sz w:val="24"/>
          <w:szCs w:val="24"/>
        </w:rPr>
        <w:t>, та спеціальнопревентивну, що націлена на перевиховання самого правопорушника.</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Регулятивна функція. Її змістом є забезпечення регулювання </w:t>
      </w:r>
      <w:hyperlink r:id="rId1480" w:tooltip="Суспільні відносини" w:history="1">
        <w:r w:rsidRPr="00292168">
          <w:rPr>
            <w:rStyle w:val="a6"/>
            <w:rFonts w:ascii="Times New Roman" w:hAnsi="Times New Roman" w:cs="Times New Roman"/>
            <w:color w:val="auto"/>
            <w:sz w:val="24"/>
            <w:szCs w:val="24"/>
            <w:u w:val="none"/>
          </w:rPr>
          <w:t>суспільних відносин</w:t>
        </w:r>
      </w:hyperlink>
      <w:r w:rsidRPr="00292168">
        <w:rPr>
          <w:rFonts w:ascii="Times New Roman" w:hAnsi="Times New Roman" w:cs="Times New Roman"/>
          <w:sz w:val="24"/>
          <w:szCs w:val="24"/>
        </w:rPr>
        <w:t> шляхом запобігання правопорушенням, покарання винних у їх скоєнні осіб та відновлення порушених внаслідок правопорушень прав і </w:t>
      </w:r>
      <w:hyperlink r:id="rId1481" w:tooltip="Законні інтереси" w:history="1">
        <w:r w:rsidRPr="00292168">
          <w:rPr>
            <w:rStyle w:val="a6"/>
            <w:rFonts w:ascii="Times New Roman" w:hAnsi="Times New Roman" w:cs="Times New Roman"/>
            <w:color w:val="auto"/>
            <w:sz w:val="24"/>
            <w:szCs w:val="24"/>
            <w:u w:val="none"/>
          </w:rPr>
          <w:t>законних інтересів</w:t>
        </w:r>
      </w:hyperlink>
      <w:hyperlink r:id="rId1482" w:anchor="cite_note-5" w:history="1">
        <w:r w:rsidRPr="00292168">
          <w:rPr>
            <w:rStyle w:val="a6"/>
            <w:rFonts w:ascii="Times New Roman" w:hAnsi="Times New Roman" w:cs="Times New Roman"/>
            <w:color w:val="auto"/>
            <w:sz w:val="24"/>
            <w:szCs w:val="24"/>
            <w:u w:val="none"/>
          </w:rPr>
          <w:t>[5]</w:t>
        </w:r>
      </w:hyperlink>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Принципи юридичної відповідальності[</w:t>
      </w:r>
      <w:hyperlink r:id="rId1483" w:tooltip="Редагувати розділ: Принципи юридичної відповідальності" w:history="1">
        <w:r w:rsidRPr="00292168">
          <w:rPr>
            <w:rStyle w:val="a6"/>
            <w:rFonts w:ascii="Times New Roman" w:hAnsi="Times New Roman" w:cs="Times New Roman"/>
            <w:color w:val="auto"/>
            <w:sz w:val="24"/>
            <w:szCs w:val="24"/>
            <w:u w:val="none"/>
          </w:rPr>
          <w:t>ред.</w:t>
        </w:r>
      </w:hyperlink>
      <w:r w:rsidRPr="00292168">
        <w:rPr>
          <w:rFonts w:ascii="Times New Roman" w:hAnsi="Times New Roman" w:cs="Times New Roman"/>
          <w:sz w:val="24"/>
          <w:szCs w:val="24"/>
        </w:rPr>
        <w:t> | </w:t>
      </w:r>
      <w:hyperlink r:id="rId1484" w:tooltip="Редагувати розділ: Принципи юридичної відповідальності" w:history="1">
        <w:r w:rsidRPr="00292168">
          <w:rPr>
            <w:rStyle w:val="a6"/>
            <w:rFonts w:ascii="Times New Roman" w:hAnsi="Times New Roman" w:cs="Times New Roman"/>
            <w:color w:val="auto"/>
            <w:sz w:val="24"/>
            <w:szCs w:val="24"/>
            <w:u w:val="none"/>
          </w:rPr>
          <w:t>ред. код</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Принципи юридичної відповідальності — це вимоги до юридичної відповідальності, які визначають її зміст, функції, підстави, гарантії, процедури здійснення.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Форма закріплення принципів юридичної відповідальності може бути прямою — шляхом фіксування в тексті </w:t>
      </w:r>
      <w:hyperlink r:id="rId1485" w:tooltip="Нормативно-правовий акт" w:history="1">
        <w:r w:rsidRPr="00292168">
          <w:rPr>
            <w:rStyle w:val="a6"/>
            <w:rFonts w:ascii="Times New Roman" w:hAnsi="Times New Roman" w:cs="Times New Roman"/>
            <w:color w:val="auto"/>
            <w:sz w:val="24"/>
            <w:szCs w:val="24"/>
            <w:u w:val="none"/>
          </w:rPr>
          <w:t>нормативно–правового акта</w:t>
        </w:r>
      </w:hyperlink>
      <w:r w:rsidRPr="00292168">
        <w:rPr>
          <w:rFonts w:ascii="Times New Roman" w:hAnsi="Times New Roman" w:cs="Times New Roman"/>
          <w:sz w:val="24"/>
          <w:szCs w:val="24"/>
        </w:rPr>
        <w:t>, або опосередкованою іншими </w:t>
      </w:r>
      <w:hyperlink r:id="rId1486" w:tooltip="Джерело права" w:history="1">
        <w:r w:rsidRPr="00292168">
          <w:rPr>
            <w:rStyle w:val="a6"/>
            <w:rFonts w:ascii="Times New Roman" w:hAnsi="Times New Roman" w:cs="Times New Roman"/>
            <w:color w:val="auto"/>
            <w:sz w:val="24"/>
            <w:szCs w:val="24"/>
            <w:u w:val="none"/>
          </w:rPr>
          <w:t>джерелами права</w:t>
        </w:r>
      </w:hyperlink>
      <w:r w:rsidRPr="00292168">
        <w:rPr>
          <w:rFonts w:ascii="Times New Roman" w:hAnsi="Times New Roman" w:cs="Times New Roman"/>
          <w:sz w:val="24"/>
          <w:szCs w:val="24"/>
        </w:rPr>
        <w:t>.</w:t>
      </w:r>
    </w:p>
    <w:p w:rsidR="00E5362C" w:rsidRPr="002E2029" w:rsidRDefault="00E5362C" w:rsidP="00292168">
      <w:pPr>
        <w:jc w:val="both"/>
        <w:rPr>
          <w:rFonts w:ascii="Times New Roman" w:hAnsi="Times New Roman" w:cs="Times New Roman"/>
          <w:b/>
          <w:sz w:val="24"/>
          <w:szCs w:val="24"/>
        </w:rPr>
      </w:pPr>
      <w:r w:rsidRPr="002E2029">
        <w:rPr>
          <w:rFonts w:ascii="Times New Roman" w:hAnsi="Times New Roman" w:cs="Times New Roman"/>
          <w:b/>
          <w:sz w:val="24"/>
          <w:szCs w:val="24"/>
        </w:rPr>
        <w:t>Принцип справедливості</w:t>
      </w:r>
      <w:r w:rsidR="002E2029" w:rsidRPr="002E2029">
        <w:rPr>
          <w:rFonts w:ascii="Times New Roman" w:hAnsi="Times New Roman" w:cs="Times New Roman"/>
          <w:b/>
          <w:sz w:val="24"/>
          <w:szCs w:val="24"/>
        </w:rPr>
        <w:t xml:space="preserve">. </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Передбачає:</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Умови та підстави притягнення до юридичної відповідальності та її здійснення повинні бути рівними для всіх суб'єктів, які вчинили </w:t>
      </w:r>
      <w:hyperlink r:id="rId1487" w:tooltip="Правопорушення" w:history="1">
        <w:r w:rsidRPr="00292168">
          <w:rPr>
            <w:rStyle w:val="a6"/>
            <w:rFonts w:ascii="Times New Roman" w:hAnsi="Times New Roman" w:cs="Times New Roman"/>
            <w:color w:val="auto"/>
            <w:sz w:val="24"/>
            <w:szCs w:val="24"/>
            <w:u w:val="none"/>
          </w:rPr>
          <w:t>правопорушення</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lastRenderedPageBreak/>
        <w:t>Юридична відповідальність спрямована на відновлення прав, свобод і законних інтересів, порушених винною особою.</w:t>
      </w:r>
    </w:p>
    <w:p w:rsidR="00E5362C" w:rsidRPr="00292168" w:rsidRDefault="00462629" w:rsidP="00292168">
      <w:pPr>
        <w:jc w:val="both"/>
        <w:rPr>
          <w:rFonts w:ascii="Times New Roman" w:hAnsi="Times New Roman" w:cs="Times New Roman"/>
          <w:sz w:val="24"/>
          <w:szCs w:val="24"/>
        </w:rPr>
      </w:pPr>
      <w:hyperlink r:id="rId1488" w:tooltip="Санкція" w:history="1">
        <w:r w:rsidR="00E5362C" w:rsidRPr="00292168">
          <w:rPr>
            <w:rStyle w:val="a6"/>
            <w:rFonts w:ascii="Times New Roman" w:hAnsi="Times New Roman" w:cs="Times New Roman"/>
            <w:color w:val="auto"/>
            <w:sz w:val="24"/>
            <w:szCs w:val="24"/>
            <w:u w:val="none"/>
          </w:rPr>
          <w:t>Санкція</w:t>
        </w:r>
      </w:hyperlink>
      <w:r w:rsidR="00E5362C" w:rsidRPr="00292168">
        <w:rPr>
          <w:rFonts w:ascii="Times New Roman" w:hAnsi="Times New Roman" w:cs="Times New Roman"/>
          <w:sz w:val="24"/>
          <w:szCs w:val="24"/>
        </w:rPr>
        <w:t> завжди повинна відповідати рівню соціальної небезпечності та тяжкості вчинку.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 вчинене правопорушення повинна відповідати тільки та особа, яка його вчинила, за умови доведення її провини. Особа може бути притягнута до юридичної відповідальності лише за її власні дії. Виняток становить тільки </w:t>
      </w:r>
      <w:hyperlink r:id="rId1489" w:tooltip="Протиправна поведінка (ще не написана)" w:history="1">
        <w:r w:rsidRPr="00292168">
          <w:rPr>
            <w:rStyle w:val="a6"/>
            <w:rFonts w:ascii="Times New Roman" w:hAnsi="Times New Roman" w:cs="Times New Roman"/>
            <w:color w:val="auto"/>
            <w:sz w:val="24"/>
            <w:szCs w:val="24"/>
            <w:u w:val="none"/>
          </w:rPr>
          <w:t>протиправна поведінка</w:t>
        </w:r>
      </w:hyperlink>
      <w:r w:rsidRPr="00292168">
        <w:rPr>
          <w:rFonts w:ascii="Times New Roman" w:hAnsi="Times New Roman" w:cs="Times New Roman"/>
          <w:sz w:val="24"/>
          <w:szCs w:val="24"/>
        </w:rPr>
        <w:t> </w:t>
      </w:r>
      <w:hyperlink r:id="rId1490" w:tooltip="Повноліття" w:history="1">
        <w:r w:rsidRPr="00292168">
          <w:rPr>
            <w:rStyle w:val="a6"/>
            <w:rFonts w:ascii="Times New Roman" w:hAnsi="Times New Roman" w:cs="Times New Roman"/>
            <w:color w:val="auto"/>
            <w:sz w:val="24"/>
            <w:szCs w:val="24"/>
            <w:u w:val="none"/>
          </w:rPr>
          <w:t>неповнолітніх</w:t>
        </w:r>
      </w:hyperlink>
      <w:r w:rsidRPr="00292168">
        <w:rPr>
          <w:rFonts w:ascii="Times New Roman" w:hAnsi="Times New Roman" w:cs="Times New Roman"/>
          <w:sz w:val="24"/>
          <w:szCs w:val="24"/>
        </w:rPr>
        <w:t>, які завдали </w:t>
      </w:r>
      <w:hyperlink r:id="rId1491" w:tooltip="Майнова шкода" w:history="1">
        <w:r w:rsidRPr="00292168">
          <w:rPr>
            <w:rStyle w:val="a6"/>
            <w:rFonts w:ascii="Times New Roman" w:hAnsi="Times New Roman" w:cs="Times New Roman"/>
            <w:color w:val="auto"/>
            <w:sz w:val="24"/>
            <w:szCs w:val="24"/>
            <w:u w:val="none"/>
          </w:rPr>
          <w:t>майнової шкоди</w:t>
        </w:r>
      </w:hyperlink>
      <w:r w:rsidRPr="00292168">
        <w:rPr>
          <w:rFonts w:ascii="Times New Roman" w:hAnsi="Times New Roman" w:cs="Times New Roman"/>
          <w:sz w:val="24"/>
          <w:szCs w:val="24"/>
        </w:rPr>
        <w:t>. В цьому випадку згідно з </w:t>
      </w:r>
      <w:hyperlink r:id="rId1492" w:tooltip="Цивільне право" w:history="1">
        <w:r w:rsidRPr="00292168">
          <w:rPr>
            <w:rStyle w:val="a6"/>
            <w:rFonts w:ascii="Times New Roman" w:hAnsi="Times New Roman" w:cs="Times New Roman"/>
            <w:color w:val="auto"/>
            <w:sz w:val="24"/>
            <w:szCs w:val="24"/>
            <w:u w:val="none"/>
          </w:rPr>
          <w:t>цивільним правом</w:t>
        </w:r>
      </w:hyperlink>
      <w:r w:rsidRPr="00292168">
        <w:rPr>
          <w:rFonts w:ascii="Times New Roman" w:hAnsi="Times New Roman" w:cs="Times New Roman"/>
          <w:sz w:val="24"/>
          <w:szCs w:val="24"/>
        </w:rPr>
        <w:t>] юридичну відповідальність несуть їх </w:t>
      </w:r>
      <w:hyperlink r:id="rId1493" w:tooltip="Батьки" w:history="1">
        <w:r w:rsidRPr="00292168">
          <w:rPr>
            <w:rStyle w:val="a6"/>
            <w:rFonts w:ascii="Times New Roman" w:hAnsi="Times New Roman" w:cs="Times New Roman"/>
            <w:color w:val="auto"/>
            <w:sz w:val="24"/>
            <w:szCs w:val="24"/>
            <w:u w:val="none"/>
          </w:rPr>
          <w:t>батьки</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Закон, що встановлює чи посилює відповідальність не має зворотної сили. Засуджена особа звільняється від відповідальності за скоєння злочину, якщо набрав чинності новий закон, який скасовує покарання за таке діяння.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Слід враховувати обставини, які обтяжують та пом'якшують </w:t>
      </w:r>
      <w:hyperlink r:id="rId1494" w:tooltip="Відповідальність" w:history="1">
        <w:r w:rsidRPr="00292168">
          <w:rPr>
            <w:rStyle w:val="a6"/>
            <w:rFonts w:ascii="Times New Roman" w:hAnsi="Times New Roman" w:cs="Times New Roman"/>
            <w:color w:val="auto"/>
            <w:sz w:val="24"/>
            <w:szCs w:val="24"/>
            <w:u w:val="none"/>
          </w:rPr>
          <w:t>відповідальність</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Заходи відповідальності не повинні принижувати </w:t>
      </w:r>
      <w:hyperlink r:id="rId1495" w:tooltip="Гідність" w:history="1">
        <w:r w:rsidRPr="00292168">
          <w:rPr>
            <w:rStyle w:val="a6"/>
            <w:rFonts w:ascii="Times New Roman" w:hAnsi="Times New Roman" w:cs="Times New Roman"/>
            <w:color w:val="auto"/>
            <w:sz w:val="24"/>
            <w:szCs w:val="24"/>
            <w:u w:val="none"/>
          </w:rPr>
          <w:t>людської гідності</w:t>
        </w:r>
      </w:hyperlink>
      <w:r w:rsidRPr="00292168">
        <w:rPr>
          <w:rFonts w:ascii="Times New Roman" w:hAnsi="Times New Roman" w:cs="Times New Roman"/>
          <w:sz w:val="24"/>
          <w:szCs w:val="24"/>
        </w:rPr>
        <w:t>. Державно-примусові заходи повинні ґрунтуватися на </w:t>
      </w:r>
      <w:hyperlink r:id="rId1496" w:tooltip="Принцип гуманізму" w:history="1">
        <w:r w:rsidRPr="00292168">
          <w:rPr>
            <w:rStyle w:val="a6"/>
            <w:rFonts w:ascii="Times New Roman" w:hAnsi="Times New Roman" w:cs="Times New Roman"/>
            <w:color w:val="auto"/>
            <w:sz w:val="24"/>
            <w:szCs w:val="24"/>
            <w:u w:val="none"/>
          </w:rPr>
          <w:t>принципі гуманізму</w:t>
        </w:r>
      </w:hyperlink>
      <w:r w:rsidRPr="00292168">
        <w:rPr>
          <w:rFonts w:ascii="Times New Roman" w:hAnsi="Times New Roman" w:cs="Times New Roman"/>
          <w:sz w:val="24"/>
          <w:szCs w:val="24"/>
        </w:rPr>
        <w:t>, згідно з яким виключається можливість вибору жорстких та негуманних заходів впливу на винну особу.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До винної особи можна застосовувати лише одне покарання одного виду відповідальності за вчинення нею одного правопорушення. При цьому особа може нести одночасно різні види відповідальності: кримінальну та цивільну, адміністративну та дисциплінарну тощо.</w:t>
      </w:r>
    </w:p>
    <w:p w:rsidR="00E5362C" w:rsidRPr="002E2029" w:rsidRDefault="00E5362C" w:rsidP="00292168">
      <w:pPr>
        <w:jc w:val="both"/>
        <w:rPr>
          <w:rFonts w:ascii="Times New Roman" w:hAnsi="Times New Roman" w:cs="Times New Roman"/>
          <w:b/>
          <w:sz w:val="24"/>
          <w:szCs w:val="24"/>
        </w:rPr>
      </w:pPr>
      <w:r w:rsidRPr="002E2029">
        <w:rPr>
          <w:rFonts w:ascii="Times New Roman" w:hAnsi="Times New Roman" w:cs="Times New Roman"/>
          <w:b/>
          <w:sz w:val="24"/>
          <w:szCs w:val="24"/>
        </w:rPr>
        <w:t>Принцип законності</w:t>
      </w:r>
      <w:r w:rsidR="002E2029">
        <w:rPr>
          <w:rFonts w:ascii="Times New Roman" w:hAnsi="Times New Roman" w:cs="Times New Roman"/>
          <w:b/>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Принцип законності полягає в тому, що як </w:t>
      </w:r>
      <w:hyperlink r:id="rId1497" w:tooltip="Правопорушення" w:history="1">
        <w:r w:rsidRPr="00292168">
          <w:rPr>
            <w:rStyle w:val="a6"/>
            <w:rFonts w:ascii="Times New Roman" w:hAnsi="Times New Roman" w:cs="Times New Roman"/>
            <w:color w:val="auto"/>
            <w:sz w:val="24"/>
            <w:szCs w:val="24"/>
            <w:u w:val="none"/>
          </w:rPr>
          <w:t>правопорушення</w:t>
        </w:r>
      </w:hyperlink>
      <w:r w:rsidRPr="00292168">
        <w:rPr>
          <w:rFonts w:ascii="Times New Roman" w:hAnsi="Times New Roman" w:cs="Times New Roman"/>
          <w:sz w:val="24"/>
          <w:szCs w:val="24"/>
        </w:rPr>
        <w:t> розглядаються тільки ті діяння, які передбачені чинним </w:t>
      </w:r>
      <w:hyperlink r:id="rId1498" w:tooltip="Законодавство" w:history="1">
        <w:r w:rsidRPr="00292168">
          <w:rPr>
            <w:rStyle w:val="a6"/>
            <w:rFonts w:ascii="Times New Roman" w:hAnsi="Times New Roman" w:cs="Times New Roman"/>
            <w:color w:val="auto"/>
            <w:sz w:val="24"/>
            <w:szCs w:val="24"/>
            <w:u w:val="none"/>
          </w:rPr>
          <w:t>законодавством</w:t>
        </w:r>
      </w:hyperlink>
      <w:r w:rsidRPr="00292168">
        <w:rPr>
          <w:rFonts w:ascii="Times New Roman" w:hAnsi="Times New Roman" w:cs="Times New Roman"/>
          <w:sz w:val="24"/>
          <w:szCs w:val="24"/>
        </w:rPr>
        <w:t>. Відповідно до ч.2 ст.58 </w:t>
      </w:r>
      <w:hyperlink r:id="rId1499" w:tooltip="Конституція України" w:history="1">
        <w:r w:rsidRPr="00292168">
          <w:rPr>
            <w:rStyle w:val="a6"/>
            <w:rFonts w:ascii="Times New Roman" w:hAnsi="Times New Roman" w:cs="Times New Roman"/>
            <w:color w:val="auto"/>
            <w:sz w:val="24"/>
            <w:szCs w:val="24"/>
            <w:u w:val="none"/>
          </w:rPr>
          <w:t>Конституції України</w:t>
        </w:r>
      </w:hyperlink>
      <w:r w:rsidRPr="00292168">
        <w:rPr>
          <w:rFonts w:ascii="Times New Roman" w:hAnsi="Times New Roman" w:cs="Times New Roman"/>
          <w:sz w:val="24"/>
          <w:szCs w:val="24"/>
        </w:rPr>
        <w:t> ніхто не може відповідати за діяння, які на час їх вчинення не визнавались законом правопорушеннями.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Передбачає:</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Притягнення до юридичної відповідальності здійснюється лише на підставі закону за правопорушення, що вступив у силу і був доведений до загального відома.</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Фактичною підставою юридичної відповідальності є правопорушення — винне протиправне діяння, скоєне деліктоздатною особою;</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Притягувати до юридичної відповідальності можуть тільки уповноважені законом </w:t>
      </w:r>
      <w:hyperlink r:id="rId1500" w:tooltip="Органи державної влади" w:history="1">
        <w:r w:rsidRPr="00292168">
          <w:rPr>
            <w:rStyle w:val="a6"/>
            <w:rFonts w:ascii="Times New Roman" w:hAnsi="Times New Roman" w:cs="Times New Roman"/>
            <w:color w:val="auto"/>
            <w:sz w:val="24"/>
            <w:szCs w:val="24"/>
            <w:u w:val="none"/>
          </w:rPr>
          <w:t>органи</w:t>
        </w:r>
      </w:hyperlink>
      <w:r w:rsidRPr="00292168">
        <w:rPr>
          <w:rFonts w:ascii="Times New Roman" w:hAnsi="Times New Roman" w:cs="Times New Roman"/>
          <w:sz w:val="24"/>
          <w:szCs w:val="24"/>
        </w:rPr>
        <w:t> і тільки в установленому законом порядку.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Міра покарання за скоєне правопорушення чітко обмежується санкцією </w:t>
      </w:r>
      <w:hyperlink r:id="rId1501" w:tooltip="Норма права" w:history="1">
        <w:r w:rsidRPr="00292168">
          <w:rPr>
            <w:rStyle w:val="a6"/>
            <w:rFonts w:ascii="Times New Roman" w:hAnsi="Times New Roman" w:cs="Times New Roman"/>
            <w:color w:val="auto"/>
            <w:sz w:val="24"/>
            <w:szCs w:val="24"/>
            <w:u w:val="none"/>
          </w:rPr>
          <w:t>правової норми</w:t>
        </w:r>
      </w:hyperlink>
      <w:r w:rsidRPr="00292168">
        <w:rPr>
          <w:rFonts w:ascii="Times New Roman" w:hAnsi="Times New Roman" w:cs="Times New Roman"/>
          <w:sz w:val="24"/>
          <w:szCs w:val="24"/>
        </w:rPr>
        <w:t> і може бути пом'якшена, але не повинна перевищувати верхньої межі санкції.</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Реалізація юридичної відповідальності здійснюється у встановленій </w:t>
      </w:r>
      <w:hyperlink r:id="rId1502" w:tooltip="Закон" w:history="1">
        <w:r w:rsidRPr="00292168">
          <w:rPr>
            <w:rStyle w:val="a6"/>
            <w:rFonts w:ascii="Times New Roman" w:hAnsi="Times New Roman" w:cs="Times New Roman"/>
            <w:color w:val="auto"/>
            <w:sz w:val="24"/>
            <w:szCs w:val="24"/>
            <w:u w:val="none"/>
          </w:rPr>
          <w:t>законом</w:t>
        </w:r>
      </w:hyperlink>
      <w:r w:rsidRPr="00292168">
        <w:rPr>
          <w:rFonts w:ascii="Times New Roman" w:hAnsi="Times New Roman" w:cs="Times New Roman"/>
          <w:sz w:val="24"/>
          <w:szCs w:val="24"/>
        </w:rPr>
        <w:t> процесуальній формі.</w:t>
      </w:r>
    </w:p>
    <w:p w:rsidR="00E5362C" w:rsidRPr="00292168" w:rsidRDefault="00E5362C" w:rsidP="00292168">
      <w:pPr>
        <w:jc w:val="both"/>
        <w:rPr>
          <w:rFonts w:ascii="Times New Roman" w:hAnsi="Times New Roman" w:cs="Times New Roman"/>
          <w:sz w:val="24"/>
          <w:szCs w:val="24"/>
        </w:rPr>
      </w:pPr>
      <w:r w:rsidRPr="002E2029">
        <w:rPr>
          <w:rFonts w:ascii="Times New Roman" w:hAnsi="Times New Roman" w:cs="Times New Roman"/>
          <w:b/>
          <w:sz w:val="24"/>
          <w:szCs w:val="24"/>
        </w:rPr>
        <w:t>Принцип невідворотності</w:t>
      </w:r>
      <w:r w:rsidR="002E2029">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Принцип невідворотності полягає у тому, що правопорушення повинно обов'язково за будь-яких умов тягти за собою </w:t>
      </w:r>
      <w:hyperlink r:id="rId1503" w:tooltip="Відповідальність" w:history="1">
        <w:r w:rsidRPr="00292168">
          <w:rPr>
            <w:rStyle w:val="a6"/>
            <w:rFonts w:ascii="Times New Roman" w:hAnsi="Times New Roman" w:cs="Times New Roman"/>
            <w:color w:val="auto"/>
            <w:sz w:val="24"/>
            <w:szCs w:val="24"/>
            <w:u w:val="none"/>
          </w:rPr>
          <w:t>відповідальність</w:t>
        </w:r>
      </w:hyperlink>
      <w:r w:rsidRPr="00292168">
        <w:rPr>
          <w:rFonts w:ascii="Times New Roman" w:hAnsi="Times New Roman" w:cs="Times New Roman"/>
          <w:sz w:val="24"/>
          <w:szCs w:val="24"/>
        </w:rPr>
        <w:t> правопорушника.</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Якщо правопорушення скоєне, а відповідальність не настала, то це спричиняє шкоду авторитету закону та </w:t>
      </w:r>
      <w:hyperlink r:id="rId1504" w:tooltip="Влада" w:history="1">
        <w:r w:rsidRPr="00292168">
          <w:rPr>
            <w:rStyle w:val="a6"/>
            <w:rFonts w:ascii="Times New Roman" w:hAnsi="Times New Roman" w:cs="Times New Roman"/>
            <w:color w:val="auto"/>
            <w:sz w:val="24"/>
            <w:szCs w:val="24"/>
            <w:u w:val="none"/>
          </w:rPr>
          <w:t>влади</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lastRenderedPageBreak/>
        <w:t>Впровадження в </w:t>
      </w:r>
      <w:hyperlink r:id="rId1505" w:tooltip="Суспільна свідомість" w:history="1">
        <w:r w:rsidRPr="00292168">
          <w:rPr>
            <w:rStyle w:val="a6"/>
            <w:rFonts w:ascii="Times New Roman" w:hAnsi="Times New Roman" w:cs="Times New Roman"/>
            <w:color w:val="auto"/>
            <w:sz w:val="24"/>
            <w:szCs w:val="24"/>
            <w:u w:val="none"/>
          </w:rPr>
          <w:t>суспільну свідомість</w:t>
        </w:r>
      </w:hyperlink>
      <w:r w:rsidRPr="00292168">
        <w:rPr>
          <w:rFonts w:ascii="Times New Roman" w:hAnsi="Times New Roman" w:cs="Times New Roman"/>
          <w:sz w:val="24"/>
          <w:szCs w:val="24"/>
        </w:rPr>
        <w:t> уявлення про неминучість </w:t>
      </w:r>
      <w:hyperlink r:id="rId1506" w:tooltip="Покарання" w:history="1">
        <w:r w:rsidRPr="00292168">
          <w:rPr>
            <w:rStyle w:val="a6"/>
            <w:rFonts w:ascii="Times New Roman" w:hAnsi="Times New Roman" w:cs="Times New Roman"/>
            <w:color w:val="auto"/>
            <w:sz w:val="24"/>
            <w:szCs w:val="24"/>
            <w:u w:val="none"/>
          </w:rPr>
          <w:t>покарання</w:t>
        </w:r>
      </w:hyperlink>
      <w:r w:rsidRPr="00292168">
        <w:rPr>
          <w:rFonts w:ascii="Times New Roman" w:hAnsi="Times New Roman" w:cs="Times New Roman"/>
          <w:sz w:val="24"/>
          <w:szCs w:val="24"/>
        </w:rPr>
        <w:t> за порушення </w:t>
      </w:r>
      <w:hyperlink r:id="rId1507" w:tooltip="Норми права" w:history="1">
        <w:r w:rsidRPr="00292168">
          <w:rPr>
            <w:rStyle w:val="a6"/>
            <w:rFonts w:ascii="Times New Roman" w:hAnsi="Times New Roman" w:cs="Times New Roman"/>
            <w:color w:val="auto"/>
            <w:sz w:val="24"/>
            <w:szCs w:val="24"/>
            <w:u w:val="none"/>
          </w:rPr>
          <w:t>норми права</w:t>
        </w:r>
      </w:hyperlink>
      <w:r w:rsidRPr="00292168">
        <w:rPr>
          <w:rFonts w:ascii="Times New Roman" w:hAnsi="Times New Roman" w:cs="Times New Roman"/>
          <w:sz w:val="24"/>
          <w:szCs w:val="24"/>
        </w:rPr>
        <w:t> є важливим виховним і попереджувальним правопорушення фактором.</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Головний зміст принципу невідворотності полягає в тому, ніхто не може бути звільнених від відповідальності без законних підстав.</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Принцип доцільності[</w:t>
      </w:r>
      <w:hyperlink r:id="rId1508" w:tooltip="Редагувати розділ: Принцип доцільності" w:history="1">
        <w:r w:rsidRPr="00292168">
          <w:rPr>
            <w:rStyle w:val="a6"/>
            <w:rFonts w:ascii="Times New Roman" w:hAnsi="Times New Roman" w:cs="Times New Roman"/>
            <w:color w:val="auto"/>
            <w:sz w:val="24"/>
            <w:szCs w:val="24"/>
            <w:u w:val="none"/>
          </w:rPr>
          <w:t>ред.</w:t>
        </w:r>
      </w:hyperlink>
      <w:r w:rsidRPr="00292168">
        <w:rPr>
          <w:rFonts w:ascii="Times New Roman" w:hAnsi="Times New Roman" w:cs="Times New Roman"/>
          <w:sz w:val="24"/>
          <w:szCs w:val="24"/>
        </w:rPr>
        <w:t> | </w:t>
      </w:r>
      <w:hyperlink r:id="rId1509" w:tooltip="Редагувати розділ: Принцип доцільності" w:history="1">
        <w:r w:rsidRPr="00292168">
          <w:rPr>
            <w:rStyle w:val="a6"/>
            <w:rFonts w:ascii="Times New Roman" w:hAnsi="Times New Roman" w:cs="Times New Roman"/>
            <w:color w:val="auto"/>
            <w:sz w:val="24"/>
            <w:szCs w:val="24"/>
            <w:u w:val="none"/>
          </w:rPr>
          <w:t>ред. код</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Принцип доцільності полягає у відповідності заходів покарання цілям юридичної відповідальності.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Заходи покарання повинні відповідати тяжкості вчиненого правопорушення з урахуванням вимоги індивідуалізації відповідальності.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Принцип доцільності гарантується правом правоохоронних та судових органів обирати і застосовувати більш доцільну санкцію до винної особи.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Для цього передбачено різні види санкцій, які дозволяють урахувати умови вчинку і індивідуальність винної особи.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Принцип доцільності передбачає обов'язок вирішувати питання про можливість пом'якшення відповідальності або про відмову її застосування, якщо можливо досягти мети юридичної відповідальності без застосування державного примусу.</w:t>
      </w:r>
    </w:p>
    <w:p w:rsidR="00E5362C" w:rsidRPr="002E2029" w:rsidRDefault="00E5362C" w:rsidP="00292168">
      <w:pPr>
        <w:jc w:val="both"/>
        <w:rPr>
          <w:rFonts w:ascii="Times New Roman" w:hAnsi="Times New Roman" w:cs="Times New Roman"/>
          <w:b/>
          <w:sz w:val="24"/>
          <w:szCs w:val="24"/>
        </w:rPr>
      </w:pPr>
      <w:r w:rsidRPr="002E2029">
        <w:rPr>
          <w:rFonts w:ascii="Times New Roman" w:hAnsi="Times New Roman" w:cs="Times New Roman"/>
          <w:b/>
          <w:sz w:val="24"/>
          <w:szCs w:val="24"/>
        </w:rPr>
        <w:t>Принцип обґрунтованості</w:t>
      </w:r>
      <w:r w:rsidR="00292168" w:rsidRPr="002E2029">
        <w:rPr>
          <w:rFonts w:ascii="Times New Roman" w:hAnsi="Times New Roman" w:cs="Times New Roman"/>
          <w:b/>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Передбачає:</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об'єктивне вивчення обставин справи, збір та оцінку доказів, аргументованість висновку про те, чи винна особа, яка притягується до відповідальності, чи було скоєно правопорушення, чи підлягає застосуванню передбачена санкція;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визначення конкретної міри покарання, стягнення, відшкодування збитків згідно з критеріями, встановленими законом.</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b/>
          <w:sz w:val="24"/>
          <w:szCs w:val="24"/>
        </w:rPr>
        <w:t>Принцип гуманізму</w:t>
      </w:r>
      <w:r w:rsid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Передбачає визначає пріоритет загальнолюдських цінностей, до яких належать права і свободи особи, що носять природний характер і визнаються найвищою соціальною цінністю.</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Особи, притягнені до юридичної відповідальності, користуються правами і свободами людини і громадянин. Нормами </w:t>
      </w:r>
      <w:hyperlink r:id="rId1510" w:tooltip="Міжнародне право" w:history="1">
        <w:r w:rsidRPr="00292168">
          <w:rPr>
            <w:rStyle w:val="a6"/>
            <w:rFonts w:ascii="Times New Roman" w:hAnsi="Times New Roman" w:cs="Times New Roman"/>
            <w:color w:val="auto"/>
            <w:sz w:val="24"/>
            <w:szCs w:val="24"/>
            <w:u w:val="none"/>
          </w:rPr>
          <w:t>міжнародного права</w:t>
        </w:r>
      </w:hyperlink>
      <w:r w:rsidRPr="00292168">
        <w:rPr>
          <w:rFonts w:ascii="Times New Roman" w:hAnsi="Times New Roman" w:cs="Times New Roman"/>
          <w:sz w:val="24"/>
          <w:szCs w:val="24"/>
        </w:rPr>
        <w:t> заборонені жорстокі покарання, які принижують честь і гідність людини, мають характер тортур.</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 сьогоднішній зростає кількість країн, які скасували </w:t>
      </w:r>
      <w:hyperlink r:id="rId1511" w:tooltip="Смертна кара" w:history="1">
        <w:r w:rsidRPr="00292168">
          <w:rPr>
            <w:rStyle w:val="a6"/>
            <w:rFonts w:ascii="Times New Roman" w:hAnsi="Times New Roman" w:cs="Times New Roman"/>
            <w:color w:val="auto"/>
            <w:sz w:val="24"/>
            <w:szCs w:val="24"/>
            <w:u w:val="none"/>
          </w:rPr>
          <w:t>смертну кару</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 країнах, де вона збереглася, смертні вироки виносяться лише за найтяжчі злочини і не застосовуються до вагітних жінок і неповнолітніх.</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Види юридичної відповідальності[</w:t>
      </w:r>
      <w:hyperlink r:id="rId1512" w:tooltip="Редагувати розділ: Види юридичної відповідальності" w:history="1">
        <w:r w:rsidRPr="00292168">
          <w:rPr>
            <w:rStyle w:val="a6"/>
            <w:rFonts w:ascii="Times New Roman" w:hAnsi="Times New Roman" w:cs="Times New Roman"/>
            <w:color w:val="auto"/>
            <w:sz w:val="24"/>
            <w:szCs w:val="24"/>
            <w:u w:val="none"/>
          </w:rPr>
          <w:t>ред.</w:t>
        </w:r>
      </w:hyperlink>
      <w:r w:rsidRPr="00292168">
        <w:rPr>
          <w:rFonts w:ascii="Times New Roman" w:hAnsi="Times New Roman" w:cs="Times New Roman"/>
          <w:sz w:val="24"/>
          <w:szCs w:val="24"/>
        </w:rPr>
        <w:t> | </w:t>
      </w:r>
      <w:hyperlink r:id="rId1513" w:tooltip="Редагувати розділ: Види юридичної відповідальності" w:history="1">
        <w:r w:rsidRPr="00292168">
          <w:rPr>
            <w:rStyle w:val="a6"/>
            <w:rFonts w:ascii="Times New Roman" w:hAnsi="Times New Roman" w:cs="Times New Roman"/>
            <w:color w:val="auto"/>
            <w:sz w:val="24"/>
            <w:szCs w:val="24"/>
            <w:u w:val="none"/>
          </w:rPr>
          <w:t>ред. код</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Юридичну відповідальність в залежності від ключової ознаки поділяють на наступні групи: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від </w:t>
      </w:r>
      <w:hyperlink r:id="rId1514" w:tooltip="Галузь права" w:history="1">
        <w:r w:rsidRPr="00292168">
          <w:rPr>
            <w:rStyle w:val="a6"/>
            <w:rFonts w:ascii="Times New Roman" w:hAnsi="Times New Roman" w:cs="Times New Roman"/>
            <w:color w:val="auto"/>
            <w:sz w:val="24"/>
            <w:szCs w:val="24"/>
            <w:u w:val="none"/>
          </w:rPr>
          <w:t>галузі права</w:t>
        </w:r>
      </w:hyperlink>
      <w:r w:rsidRPr="00292168">
        <w:rPr>
          <w:rFonts w:ascii="Times New Roman" w:hAnsi="Times New Roman" w:cs="Times New Roman"/>
          <w:sz w:val="24"/>
          <w:szCs w:val="24"/>
        </w:rPr>
        <w:t>, до якої належить юридична відповідальність:</w:t>
      </w:r>
    </w:p>
    <w:p w:rsidR="00E5362C" w:rsidRPr="00292168" w:rsidRDefault="00462629" w:rsidP="00292168">
      <w:pPr>
        <w:jc w:val="both"/>
        <w:rPr>
          <w:rFonts w:ascii="Times New Roman" w:hAnsi="Times New Roman" w:cs="Times New Roman"/>
          <w:sz w:val="24"/>
          <w:szCs w:val="24"/>
        </w:rPr>
      </w:pPr>
      <w:hyperlink r:id="rId1515" w:tooltip="Кримінальна відповідальність" w:history="1">
        <w:r w:rsidR="00E5362C" w:rsidRPr="00292168">
          <w:rPr>
            <w:rStyle w:val="a6"/>
            <w:rFonts w:ascii="Times New Roman" w:hAnsi="Times New Roman" w:cs="Times New Roman"/>
            <w:color w:val="auto"/>
            <w:sz w:val="24"/>
            <w:szCs w:val="24"/>
            <w:u w:val="none"/>
          </w:rPr>
          <w:t>Кримінальна відповідальність</w:t>
        </w:r>
      </w:hyperlink>
      <w:r w:rsidR="00E5362C" w:rsidRPr="00292168">
        <w:rPr>
          <w:rFonts w:ascii="Times New Roman" w:hAnsi="Times New Roman" w:cs="Times New Roman"/>
          <w:sz w:val="24"/>
          <w:szCs w:val="24"/>
        </w:rPr>
        <w:t> — застосовується за вчинення </w:t>
      </w:r>
      <w:hyperlink r:id="rId1516" w:tooltip="Злочин" w:history="1">
        <w:r w:rsidR="00E5362C" w:rsidRPr="00292168">
          <w:rPr>
            <w:rStyle w:val="a6"/>
            <w:rFonts w:ascii="Times New Roman" w:hAnsi="Times New Roman" w:cs="Times New Roman"/>
            <w:color w:val="auto"/>
            <w:sz w:val="24"/>
            <w:szCs w:val="24"/>
            <w:u w:val="none"/>
          </w:rPr>
          <w:t>злочину</w:t>
        </w:r>
      </w:hyperlink>
      <w:r w:rsidR="00E5362C" w:rsidRPr="00292168">
        <w:rPr>
          <w:rFonts w:ascii="Times New Roman" w:hAnsi="Times New Roman" w:cs="Times New Roman"/>
          <w:sz w:val="24"/>
          <w:szCs w:val="24"/>
        </w:rPr>
        <w:t>.</w:t>
      </w:r>
    </w:p>
    <w:p w:rsidR="00E5362C" w:rsidRPr="00292168" w:rsidRDefault="00462629" w:rsidP="00292168">
      <w:pPr>
        <w:jc w:val="both"/>
        <w:rPr>
          <w:rFonts w:ascii="Times New Roman" w:hAnsi="Times New Roman" w:cs="Times New Roman"/>
          <w:sz w:val="24"/>
          <w:szCs w:val="24"/>
        </w:rPr>
      </w:pPr>
      <w:hyperlink r:id="rId1517" w:tooltip="Адміністративна відповідальність" w:history="1">
        <w:r w:rsidR="00E5362C" w:rsidRPr="00292168">
          <w:rPr>
            <w:rStyle w:val="a6"/>
            <w:rFonts w:ascii="Times New Roman" w:hAnsi="Times New Roman" w:cs="Times New Roman"/>
            <w:color w:val="auto"/>
            <w:sz w:val="24"/>
            <w:szCs w:val="24"/>
            <w:u w:val="none"/>
          </w:rPr>
          <w:t>Адміністративна відповідальність</w:t>
        </w:r>
      </w:hyperlink>
      <w:r w:rsidR="00E5362C" w:rsidRPr="00292168">
        <w:rPr>
          <w:rFonts w:ascii="Times New Roman" w:hAnsi="Times New Roman" w:cs="Times New Roman"/>
          <w:sz w:val="24"/>
          <w:szCs w:val="24"/>
        </w:rPr>
        <w:t> — настає за вчинення </w:t>
      </w:r>
      <w:hyperlink r:id="rId1518" w:tooltip="Адміністративний проступок" w:history="1">
        <w:r w:rsidR="00E5362C" w:rsidRPr="00292168">
          <w:rPr>
            <w:rStyle w:val="a6"/>
            <w:rFonts w:ascii="Times New Roman" w:hAnsi="Times New Roman" w:cs="Times New Roman"/>
            <w:color w:val="auto"/>
            <w:sz w:val="24"/>
            <w:szCs w:val="24"/>
            <w:u w:val="none"/>
          </w:rPr>
          <w:t>адміністративного проступку</w:t>
        </w:r>
      </w:hyperlink>
      <w:r w:rsidR="00E5362C" w:rsidRPr="00292168">
        <w:rPr>
          <w:rFonts w:ascii="Times New Roman" w:hAnsi="Times New Roman" w:cs="Times New Roman"/>
          <w:sz w:val="24"/>
          <w:szCs w:val="24"/>
        </w:rPr>
        <w:t> і тягне за собою накладення </w:t>
      </w:r>
      <w:hyperlink r:id="rId1519" w:tooltip="Адміністративне стягнення" w:history="1">
        <w:r w:rsidR="00E5362C" w:rsidRPr="00292168">
          <w:rPr>
            <w:rStyle w:val="a6"/>
            <w:rFonts w:ascii="Times New Roman" w:hAnsi="Times New Roman" w:cs="Times New Roman"/>
            <w:color w:val="auto"/>
            <w:sz w:val="24"/>
            <w:szCs w:val="24"/>
            <w:u w:val="none"/>
          </w:rPr>
          <w:t>адміністративного стягнення</w:t>
        </w:r>
      </w:hyperlink>
      <w:r w:rsidR="00E5362C" w:rsidRPr="00292168">
        <w:rPr>
          <w:rFonts w:ascii="Times New Roman" w:hAnsi="Times New Roman" w:cs="Times New Roman"/>
          <w:sz w:val="24"/>
          <w:szCs w:val="24"/>
        </w:rPr>
        <w:t>.</w:t>
      </w:r>
    </w:p>
    <w:p w:rsidR="00E5362C" w:rsidRPr="00292168" w:rsidRDefault="00462629" w:rsidP="00292168">
      <w:pPr>
        <w:jc w:val="both"/>
        <w:rPr>
          <w:rFonts w:ascii="Times New Roman" w:hAnsi="Times New Roman" w:cs="Times New Roman"/>
          <w:sz w:val="24"/>
          <w:szCs w:val="24"/>
        </w:rPr>
      </w:pPr>
      <w:hyperlink r:id="rId1520" w:tooltip="Цивільна відповідальність" w:history="1">
        <w:r w:rsidR="00E5362C" w:rsidRPr="00292168">
          <w:rPr>
            <w:rStyle w:val="a6"/>
            <w:rFonts w:ascii="Times New Roman" w:hAnsi="Times New Roman" w:cs="Times New Roman"/>
            <w:color w:val="auto"/>
            <w:sz w:val="24"/>
            <w:szCs w:val="24"/>
            <w:u w:val="none"/>
          </w:rPr>
          <w:t>Цивільна відповідальність</w:t>
        </w:r>
      </w:hyperlink>
      <w:r w:rsidR="00E5362C" w:rsidRPr="00292168">
        <w:rPr>
          <w:rFonts w:ascii="Times New Roman" w:hAnsi="Times New Roman" w:cs="Times New Roman"/>
          <w:sz w:val="24"/>
          <w:szCs w:val="24"/>
        </w:rPr>
        <w:t> — настає за порушення договірних зобов'язань або заподіяння позадоговірної </w:t>
      </w:r>
      <w:hyperlink r:id="rId1521" w:tooltip="Шкода" w:history="1">
        <w:r w:rsidR="00E5362C" w:rsidRPr="00292168">
          <w:rPr>
            <w:rStyle w:val="a6"/>
            <w:rFonts w:ascii="Times New Roman" w:hAnsi="Times New Roman" w:cs="Times New Roman"/>
            <w:color w:val="auto"/>
            <w:sz w:val="24"/>
            <w:szCs w:val="24"/>
            <w:u w:val="none"/>
          </w:rPr>
          <w:t>шкоди</w:t>
        </w:r>
      </w:hyperlink>
      <w:r w:rsidR="00E5362C" w:rsidRPr="00292168">
        <w:rPr>
          <w:rFonts w:ascii="Times New Roman" w:hAnsi="Times New Roman" w:cs="Times New Roman"/>
          <w:sz w:val="24"/>
          <w:szCs w:val="24"/>
        </w:rPr>
        <w:t>. Тягне повне відшкодування завданої шкоди, як </w:t>
      </w:r>
      <w:hyperlink r:id="rId1522" w:tooltip="Майнова шкода" w:history="1">
        <w:r w:rsidR="00E5362C" w:rsidRPr="00292168">
          <w:rPr>
            <w:rStyle w:val="a6"/>
            <w:rFonts w:ascii="Times New Roman" w:hAnsi="Times New Roman" w:cs="Times New Roman"/>
            <w:color w:val="auto"/>
            <w:sz w:val="24"/>
            <w:szCs w:val="24"/>
            <w:u w:val="none"/>
          </w:rPr>
          <w:t>майнової</w:t>
        </w:r>
      </w:hyperlink>
      <w:r w:rsidR="00E5362C" w:rsidRPr="00292168">
        <w:rPr>
          <w:rFonts w:ascii="Times New Roman" w:hAnsi="Times New Roman" w:cs="Times New Roman"/>
          <w:sz w:val="24"/>
          <w:szCs w:val="24"/>
        </w:rPr>
        <w:t>, так і </w:t>
      </w:r>
      <w:hyperlink r:id="rId1523" w:tooltip="Немайнова шкода" w:history="1">
        <w:r w:rsidR="00E5362C" w:rsidRPr="00292168">
          <w:rPr>
            <w:rStyle w:val="a6"/>
            <w:rFonts w:ascii="Times New Roman" w:hAnsi="Times New Roman" w:cs="Times New Roman"/>
            <w:color w:val="auto"/>
            <w:sz w:val="24"/>
            <w:szCs w:val="24"/>
            <w:u w:val="none"/>
          </w:rPr>
          <w:t>немайнової</w:t>
        </w:r>
      </w:hyperlink>
      <w:r w:rsidR="00E5362C" w:rsidRPr="00292168">
        <w:rPr>
          <w:rFonts w:ascii="Times New Roman" w:hAnsi="Times New Roman" w:cs="Times New Roman"/>
          <w:sz w:val="24"/>
          <w:szCs w:val="24"/>
        </w:rPr>
        <w:t>, а також сплату </w:t>
      </w:r>
      <w:hyperlink r:id="rId1524" w:tooltip="Неустойка" w:history="1">
        <w:r w:rsidR="00E5362C" w:rsidRPr="00292168">
          <w:rPr>
            <w:rStyle w:val="a6"/>
            <w:rFonts w:ascii="Times New Roman" w:hAnsi="Times New Roman" w:cs="Times New Roman"/>
            <w:color w:val="auto"/>
            <w:sz w:val="24"/>
            <w:szCs w:val="24"/>
            <w:u w:val="none"/>
          </w:rPr>
          <w:t>неустойки</w:t>
        </w:r>
      </w:hyperlink>
      <w:r w:rsidR="00E5362C" w:rsidRPr="00292168">
        <w:rPr>
          <w:rFonts w:ascii="Times New Roman" w:hAnsi="Times New Roman" w:cs="Times New Roman"/>
          <w:sz w:val="24"/>
          <w:szCs w:val="24"/>
        </w:rPr>
        <w:t>.</w:t>
      </w:r>
    </w:p>
    <w:p w:rsidR="00E5362C" w:rsidRPr="00292168" w:rsidRDefault="00462629" w:rsidP="00292168">
      <w:pPr>
        <w:jc w:val="both"/>
        <w:rPr>
          <w:rFonts w:ascii="Times New Roman" w:hAnsi="Times New Roman" w:cs="Times New Roman"/>
          <w:sz w:val="24"/>
          <w:szCs w:val="24"/>
        </w:rPr>
      </w:pPr>
      <w:hyperlink r:id="rId1525" w:tooltip="Дисциплінарна відповідальність" w:history="1">
        <w:r w:rsidR="00E5362C" w:rsidRPr="00292168">
          <w:rPr>
            <w:rStyle w:val="a6"/>
            <w:rFonts w:ascii="Times New Roman" w:hAnsi="Times New Roman" w:cs="Times New Roman"/>
            <w:color w:val="auto"/>
            <w:sz w:val="24"/>
            <w:szCs w:val="24"/>
            <w:u w:val="none"/>
          </w:rPr>
          <w:t>Дисциплінарна відповідальність</w:t>
        </w:r>
      </w:hyperlink>
      <w:r w:rsidR="00E5362C" w:rsidRPr="00292168">
        <w:rPr>
          <w:rFonts w:ascii="Times New Roman" w:hAnsi="Times New Roman" w:cs="Times New Roman"/>
          <w:sz w:val="24"/>
          <w:szCs w:val="24"/>
        </w:rPr>
        <w:t> — застосовується за порушення трудової, навчальної, службової, військової дисципліни. Основні заходи цього виду відповідальності — </w:t>
      </w:r>
      <w:hyperlink r:id="rId1526" w:tooltip="Догана" w:history="1">
        <w:r w:rsidR="00E5362C" w:rsidRPr="00292168">
          <w:rPr>
            <w:rStyle w:val="a6"/>
            <w:rFonts w:ascii="Times New Roman" w:hAnsi="Times New Roman" w:cs="Times New Roman"/>
            <w:color w:val="auto"/>
            <w:sz w:val="24"/>
            <w:szCs w:val="24"/>
            <w:u w:val="none"/>
          </w:rPr>
          <w:t>догана</w:t>
        </w:r>
      </w:hyperlink>
      <w:r w:rsidR="00E5362C" w:rsidRPr="00292168">
        <w:rPr>
          <w:rFonts w:ascii="Times New Roman" w:hAnsi="Times New Roman" w:cs="Times New Roman"/>
          <w:sz w:val="24"/>
          <w:szCs w:val="24"/>
        </w:rPr>
        <w:t> або </w:t>
      </w:r>
      <w:hyperlink r:id="rId1527" w:tooltip="Звільнення" w:history="1">
        <w:r w:rsidR="00E5362C" w:rsidRPr="00292168">
          <w:rPr>
            <w:rStyle w:val="a6"/>
            <w:rFonts w:ascii="Times New Roman" w:hAnsi="Times New Roman" w:cs="Times New Roman"/>
            <w:color w:val="auto"/>
            <w:sz w:val="24"/>
            <w:szCs w:val="24"/>
            <w:u w:val="none"/>
          </w:rPr>
          <w:t>звільнення</w:t>
        </w:r>
      </w:hyperlink>
      <w:r w:rsidR="00E5362C" w:rsidRPr="00292168">
        <w:rPr>
          <w:rFonts w:ascii="Times New Roman" w:hAnsi="Times New Roman" w:cs="Times New Roman"/>
          <w:sz w:val="24"/>
          <w:szCs w:val="24"/>
        </w:rPr>
        <w:t>.</w:t>
      </w:r>
    </w:p>
    <w:p w:rsidR="00E5362C" w:rsidRPr="00292168" w:rsidRDefault="00462629" w:rsidP="00292168">
      <w:pPr>
        <w:jc w:val="both"/>
        <w:rPr>
          <w:rFonts w:ascii="Times New Roman" w:hAnsi="Times New Roman" w:cs="Times New Roman"/>
          <w:sz w:val="24"/>
          <w:szCs w:val="24"/>
        </w:rPr>
      </w:pPr>
      <w:hyperlink r:id="rId1528" w:tooltip="Матеріальна відповідальність" w:history="1">
        <w:r w:rsidR="00E5362C" w:rsidRPr="00292168">
          <w:rPr>
            <w:rStyle w:val="a6"/>
            <w:rFonts w:ascii="Times New Roman" w:hAnsi="Times New Roman" w:cs="Times New Roman"/>
            <w:color w:val="auto"/>
            <w:sz w:val="24"/>
            <w:szCs w:val="24"/>
            <w:u w:val="none"/>
          </w:rPr>
          <w:t>Матеріальна відповідальність</w:t>
        </w:r>
      </w:hyperlink>
      <w:r w:rsidR="00E5362C" w:rsidRPr="00292168">
        <w:rPr>
          <w:rFonts w:ascii="Times New Roman" w:hAnsi="Times New Roman" w:cs="Times New Roman"/>
          <w:sz w:val="24"/>
          <w:szCs w:val="24"/>
        </w:rPr>
        <w:t> — настає за шкоду, заподіяну </w:t>
      </w:r>
      <w:hyperlink r:id="rId1529" w:tooltip="Роботодавець" w:history="1">
        <w:r w:rsidR="00E5362C" w:rsidRPr="00292168">
          <w:rPr>
            <w:rStyle w:val="a6"/>
            <w:rFonts w:ascii="Times New Roman" w:hAnsi="Times New Roman" w:cs="Times New Roman"/>
            <w:color w:val="auto"/>
            <w:sz w:val="24"/>
            <w:szCs w:val="24"/>
            <w:u w:val="none"/>
          </w:rPr>
          <w:t>роботодавцю</w:t>
        </w:r>
      </w:hyperlink>
      <w:r w:rsidR="00E5362C" w:rsidRPr="00292168">
        <w:rPr>
          <w:rFonts w:ascii="Times New Roman" w:hAnsi="Times New Roman" w:cs="Times New Roman"/>
          <w:sz w:val="24"/>
          <w:szCs w:val="24"/>
        </w:rPr>
        <w:t> працівником</w:t>
      </w:r>
      <w:hyperlink r:id="rId1530" w:anchor="cite_note-6" w:history="1">
        <w:r w:rsidR="00E5362C" w:rsidRPr="00292168">
          <w:rPr>
            <w:rStyle w:val="a6"/>
            <w:rFonts w:ascii="Times New Roman" w:hAnsi="Times New Roman" w:cs="Times New Roman"/>
            <w:color w:val="auto"/>
            <w:sz w:val="24"/>
            <w:szCs w:val="24"/>
            <w:u w:val="none"/>
          </w:rPr>
          <w:t>[6]</w:t>
        </w:r>
      </w:hyperlink>
      <w:r w:rsidR="00E5362C" w:rsidRPr="00292168">
        <w:rPr>
          <w:rFonts w:ascii="Times New Roman" w:hAnsi="Times New Roman" w:cs="Times New Roman"/>
          <w:sz w:val="24"/>
          <w:szCs w:val="24"/>
        </w:rPr>
        <w:t>.</w:t>
      </w:r>
    </w:p>
    <w:p w:rsidR="00E5362C" w:rsidRPr="00292168" w:rsidRDefault="00462629" w:rsidP="00292168">
      <w:pPr>
        <w:jc w:val="both"/>
        <w:rPr>
          <w:rFonts w:ascii="Times New Roman" w:hAnsi="Times New Roman" w:cs="Times New Roman"/>
          <w:sz w:val="24"/>
          <w:szCs w:val="24"/>
        </w:rPr>
      </w:pPr>
      <w:hyperlink r:id="rId1531" w:tooltip="Фінансова відповідальність" w:history="1">
        <w:r w:rsidR="00E5362C" w:rsidRPr="00292168">
          <w:rPr>
            <w:rStyle w:val="a6"/>
            <w:rFonts w:ascii="Times New Roman" w:hAnsi="Times New Roman" w:cs="Times New Roman"/>
            <w:color w:val="auto"/>
            <w:sz w:val="24"/>
            <w:szCs w:val="24"/>
            <w:u w:val="none"/>
          </w:rPr>
          <w:t>Фінансова відповідальність</w:t>
        </w:r>
      </w:hyperlink>
      <w:r w:rsidR="00E5362C" w:rsidRPr="00292168">
        <w:rPr>
          <w:rFonts w:ascii="Times New Roman" w:hAnsi="Times New Roman" w:cs="Times New Roman"/>
          <w:sz w:val="24"/>
          <w:szCs w:val="24"/>
        </w:rPr>
        <w:t> — </w:t>
      </w:r>
      <w:hyperlink r:id="rId1532" w:tooltip="Платник податків" w:history="1">
        <w:r w:rsidR="00E5362C" w:rsidRPr="00292168">
          <w:rPr>
            <w:rStyle w:val="a6"/>
            <w:rFonts w:ascii="Times New Roman" w:hAnsi="Times New Roman" w:cs="Times New Roman"/>
            <w:color w:val="auto"/>
            <w:sz w:val="24"/>
            <w:szCs w:val="24"/>
            <w:u w:val="none"/>
          </w:rPr>
          <w:t>платники податків</w:t>
        </w:r>
      </w:hyperlink>
      <w:r w:rsidR="00E5362C" w:rsidRPr="00292168">
        <w:rPr>
          <w:rFonts w:ascii="Times New Roman" w:hAnsi="Times New Roman" w:cs="Times New Roman"/>
          <w:sz w:val="24"/>
          <w:szCs w:val="24"/>
        </w:rPr>
        <w:t> притягуються до фінансової відповідальності за</w:t>
      </w:r>
      <w:hyperlink r:id="rId1533" w:tooltip="Податкове правопорушення" w:history="1">
        <w:r w:rsidR="00E5362C" w:rsidRPr="00292168">
          <w:rPr>
            <w:rStyle w:val="a6"/>
            <w:rFonts w:ascii="Times New Roman" w:hAnsi="Times New Roman" w:cs="Times New Roman"/>
            <w:color w:val="auto"/>
            <w:sz w:val="24"/>
            <w:szCs w:val="24"/>
            <w:u w:val="none"/>
          </w:rPr>
          <w:t>податкового законодавства</w:t>
        </w:r>
      </w:hyperlink>
      <w:r w:rsidR="00E5362C" w:rsidRPr="00292168">
        <w:rPr>
          <w:rFonts w:ascii="Times New Roman" w:hAnsi="Times New Roman" w:cs="Times New Roman"/>
          <w:sz w:val="24"/>
          <w:szCs w:val="24"/>
        </w:rPr>
        <w:t>, що тягне застосування санкції у виді </w:t>
      </w:r>
      <w:hyperlink r:id="rId1534" w:tooltip="Штраф" w:history="1">
        <w:r w:rsidR="00E5362C" w:rsidRPr="00292168">
          <w:rPr>
            <w:rStyle w:val="a6"/>
            <w:rFonts w:ascii="Times New Roman" w:hAnsi="Times New Roman" w:cs="Times New Roman"/>
            <w:color w:val="auto"/>
            <w:sz w:val="24"/>
            <w:szCs w:val="24"/>
            <w:u w:val="none"/>
          </w:rPr>
          <w:t>штрафу</w:t>
        </w:r>
      </w:hyperlink>
      <w:r w:rsidR="00E5362C" w:rsidRPr="00292168">
        <w:rPr>
          <w:rFonts w:ascii="Times New Roman" w:hAnsi="Times New Roman" w:cs="Times New Roman"/>
          <w:sz w:val="24"/>
          <w:szCs w:val="24"/>
        </w:rPr>
        <w:t> та/або </w:t>
      </w:r>
      <w:hyperlink r:id="rId1535" w:tooltip="Пеня" w:history="1">
        <w:r w:rsidR="00E5362C" w:rsidRPr="00292168">
          <w:rPr>
            <w:rStyle w:val="a6"/>
            <w:rFonts w:ascii="Times New Roman" w:hAnsi="Times New Roman" w:cs="Times New Roman"/>
            <w:color w:val="auto"/>
            <w:sz w:val="24"/>
            <w:szCs w:val="24"/>
            <w:u w:val="none"/>
          </w:rPr>
          <w:t>пені</w:t>
        </w:r>
      </w:hyperlink>
      <w:r w:rsidR="00E5362C" w:rsidRPr="00292168">
        <w:rPr>
          <w:rFonts w:ascii="Times New Roman" w:hAnsi="Times New Roman" w:cs="Times New Roman"/>
          <w:sz w:val="24"/>
          <w:szCs w:val="24"/>
        </w:rPr>
        <w:t>. Притягнення до фінансової відповідальності не звільняє від притягнення до адміністративної або кримінальної відповідальності за наявності підстав для цього</w:t>
      </w:r>
      <w:hyperlink r:id="rId1536" w:anchor="cite_note-7" w:history="1">
        <w:r w:rsidR="00E5362C" w:rsidRPr="00292168">
          <w:rPr>
            <w:rStyle w:val="a6"/>
            <w:rFonts w:ascii="Times New Roman" w:hAnsi="Times New Roman" w:cs="Times New Roman"/>
            <w:color w:val="auto"/>
            <w:sz w:val="24"/>
            <w:szCs w:val="24"/>
            <w:u w:val="none"/>
          </w:rPr>
          <w:t>[7]</w:t>
        </w:r>
      </w:hyperlink>
      <w:r w:rsidR="00E5362C" w:rsidRPr="00292168">
        <w:rPr>
          <w:rFonts w:ascii="Times New Roman" w:hAnsi="Times New Roman" w:cs="Times New Roman"/>
          <w:sz w:val="24"/>
          <w:szCs w:val="24"/>
        </w:rPr>
        <w:t>.</w:t>
      </w:r>
    </w:p>
    <w:p w:rsidR="00E5362C" w:rsidRPr="00292168" w:rsidRDefault="00462629" w:rsidP="00292168">
      <w:pPr>
        <w:jc w:val="both"/>
        <w:rPr>
          <w:rFonts w:ascii="Times New Roman" w:hAnsi="Times New Roman" w:cs="Times New Roman"/>
          <w:sz w:val="24"/>
          <w:szCs w:val="24"/>
        </w:rPr>
      </w:pPr>
      <w:hyperlink r:id="rId1537" w:tooltip="Конституційна відповідальність" w:history="1">
        <w:r w:rsidR="00E5362C" w:rsidRPr="00292168">
          <w:rPr>
            <w:rStyle w:val="a6"/>
            <w:rFonts w:ascii="Times New Roman" w:hAnsi="Times New Roman" w:cs="Times New Roman"/>
            <w:color w:val="auto"/>
            <w:sz w:val="24"/>
            <w:szCs w:val="24"/>
            <w:u w:val="none"/>
          </w:rPr>
          <w:t>Конституційна відповідальність</w:t>
        </w:r>
      </w:hyperlink>
      <w:r w:rsidR="00E5362C" w:rsidRPr="00292168">
        <w:rPr>
          <w:rFonts w:ascii="Times New Roman" w:hAnsi="Times New Roman" w:cs="Times New Roman"/>
          <w:sz w:val="24"/>
          <w:szCs w:val="24"/>
        </w:rPr>
        <w:t> — наприклад, </w:t>
      </w:r>
      <w:hyperlink r:id="rId1538" w:tooltip="Імпічмент" w:history="1">
        <w:r w:rsidR="00E5362C" w:rsidRPr="00292168">
          <w:rPr>
            <w:rStyle w:val="a6"/>
            <w:rFonts w:ascii="Times New Roman" w:hAnsi="Times New Roman" w:cs="Times New Roman"/>
            <w:color w:val="auto"/>
            <w:sz w:val="24"/>
            <w:szCs w:val="24"/>
            <w:u w:val="none"/>
          </w:rPr>
          <w:t>імпічмент Президента</w:t>
        </w:r>
      </w:hyperlink>
      <w:r w:rsidR="00E5362C" w:rsidRPr="00292168">
        <w:rPr>
          <w:rFonts w:ascii="Times New Roman" w:hAnsi="Times New Roman" w:cs="Times New Roman"/>
          <w:sz w:val="24"/>
          <w:szCs w:val="24"/>
        </w:rPr>
        <w:t>, </w:t>
      </w:r>
      <w:hyperlink r:id="rId1539" w:tooltip="Відставка" w:history="1">
        <w:r w:rsidR="00E5362C" w:rsidRPr="00292168">
          <w:rPr>
            <w:rStyle w:val="a6"/>
            <w:rFonts w:ascii="Times New Roman" w:hAnsi="Times New Roman" w:cs="Times New Roman"/>
            <w:color w:val="auto"/>
            <w:sz w:val="24"/>
            <w:szCs w:val="24"/>
            <w:u w:val="none"/>
          </w:rPr>
          <w:t>відставка</w:t>
        </w:r>
      </w:hyperlink>
      <w:r w:rsidR="00E5362C" w:rsidRPr="00292168">
        <w:rPr>
          <w:rFonts w:ascii="Times New Roman" w:hAnsi="Times New Roman" w:cs="Times New Roman"/>
          <w:sz w:val="24"/>
          <w:szCs w:val="24"/>
        </w:rPr>
        <w:t> </w:t>
      </w:r>
      <w:hyperlink r:id="rId1540" w:tooltip="Уряд" w:history="1">
        <w:r w:rsidR="00E5362C" w:rsidRPr="00292168">
          <w:rPr>
            <w:rStyle w:val="a6"/>
            <w:rFonts w:ascii="Times New Roman" w:hAnsi="Times New Roman" w:cs="Times New Roman"/>
            <w:color w:val="auto"/>
            <w:sz w:val="24"/>
            <w:szCs w:val="24"/>
            <w:u w:val="none"/>
          </w:rPr>
          <w:t>Уряду</w:t>
        </w:r>
      </w:hyperlink>
      <w:r w:rsidR="00E5362C" w:rsidRPr="00292168">
        <w:rPr>
          <w:rFonts w:ascii="Times New Roman" w:hAnsi="Times New Roman" w:cs="Times New Roman"/>
          <w:sz w:val="24"/>
          <w:szCs w:val="24"/>
        </w:rPr>
        <w:t>.</w:t>
      </w:r>
    </w:p>
    <w:p w:rsidR="00E5362C" w:rsidRPr="00292168" w:rsidRDefault="00462629" w:rsidP="00292168">
      <w:pPr>
        <w:jc w:val="both"/>
        <w:rPr>
          <w:rFonts w:ascii="Times New Roman" w:hAnsi="Times New Roman" w:cs="Times New Roman"/>
          <w:sz w:val="24"/>
          <w:szCs w:val="24"/>
        </w:rPr>
      </w:pPr>
      <w:hyperlink r:id="rId1541" w:tooltip="Міжнародно-правова відповідальність" w:history="1">
        <w:r w:rsidR="00E5362C" w:rsidRPr="00292168">
          <w:rPr>
            <w:rStyle w:val="a6"/>
            <w:rFonts w:ascii="Times New Roman" w:hAnsi="Times New Roman" w:cs="Times New Roman"/>
            <w:color w:val="auto"/>
            <w:sz w:val="24"/>
            <w:szCs w:val="24"/>
            <w:u w:val="none"/>
          </w:rPr>
          <w:t>Міжнародно-правова відповідальність</w:t>
        </w:r>
      </w:hyperlink>
      <w:r w:rsidR="00E5362C" w:rsidRPr="00292168">
        <w:rPr>
          <w:rFonts w:ascii="Times New Roman" w:hAnsi="Times New Roman" w:cs="Times New Roman"/>
          <w:sz w:val="24"/>
          <w:szCs w:val="24"/>
        </w:rPr>
        <w:t> — виокремлюють наступні види відповідальності у </w:t>
      </w:r>
      <w:hyperlink r:id="rId1542" w:tooltip="Міжнародне право" w:history="1">
        <w:r w:rsidR="00E5362C" w:rsidRPr="00292168">
          <w:rPr>
            <w:rStyle w:val="a6"/>
            <w:rFonts w:ascii="Times New Roman" w:hAnsi="Times New Roman" w:cs="Times New Roman"/>
            <w:color w:val="auto"/>
            <w:sz w:val="24"/>
            <w:szCs w:val="24"/>
            <w:u w:val="none"/>
          </w:rPr>
          <w:t>міжнародному праві</w:t>
        </w:r>
      </w:hyperlink>
      <w:r w:rsidR="00E5362C" w:rsidRPr="00292168">
        <w:rPr>
          <w:rFonts w:ascii="Times New Roman" w:hAnsi="Times New Roman" w:cs="Times New Roman"/>
          <w:sz w:val="24"/>
          <w:szCs w:val="24"/>
        </w:rPr>
        <w:t>: </w:t>
      </w:r>
      <w:hyperlink r:id="rId1543" w:tooltip="Репарації" w:history="1">
        <w:r w:rsidR="00E5362C" w:rsidRPr="00292168">
          <w:rPr>
            <w:rStyle w:val="a6"/>
            <w:rFonts w:ascii="Times New Roman" w:hAnsi="Times New Roman" w:cs="Times New Roman"/>
            <w:color w:val="auto"/>
            <w:sz w:val="24"/>
            <w:szCs w:val="24"/>
            <w:u w:val="none"/>
          </w:rPr>
          <w:t>репарації</w:t>
        </w:r>
      </w:hyperlink>
      <w:r w:rsidR="00E5362C" w:rsidRPr="00292168">
        <w:rPr>
          <w:rFonts w:ascii="Times New Roman" w:hAnsi="Times New Roman" w:cs="Times New Roman"/>
          <w:sz w:val="24"/>
          <w:szCs w:val="24"/>
        </w:rPr>
        <w:t>, </w:t>
      </w:r>
      <w:hyperlink r:id="rId1544" w:tooltip="Реституція" w:history="1">
        <w:r w:rsidR="00E5362C" w:rsidRPr="00292168">
          <w:rPr>
            <w:rStyle w:val="a6"/>
            <w:rFonts w:ascii="Times New Roman" w:hAnsi="Times New Roman" w:cs="Times New Roman"/>
            <w:color w:val="auto"/>
            <w:sz w:val="24"/>
            <w:szCs w:val="24"/>
            <w:u w:val="none"/>
          </w:rPr>
          <w:t>реституція</w:t>
        </w:r>
      </w:hyperlink>
      <w:r w:rsidR="00E5362C" w:rsidRPr="00292168">
        <w:rPr>
          <w:rFonts w:ascii="Times New Roman" w:hAnsi="Times New Roman" w:cs="Times New Roman"/>
          <w:sz w:val="24"/>
          <w:szCs w:val="24"/>
        </w:rPr>
        <w:t>, </w:t>
      </w:r>
      <w:hyperlink r:id="rId1545" w:tooltip="Сатисфакція" w:history="1">
        <w:r w:rsidR="00E5362C" w:rsidRPr="00292168">
          <w:rPr>
            <w:rStyle w:val="a6"/>
            <w:rFonts w:ascii="Times New Roman" w:hAnsi="Times New Roman" w:cs="Times New Roman"/>
            <w:color w:val="auto"/>
            <w:sz w:val="24"/>
            <w:szCs w:val="24"/>
            <w:u w:val="none"/>
          </w:rPr>
          <w:t>сатисфакція</w:t>
        </w:r>
      </w:hyperlink>
      <w:r w:rsidR="00E5362C" w:rsidRPr="00292168">
        <w:rPr>
          <w:rFonts w:ascii="Times New Roman" w:hAnsi="Times New Roman" w:cs="Times New Roman"/>
          <w:sz w:val="24"/>
          <w:szCs w:val="24"/>
        </w:rPr>
        <w:t> тощо.</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 суб'єктами — </w:t>
      </w:r>
      <w:hyperlink r:id="rId1546" w:tooltip="Державні органи" w:history="1">
        <w:r w:rsidRPr="00292168">
          <w:rPr>
            <w:rStyle w:val="a6"/>
            <w:rFonts w:ascii="Times New Roman" w:hAnsi="Times New Roman" w:cs="Times New Roman"/>
            <w:color w:val="auto"/>
            <w:sz w:val="24"/>
            <w:szCs w:val="24"/>
            <w:u w:val="none"/>
          </w:rPr>
          <w:t>державними органами</w:t>
        </w:r>
      </w:hyperlink>
      <w:r w:rsidRPr="00292168">
        <w:rPr>
          <w:rFonts w:ascii="Times New Roman" w:hAnsi="Times New Roman" w:cs="Times New Roman"/>
          <w:sz w:val="24"/>
          <w:szCs w:val="24"/>
        </w:rPr>
        <w:t>, які застосовують відповідальність;</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 залежності від змісту санкцій:</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штрафна;</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правопоновлююча.</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b/>
          <w:sz w:val="24"/>
          <w:szCs w:val="24"/>
        </w:rPr>
        <w:t>Умови, що виключають юридичну відповідальність</w:t>
      </w:r>
      <w:r w:rsid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Умовами, що унеможливлюють застосування юридичної відповідальності, є:</w:t>
      </w:r>
    </w:p>
    <w:p w:rsidR="00E5362C" w:rsidRPr="00292168" w:rsidRDefault="00462629" w:rsidP="00292168">
      <w:pPr>
        <w:jc w:val="both"/>
        <w:rPr>
          <w:rFonts w:ascii="Times New Roman" w:hAnsi="Times New Roman" w:cs="Times New Roman"/>
          <w:sz w:val="24"/>
          <w:szCs w:val="24"/>
        </w:rPr>
      </w:pPr>
      <w:hyperlink r:id="rId1547" w:tooltip="Неосудність" w:history="1">
        <w:r w:rsidR="00E5362C" w:rsidRPr="00292168">
          <w:rPr>
            <w:rStyle w:val="a6"/>
            <w:rFonts w:ascii="Times New Roman" w:hAnsi="Times New Roman" w:cs="Times New Roman"/>
            <w:color w:val="auto"/>
            <w:sz w:val="24"/>
            <w:szCs w:val="24"/>
            <w:u w:val="none"/>
          </w:rPr>
          <w:t>неосудність</w:t>
        </w:r>
      </w:hyperlink>
      <w:r w:rsidR="00E5362C" w:rsidRPr="00292168">
        <w:rPr>
          <w:rFonts w:ascii="Times New Roman" w:hAnsi="Times New Roman" w:cs="Times New Roman"/>
          <w:sz w:val="24"/>
          <w:szCs w:val="24"/>
        </w:rPr>
        <w:t> особи;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наявність умов, що виключають суспільну небезпеку (шкідливість) діяння (</w:t>
      </w:r>
      <w:hyperlink r:id="rId1548" w:tooltip="Непереборна сила" w:history="1">
        <w:r w:rsidRPr="00292168">
          <w:rPr>
            <w:rStyle w:val="a6"/>
            <w:rFonts w:ascii="Times New Roman" w:hAnsi="Times New Roman" w:cs="Times New Roman"/>
            <w:color w:val="auto"/>
            <w:sz w:val="24"/>
            <w:szCs w:val="24"/>
            <w:u w:val="none"/>
          </w:rPr>
          <w:t>непереборна сила</w:t>
        </w:r>
      </w:hyperlink>
      <w:r w:rsidRPr="00292168">
        <w:rPr>
          <w:rFonts w:ascii="Times New Roman" w:hAnsi="Times New Roman" w:cs="Times New Roman"/>
          <w:sz w:val="24"/>
          <w:szCs w:val="24"/>
        </w:rPr>
        <w:t>, </w:t>
      </w:r>
      <w:hyperlink r:id="rId1549" w:tooltip="Необхідна оборона" w:history="1">
        <w:r w:rsidRPr="00292168">
          <w:rPr>
            <w:rStyle w:val="a6"/>
            <w:rFonts w:ascii="Times New Roman" w:hAnsi="Times New Roman" w:cs="Times New Roman"/>
            <w:color w:val="auto"/>
            <w:sz w:val="24"/>
            <w:szCs w:val="24"/>
            <w:u w:val="none"/>
          </w:rPr>
          <w:t>необхідна оборона</w:t>
        </w:r>
      </w:hyperlink>
      <w:r w:rsidRPr="00292168">
        <w:rPr>
          <w:rFonts w:ascii="Times New Roman" w:hAnsi="Times New Roman" w:cs="Times New Roman"/>
          <w:sz w:val="24"/>
          <w:szCs w:val="24"/>
        </w:rPr>
        <w:t>, </w:t>
      </w:r>
      <w:hyperlink r:id="rId1550" w:tooltip="Крайня необхідність" w:history="1">
        <w:r w:rsidRPr="00292168">
          <w:rPr>
            <w:rStyle w:val="a6"/>
            <w:rFonts w:ascii="Times New Roman" w:hAnsi="Times New Roman" w:cs="Times New Roman"/>
            <w:color w:val="auto"/>
            <w:sz w:val="24"/>
            <w:szCs w:val="24"/>
            <w:u w:val="none"/>
          </w:rPr>
          <w:t>крайня необхідність</w:t>
        </w:r>
      </w:hyperlink>
      <w:r w:rsidRPr="00292168">
        <w:rPr>
          <w:rFonts w:ascii="Times New Roman" w:hAnsi="Times New Roman" w:cs="Times New Roman"/>
          <w:sz w:val="24"/>
          <w:szCs w:val="24"/>
        </w:rPr>
        <w:t>, обґрунтований ризик, фізичний чи психічний </w:t>
      </w:r>
      <w:hyperlink r:id="rId1551" w:tooltip="Примус" w:history="1">
        <w:r w:rsidRPr="00292168">
          <w:rPr>
            <w:rStyle w:val="a6"/>
            <w:rFonts w:ascii="Times New Roman" w:hAnsi="Times New Roman" w:cs="Times New Roman"/>
            <w:color w:val="auto"/>
            <w:sz w:val="24"/>
            <w:szCs w:val="24"/>
            <w:u w:val="none"/>
          </w:rPr>
          <w:t>примус</w:t>
        </w:r>
      </w:hyperlink>
      <w:r w:rsidRPr="00292168">
        <w:rPr>
          <w:rFonts w:ascii="Times New Roman" w:hAnsi="Times New Roman" w:cs="Times New Roman"/>
          <w:sz w:val="24"/>
          <w:szCs w:val="24"/>
        </w:rPr>
        <w:t>, виконання </w:t>
      </w:r>
      <w:hyperlink r:id="rId1552" w:tooltip="Наказ" w:history="1">
        <w:r w:rsidRPr="00292168">
          <w:rPr>
            <w:rStyle w:val="a6"/>
            <w:rFonts w:ascii="Times New Roman" w:hAnsi="Times New Roman" w:cs="Times New Roman"/>
            <w:color w:val="auto"/>
            <w:sz w:val="24"/>
            <w:szCs w:val="24"/>
            <w:u w:val="none"/>
          </w:rPr>
          <w:t>наказу</w:t>
        </w:r>
      </w:hyperlink>
      <w:r w:rsidRPr="00292168">
        <w:rPr>
          <w:rFonts w:ascii="Times New Roman" w:hAnsi="Times New Roman" w:cs="Times New Roman"/>
          <w:sz w:val="24"/>
          <w:szCs w:val="24"/>
        </w:rPr>
        <w:t> чи розпорядження, примирення сторін тощо);</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відсутність у діянні </w:t>
      </w:r>
      <w:hyperlink r:id="rId1553" w:anchor="%D0%A1%D0%BA%D0%BB%D0%B0%D0%B4_%D0%BF%D1%80%D0%B0%D0%B2%D0%BE%D0%BF%D0%BE%D1%80%D1%83%D1%88%D0%B5%D0%BD%D0%BD%D1%8F" w:tooltip="Правопорушення" w:history="1">
        <w:r w:rsidRPr="00292168">
          <w:rPr>
            <w:rStyle w:val="a6"/>
            <w:rFonts w:ascii="Times New Roman" w:hAnsi="Times New Roman" w:cs="Times New Roman"/>
            <w:color w:val="auto"/>
            <w:sz w:val="24"/>
            <w:szCs w:val="24"/>
            <w:u w:val="none"/>
          </w:rPr>
          <w:t>складу правопорушення</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збіг строків давності притягнення до відповідальності;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видання акту </w:t>
      </w:r>
      <w:hyperlink r:id="rId1554" w:tooltip="Амністія" w:history="1">
        <w:r w:rsidRPr="00292168">
          <w:rPr>
            <w:rStyle w:val="a6"/>
            <w:rFonts w:ascii="Times New Roman" w:hAnsi="Times New Roman" w:cs="Times New Roman"/>
            <w:color w:val="auto"/>
            <w:sz w:val="24"/>
            <w:szCs w:val="24"/>
            <w:u w:val="none"/>
          </w:rPr>
          <w:t>амністії</w:t>
        </w:r>
      </w:hyperlink>
      <w:r w:rsidRPr="00292168">
        <w:rPr>
          <w:rFonts w:ascii="Times New Roman" w:hAnsi="Times New Roman" w:cs="Times New Roman"/>
          <w:sz w:val="24"/>
          <w:szCs w:val="24"/>
        </w:rPr>
        <w:t> чи </w:t>
      </w:r>
      <w:hyperlink r:id="rId1555" w:tooltip="Помилування" w:history="1">
        <w:r w:rsidRPr="00292168">
          <w:rPr>
            <w:rStyle w:val="a6"/>
            <w:rFonts w:ascii="Times New Roman" w:hAnsi="Times New Roman" w:cs="Times New Roman"/>
            <w:color w:val="auto"/>
            <w:sz w:val="24"/>
            <w:szCs w:val="24"/>
            <w:u w:val="none"/>
          </w:rPr>
          <w:t>помилування</w:t>
        </w:r>
      </w:hyperlink>
      <w:r w:rsidRPr="00292168">
        <w:rPr>
          <w:rFonts w:ascii="Times New Roman" w:hAnsi="Times New Roman" w:cs="Times New Roman"/>
          <w:sz w:val="24"/>
          <w:szCs w:val="24"/>
        </w:rPr>
        <w:t>, або відміна акту, що встановлював юридичну відповідальність</w:t>
      </w:r>
      <w:hyperlink r:id="rId1556" w:anchor="cite_note-9" w:history="1">
        <w:r w:rsidRPr="00292168">
          <w:rPr>
            <w:rStyle w:val="a6"/>
            <w:rFonts w:ascii="Times New Roman" w:hAnsi="Times New Roman" w:cs="Times New Roman"/>
            <w:color w:val="auto"/>
            <w:sz w:val="24"/>
            <w:szCs w:val="24"/>
            <w:u w:val="none"/>
          </w:rPr>
          <w:t>[9]</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Правопору́шення — це неправомірне (протиправне) суспільно-шкідливе винне діяння (дія чи бездіяльність) </w:t>
      </w:r>
      <w:hyperlink r:id="rId1557" w:tooltip="Деліктоздатність" w:history="1">
        <w:r w:rsidRPr="00292168">
          <w:rPr>
            <w:rStyle w:val="a6"/>
            <w:rFonts w:ascii="Times New Roman" w:hAnsi="Times New Roman" w:cs="Times New Roman"/>
            <w:color w:val="auto"/>
            <w:sz w:val="24"/>
            <w:szCs w:val="24"/>
            <w:u w:val="none"/>
          </w:rPr>
          <w:t>деліктоздатної</w:t>
        </w:r>
      </w:hyperlink>
      <w:r w:rsidRPr="00292168">
        <w:rPr>
          <w:rFonts w:ascii="Times New Roman" w:hAnsi="Times New Roman" w:cs="Times New Roman"/>
          <w:sz w:val="24"/>
          <w:szCs w:val="24"/>
        </w:rPr>
        <w:t> особи, за вчинення якого особа може бути притягнута до </w:t>
      </w:r>
      <w:hyperlink r:id="rId1558" w:tooltip="Юридична відповідальність" w:history="1">
        <w:r w:rsidRPr="00292168">
          <w:rPr>
            <w:rStyle w:val="a6"/>
            <w:rFonts w:ascii="Times New Roman" w:hAnsi="Times New Roman" w:cs="Times New Roman"/>
            <w:color w:val="auto"/>
            <w:sz w:val="24"/>
            <w:szCs w:val="24"/>
            <w:u w:val="none"/>
          </w:rPr>
          <w:t>юридичної відповідальності</w:t>
        </w:r>
      </w:hyperlink>
      <w:r w:rsidRPr="00292168">
        <w:rPr>
          <w:rFonts w:ascii="Times New Roman" w:hAnsi="Times New Roman" w:cs="Times New Roman"/>
          <w:sz w:val="24"/>
          <w:szCs w:val="24"/>
        </w:rPr>
        <w:t>. Правопорушення (delictum) за ступенем суспільної небезпеки поділяються на злочини і проступки.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b/>
          <w:sz w:val="24"/>
          <w:szCs w:val="24"/>
        </w:rPr>
        <w:t>Ознаки правопорушення</w:t>
      </w:r>
      <w:r w:rsidR="00292168" w:rsidRPr="00292168">
        <w:rPr>
          <w:rFonts w:ascii="Times New Roman" w:hAnsi="Times New Roman" w:cs="Times New Roman"/>
          <w:b/>
          <w:sz w:val="24"/>
          <w:szCs w:val="24"/>
        </w:rPr>
        <w:t>.</w:t>
      </w:r>
      <w:r w:rsidR="00292168">
        <w:rPr>
          <w:rFonts w:ascii="Times New Roman" w:hAnsi="Times New Roman" w:cs="Times New Roman"/>
          <w:sz w:val="24"/>
          <w:szCs w:val="24"/>
        </w:rPr>
        <w:t xml:space="preserve"> </w:t>
      </w:r>
      <w:r w:rsidRPr="00292168">
        <w:rPr>
          <w:rFonts w:ascii="Times New Roman" w:hAnsi="Times New Roman" w:cs="Times New Roman"/>
          <w:sz w:val="24"/>
          <w:szCs w:val="24"/>
        </w:rPr>
        <w:t>До основних ознак правопорушення слід віднести такі: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lastRenderedPageBreak/>
        <w:t>суспільно шкідлива (наприклад, прогул) або </w:t>
      </w:r>
      <w:hyperlink r:id="rId1559" w:tooltip="Суспільно небезпечне діяння" w:history="1">
        <w:r w:rsidRPr="00292168">
          <w:rPr>
            <w:rStyle w:val="a6"/>
            <w:rFonts w:ascii="Times New Roman" w:hAnsi="Times New Roman" w:cs="Times New Roman"/>
            <w:color w:val="auto"/>
            <w:sz w:val="24"/>
            <w:szCs w:val="24"/>
            <w:u w:val="none"/>
          </w:rPr>
          <w:t>суспільно небезпечна</w:t>
        </w:r>
      </w:hyperlink>
      <w:r w:rsidRPr="00292168">
        <w:rPr>
          <w:rFonts w:ascii="Times New Roman" w:hAnsi="Times New Roman" w:cs="Times New Roman"/>
          <w:sz w:val="24"/>
          <w:szCs w:val="24"/>
        </w:rPr>
        <w:t> (зазіхання на життя людини) поведінка. Суспільна шкідливість (</w:t>
      </w:r>
      <w:hyperlink r:id="rId1560" w:tooltip="Вина" w:history="1">
        <w:r w:rsidRPr="00292168">
          <w:rPr>
            <w:rStyle w:val="a6"/>
            <w:rFonts w:ascii="Times New Roman" w:hAnsi="Times New Roman" w:cs="Times New Roman"/>
            <w:color w:val="auto"/>
            <w:sz w:val="24"/>
            <w:szCs w:val="24"/>
            <w:u w:val="none"/>
          </w:rPr>
          <w:t>вина</w:t>
        </w:r>
      </w:hyperlink>
      <w:r w:rsidRPr="00292168">
        <w:rPr>
          <w:rFonts w:ascii="Times New Roman" w:hAnsi="Times New Roman" w:cs="Times New Roman"/>
          <w:sz w:val="24"/>
          <w:szCs w:val="24"/>
        </w:rPr>
        <w:t>) і суспільна небезпека (</w:t>
      </w:r>
      <w:hyperlink r:id="rId1561" w:tooltip="Злочин" w:history="1">
        <w:r w:rsidRPr="00292168">
          <w:rPr>
            <w:rStyle w:val="a6"/>
            <w:rFonts w:ascii="Times New Roman" w:hAnsi="Times New Roman" w:cs="Times New Roman"/>
            <w:color w:val="auto"/>
            <w:sz w:val="24"/>
            <w:szCs w:val="24"/>
            <w:u w:val="none"/>
          </w:rPr>
          <w:t>злочин</w:t>
        </w:r>
      </w:hyperlink>
      <w:r w:rsidRPr="00292168">
        <w:rPr>
          <w:rFonts w:ascii="Times New Roman" w:hAnsi="Times New Roman" w:cs="Times New Roman"/>
          <w:sz w:val="24"/>
          <w:szCs w:val="24"/>
        </w:rPr>
        <w:t>) — об'єктивна основна ознака, що відрізняє </w:t>
      </w:r>
      <w:hyperlink r:id="rId1562" w:tooltip="Правомірна поведінка" w:history="1">
        <w:r w:rsidRPr="00292168">
          <w:rPr>
            <w:rStyle w:val="a6"/>
            <w:rFonts w:ascii="Times New Roman" w:hAnsi="Times New Roman" w:cs="Times New Roman"/>
            <w:color w:val="auto"/>
            <w:sz w:val="24"/>
            <w:szCs w:val="24"/>
            <w:u w:val="none"/>
          </w:rPr>
          <w:t>правомірну поведінку</w:t>
        </w:r>
      </w:hyperlink>
      <w:r w:rsidRPr="00292168">
        <w:rPr>
          <w:rFonts w:ascii="Times New Roman" w:hAnsi="Times New Roman" w:cs="Times New Roman"/>
          <w:sz w:val="24"/>
          <w:szCs w:val="24"/>
        </w:rPr>
        <w:t> від неправомірної. Юридичний аспект шкідливості виражається в порушенні </w:t>
      </w:r>
      <w:hyperlink r:id="rId1563" w:tooltip="Суб'єктивне право" w:history="1">
        <w:r w:rsidRPr="00292168">
          <w:rPr>
            <w:rStyle w:val="a6"/>
            <w:rFonts w:ascii="Times New Roman" w:hAnsi="Times New Roman" w:cs="Times New Roman"/>
            <w:color w:val="auto"/>
            <w:sz w:val="24"/>
            <w:szCs w:val="24"/>
            <w:u w:val="none"/>
          </w:rPr>
          <w:t>суб'єктивних прав</w:t>
        </w:r>
      </w:hyperlink>
      <w:r w:rsidRPr="00292168">
        <w:rPr>
          <w:rFonts w:ascii="Times New Roman" w:hAnsi="Times New Roman" w:cs="Times New Roman"/>
          <w:sz w:val="24"/>
          <w:szCs w:val="24"/>
        </w:rPr>
        <w:t> і </w:t>
      </w:r>
      <w:hyperlink r:id="rId1564" w:tooltip="Юридичний обов'язок" w:history="1">
        <w:r w:rsidRPr="00292168">
          <w:rPr>
            <w:rStyle w:val="a6"/>
            <w:rFonts w:ascii="Times New Roman" w:hAnsi="Times New Roman" w:cs="Times New Roman"/>
            <w:color w:val="auto"/>
            <w:sz w:val="24"/>
            <w:szCs w:val="24"/>
            <w:u w:val="none"/>
          </w:rPr>
          <w:t>юридичних обов'язків</w:t>
        </w:r>
      </w:hyperlink>
      <w:r w:rsidRPr="00292168">
        <w:rPr>
          <w:rFonts w:ascii="Times New Roman" w:hAnsi="Times New Roman" w:cs="Times New Roman"/>
          <w:sz w:val="24"/>
          <w:szCs w:val="24"/>
        </w:rPr>
        <w:t> або в протидії їх виконанню. Матеріальний аспект шкідливості полягає в заподіянні учаснику </w:t>
      </w:r>
      <w:hyperlink r:id="rId1565" w:tooltip="Правовідносини" w:history="1">
        <w:r w:rsidRPr="00292168">
          <w:rPr>
            <w:rStyle w:val="a6"/>
            <w:rFonts w:ascii="Times New Roman" w:hAnsi="Times New Roman" w:cs="Times New Roman"/>
            <w:color w:val="auto"/>
            <w:sz w:val="24"/>
            <w:szCs w:val="24"/>
            <w:u w:val="none"/>
          </w:rPr>
          <w:t>правовідносин</w:t>
        </w:r>
      </w:hyperlink>
      <w:r w:rsidRPr="00292168">
        <w:rPr>
          <w:rFonts w:ascii="Times New Roman" w:hAnsi="Times New Roman" w:cs="Times New Roman"/>
          <w:sz w:val="24"/>
          <w:szCs w:val="24"/>
        </w:rPr>
        <w:t> матеріального або морального збитку;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протиправна, неправомірна поведінка — суперечить </w:t>
      </w:r>
      <w:hyperlink r:id="rId1566" w:tooltip="Норма права" w:history="1">
        <w:r w:rsidRPr="00292168">
          <w:rPr>
            <w:rStyle w:val="a6"/>
            <w:rFonts w:ascii="Times New Roman" w:hAnsi="Times New Roman" w:cs="Times New Roman"/>
            <w:color w:val="auto"/>
            <w:sz w:val="24"/>
            <w:szCs w:val="24"/>
            <w:u w:val="none"/>
          </w:rPr>
          <w:t>нормам права</w:t>
        </w:r>
      </w:hyperlink>
      <w:r w:rsidRPr="00292168">
        <w:rPr>
          <w:rFonts w:ascii="Times New Roman" w:hAnsi="Times New Roman" w:cs="Times New Roman"/>
          <w:sz w:val="24"/>
          <w:szCs w:val="24"/>
        </w:rPr>
        <w:t>, здійснюється всупереч праву, є свавіллям </w:t>
      </w:r>
      <w:hyperlink r:id="rId1567" w:tooltip="Суб'єкт" w:history="1">
        <w:r w:rsidRPr="00292168">
          <w:rPr>
            <w:rStyle w:val="a6"/>
            <w:rFonts w:ascii="Times New Roman" w:hAnsi="Times New Roman" w:cs="Times New Roman"/>
            <w:color w:val="auto"/>
            <w:sz w:val="24"/>
            <w:szCs w:val="24"/>
            <w:u w:val="none"/>
          </w:rPr>
          <w:t>суб'єкта</w:t>
        </w:r>
      </w:hyperlink>
      <w:r w:rsidRPr="00292168">
        <w:rPr>
          <w:rFonts w:ascii="Times New Roman" w:hAnsi="Times New Roman" w:cs="Times New Roman"/>
          <w:sz w:val="24"/>
          <w:szCs w:val="24"/>
        </w:rPr>
        <w:t>; являє собою порушення заборон, зазначених у </w:t>
      </w:r>
      <w:hyperlink r:id="rId1568" w:tooltip="Закон" w:history="1">
        <w:r w:rsidRPr="00292168">
          <w:rPr>
            <w:rStyle w:val="a6"/>
            <w:rFonts w:ascii="Times New Roman" w:hAnsi="Times New Roman" w:cs="Times New Roman"/>
            <w:color w:val="auto"/>
            <w:sz w:val="24"/>
            <w:szCs w:val="24"/>
            <w:u w:val="none"/>
          </w:rPr>
          <w:t>законах</w:t>
        </w:r>
      </w:hyperlink>
      <w:r w:rsidRPr="00292168">
        <w:rPr>
          <w:rFonts w:ascii="Times New Roman" w:hAnsi="Times New Roman" w:cs="Times New Roman"/>
          <w:sz w:val="24"/>
          <w:szCs w:val="24"/>
        </w:rPr>
        <w:t> і підзаконних актах, невиконання обов'язків, що виходять із </w:t>
      </w:r>
      <w:hyperlink r:id="rId1569" w:tooltip="Нормативно-правовий акт" w:history="1">
        <w:r w:rsidRPr="00292168">
          <w:rPr>
            <w:rStyle w:val="a6"/>
            <w:rFonts w:ascii="Times New Roman" w:hAnsi="Times New Roman" w:cs="Times New Roman"/>
            <w:color w:val="auto"/>
            <w:sz w:val="24"/>
            <w:szCs w:val="24"/>
            <w:u w:val="none"/>
          </w:rPr>
          <w:t>нормативно-правового акта</w:t>
        </w:r>
      </w:hyperlink>
      <w:r w:rsidRPr="00292168">
        <w:rPr>
          <w:rFonts w:ascii="Times New Roman" w:hAnsi="Times New Roman" w:cs="Times New Roman"/>
          <w:sz w:val="24"/>
          <w:szCs w:val="24"/>
        </w:rPr>
        <w:t>, </w:t>
      </w:r>
      <w:hyperlink r:id="rId1570" w:tooltip="Акт застосування права" w:history="1">
        <w:r w:rsidRPr="00292168">
          <w:rPr>
            <w:rStyle w:val="a6"/>
            <w:rFonts w:ascii="Times New Roman" w:hAnsi="Times New Roman" w:cs="Times New Roman"/>
            <w:color w:val="auto"/>
            <w:sz w:val="24"/>
            <w:szCs w:val="24"/>
            <w:u w:val="none"/>
          </w:rPr>
          <w:t>акта застосування норм права</w:t>
        </w:r>
      </w:hyperlink>
      <w:r w:rsidRPr="00292168">
        <w:rPr>
          <w:rFonts w:ascii="Times New Roman" w:hAnsi="Times New Roman" w:cs="Times New Roman"/>
          <w:sz w:val="24"/>
          <w:szCs w:val="24"/>
        </w:rPr>
        <w:t> або договору, укладеного на основі закону;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свідомо вольова поведінка — визначається психікою людини, яка в момент вчинення правопорушення перебуває під контролем </w:t>
      </w:r>
      <w:hyperlink r:id="rId1571" w:tooltip="Воля" w:history="1">
        <w:r w:rsidRPr="00292168">
          <w:rPr>
            <w:rStyle w:val="a6"/>
            <w:rFonts w:ascii="Times New Roman" w:hAnsi="Times New Roman" w:cs="Times New Roman"/>
            <w:color w:val="auto"/>
            <w:sz w:val="24"/>
            <w:szCs w:val="24"/>
            <w:u w:val="none"/>
          </w:rPr>
          <w:t>волі</w:t>
        </w:r>
      </w:hyperlink>
      <w:r w:rsidRPr="00292168">
        <w:rPr>
          <w:rFonts w:ascii="Times New Roman" w:hAnsi="Times New Roman" w:cs="Times New Roman"/>
          <w:sz w:val="24"/>
          <w:szCs w:val="24"/>
        </w:rPr>
        <w:t> і </w:t>
      </w:r>
      <w:hyperlink r:id="rId1572" w:tooltip="Свідомість" w:history="1">
        <w:r w:rsidRPr="00292168">
          <w:rPr>
            <w:rStyle w:val="a6"/>
            <w:rFonts w:ascii="Times New Roman" w:hAnsi="Times New Roman" w:cs="Times New Roman"/>
            <w:color w:val="auto"/>
            <w:sz w:val="24"/>
            <w:szCs w:val="24"/>
            <w:u w:val="none"/>
          </w:rPr>
          <w:t>свідомості</w:t>
        </w:r>
      </w:hyperlink>
      <w:r w:rsidRPr="00292168">
        <w:rPr>
          <w:rFonts w:ascii="Times New Roman" w:hAnsi="Times New Roman" w:cs="Times New Roman"/>
          <w:sz w:val="24"/>
          <w:szCs w:val="24"/>
        </w:rPr>
        <w:t>, здійснюється усвідомлено і добровільно. Відсутність вільного волевиявлення з юридичною умовою, за якою діяння не визнається правопорушенням, навіть якщо воно і мало шкідливі наслідки. Правопорушенням визнається лише неправомірне діяння </w:t>
      </w:r>
      <w:hyperlink r:id="rId1573" w:tooltip="Деліктоздатність" w:history="1">
        <w:r w:rsidRPr="00292168">
          <w:rPr>
            <w:rStyle w:val="a6"/>
            <w:rFonts w:ascii="Times New Roman" w:hAnsi="Times New Roman" w:cs="Times New Roman"/>
            <w:color w:val="auto"/>
            <w:sz w:val="24"/>
            <w:szCs w:val="24"/>
            <w:u w:val="none"/>
          </w:rPr>
          <w:t>деліктоздатної</w:t>
        </w:r>
      </w:hyperlink>
      <w:r w:rsidRPr="00292168">
        <w:rPr>
          <w:rFonts w:ascii="Times New Roman" w:hAnsi="Times New Roman" w:cs="Times New Roman"/>
          <w:sz w:val="24"/>
          <w:szCs w:val="24"/>
        </w:rPr>
        <w:t> особи (малолітні і душевнохворі деліктоздатними не вважаються);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дія (</w:t>
      </w:r>
      <w:hyperlink r:id="rId1574" w:tooltip="Крадіжка" w:history="1">
        <w:r w:rsidRPr="00292168">
          <w:rPr>
            <w:rStyle w:val="a6"/>
            <w:rFonts w:ascii="Times New Roman" w:hAnsi="Times New Roman" w:cs="Times New Roman"/>
            <w:color w:val="auto"/>
            <w:sz w:val="24"/>
            <w:szCs w:val="24"/>
            <w:u w:val="none"/>
          </w:rPr>
          <w:t>крадіжка</w:t>
        </w:r>
      </w:hyperlink>
      <w:r w:rsidRPr="00292168">
        <w:rPr>
          <w:rFonts w:ascii="Times New Roman" w:hAnsi="Times New Roman" w:cs="Times New Roman"/>
          <w:sz w:val="24"/>
          <w:szCs w:val="24"/>
        </w:rPr>
        <w:t>, </w:t>
      </w:r>
      <w:hyperlink r:id="rId1575" w:tooltip="Розбій" w:history="1">
        <w:r w:rsidRPr="00292168">
          <w:rPr>
            <w:rStyle w:val="a6"/>
            <w:rFonts w:ascii="Times New Roman" w:hAnsi="Times New Roman" w:cs="Times New Roman"/>
            <w:color w:val="auto"/>
            <w:sz w:val="24"/>
            <w:szCs w:val="24"/>
            <w:u w:val="none"/>
          </w:rPr>
          <w:t>розбій</w:t>
        </w:r>
      </w:hyperlink>
      <w:r w:rsidRPr="00292168">
        <w:rPr>
          <w:rFonts w:ascii="Times New Roman" w:hAnsi="Times New Roman" w:cs="Times New Roman"/>
          <w:sz w:val="24"/>
          <w:szCs w:val="24"/>
        </w:rPr>
        <w:t>, </w:t>
      </w:r>
      <w:hyperlink r:id="rId1576" w:tooltip="Наклеп" w:history="1">
        <w:r w:rsidRPr="00292168">
          <w:rPr>
            <w:rStyle w:val="a6"/>
            <w:rFonts w:ascii="Times New Roman" w:hAnsi="Times New Roman" w:cs="Times New Roman"/>
            <w:color w:val="auto"/>
            <w:sz w:val="24"/>
            <w:szCs w:val="24"/>
            <w:u w:val="none"/>
          </w:rPr>
          <w:t>наклеп</w:t>
        </w:r>
      </w:hyperlink>
      <w:r w:rsidRPr="00292168">
        <w:rPr>
          <w:rFonts w:ascii="Times New Roman" w:hAnsi="Times New Roman" w:cs="Times New Roman"/>
          <w:sz w:val="24"/>
          <w:szCs w:val="24"/>
        </w:rPr>
        <w:t>, </w:t>
      </w:r>
      <w:hyperlink r:id="rId1577" w:tooltip="Образа" w:history="1">
        <w:r w:rsidRPr="00292168">
          <w:rPr>
            <w:rStyle w:val="a6"/>
            <w:rFonts w:ascii="Times New Roman" w:hAnsi="Times New Roman" w:cs="Times New Roman"/>
            <w:color w:val="auto"/>
            <w:sz w:val="24"/>
            <w:szCs w:val="24"/>
            <w:u w:val="none"/>
          </w:rPr>
          <w:t>образа</w:t>
        </w:r>
      </w:hyperlink>
      <w:r w:rsidRPr="00292168">
        <w:rPr>
          <w:rFonts w:ascii="Times New Roman" w:hAnsi="Times New Roman" w:cs="Times New Roman"/>
          <w:sz w:val="24"/>
          <w:szCs w:val="24"/>
        </w:rPr>
        <w:t>) або бездіяльність (недбалість, прогул, залишення особи в безпомічному стані). Думки, наміри, переконання, що зовні не виявилися, не визнаються чинним законодавством об'єктом переслідування доти, поки вони не переросли у протиправні вчинки. Практика переслідування за інакомислення (опозиції) є виявом репресивної суті </w:t>
      </w:r>
      <w:hyperlink r:id="rId1578" w:tooltip="Тоталітарний режим" w:history="1">
        <w:r w:rsidRPr="00292168">
          <w:rPr>
            <w:rStyle w:val="a6"/>
            <w:rFonts w:ascii="Times New Roman" w:hAnsi="Times New Roman" w:cs="Times New Roman"/>
            <w:color w:val="auto"/>
            <w:sz w:val="24"/>
            <w:szCs w:val="24"/>
            <w:u w:val="none"/>
          </w:rPr>
          <w:t>тоталітарного режиму</w:t>
        </w:r>
      </w:hyperlink>
      <w:r w:rsidRPr="00292168">
        <w:rPr>
          <w:rFonts w:ascii="Times New Roman" w:hAnsi="Times New Roman" w:cs="Times New Roman"/>
          <w:sz w:val="24"/>
          <w:szCs w:val="24"/>
        </w:rPr>
        <w:t> в державі;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винне діяння — дія, що виражає негативне внутрішнє ставлення правопорушника до інтересів людей, наносить своєю дією (або бездіяльністю) збитки </w:t>
      </w:r>
      <w:hyperlink r:id="rId1579" w:tooltip="Суспільство" w:history="1">
        <w:r w:rsidRPr="00292168">
          <w:rPr>
            <w:rStyle w:val="a6"/>
            <w:rFonts w:ascii="Times New Roman" w:hAnsi="Times New Roman" w:cs="Times New Roman"/>
            <w:color w:val="auto"/>
            <w:sz w:val="24"/>
            <w:szCs w:val="24"/>
            <w:u w:val="none"/>
          </w:rPr>
          <w:t>суспільству</w:t>
        </w:r>
      </w:hyperlink>
      <w:r w:rsidRPr="00292168">
        <w:rPr>
          <w:rFonts w:ascii="Times New Roman" w:hAnsi="Times New Roman" w:cs="Times New Roman"/>
          <w:sz w:val="24"/>
          <w:szCs w:val="24"/>
        </w:rPr>
        <w:t> і </w:t>
      </w:r>
      <w:hyperlink r:id="rId1580" w:tooltip="Держава" w:history="1">
        <w:r w:rsidRPr="00292168">
          <w:rPr>
            <w:rStyle w:val="a6"/>
            <w:rFonts w:ascii="Times New Roman" w:hAnsi="Times New Roman" w:cs="Times New Roman"/>
            <w:color w:val="auto"/>
            <w:sz w:val="24"/>
            <w:szCs w:val="24"/>
            <w:u w:val="none"/>
          </w:rPr>
          <w:t>державі</w:t>
        </w:r>
      </w:hyperlink>
      <w:r w:rsidRPr="00292168">
        <w:rPr>
          <w:rFonts w:ascii="Times New Roman" w:hAnsi="Times New Roman" w:cs="Times New Roman"/>
          <w:sz w:val="24"/>
          <w:szCs w:val="24"/>
        </w:rPr>
        <w:t>, містить доведену вину. Вина — це психічне ставлення особи до свого діяння (бездіяльності) і його наслідків, виражене у формі умислу і необережності.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Відсутність зазначених ознак не дозволяє розглядати діяння як правопорушення. Так, заподіяння </w:t>
      </w:r>
      <w:hyperlink r:id="rId1581" w:tooltip="Шкода" w:history="1">
        <w:r w:rsidRPr="00292168">
          <w:rPr>
            <w:rStyle w:val="a6"/>
            <w:rFonts w:ascii="Times New Roman" w:hAnsi="Times New Roman" w:cs="Times New Roman"/>
            <w:color w:val="auto"/>
            <w:sz w:val="24"/>
            <w:szCs w:val="24"/>
            <w:u w:val="none"/>
          </w:rPr>
          <w:t>шкоди</w:t>
        </w:r>
      </w:hyperlink>
      <w:r w:rsidRPr="00292168">
        <w:rPr>
          <w:rFonts w:ascii="Times New Roman" w:hAnsi="Times New Roman" w:cs="Times New Roman"/>
          <w:sz w:val="24"/>
          <w:szCs w:val="24"/>
        </w:rPr>
        <w:t> при відсутності вини не розглядається як правопорушення. Порівняємо винне діяння і невинне заподіяння шкоди (невинне діяння):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Винне діяння (дія або бездіяльність) — правопорушення — є активним (чи пасивним), усвідомленим, вольовим, винним (у формі наміру і необережності) заподіянням шкоди, що спричиняє </w:t>
      </w:r>
      <w:hyperlink r:id="rId1582" w:tooltip="Юридична відповідальність" w:history="1">
        <w:r w:rsidRPr="00292168">
          <w:rPr>
            <w:rStyle w:val="a6"/>
            <w:rFonts w:ascii="Times New Roman" w:hAnsi="Times New Roman" w:cs="Times New Roman"/>
            <w:color w:val="auto"/>
            <w:sz w:val="24"/>
            <w:szCs w:val="24"/>
            <w:u w:val="none"/>
          </w:rPr>
          <w:t>юридичну відповідальність</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Невинне заподіяння шкоди характеризується відсутністю вини у формах наміру і необережності і не передбачає настання </w:t>
      </w:r>
      <w:hyperlink r:id="rId1583" w:tooltip="Юридична відповідальність" w:history="1">
        <w:r w:rsidRPr="00292168">
          <w:rPr>
            <w:rStyle w:val="a6"/>
            <w:rFonts w:ascii="Times New Roman" w:hAnsi="Times New Roman" w:cs="Times New Roman"/>
            <w:color w:val="auto"/>
            <w:sz w:val="24"/>
            <w:szCs w:val="24"/>
            <w:u w:val="none"/>
          </w:rPr>
          <w:t>юридичної відповідальності</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«казусне» (випадкове) здійснення суспільне шкідливого діяння відбувається у разі, коли особа не могла усвідомлювати суспільної шкідливості своєї поведінки, не передбачала настання можливих шкідливих наслідків, не повинна була (не могла) їх передбачати. Наприклад, виходячи з тролейбуса, людина спіткнулася і, падаючи, збила з ніг іншу людину, що йшла попереду, яка у результаті падіння одержала тяжкі тілесні ушкодження;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 xml:space="preserve">діяння під впливом непереборної сили («форс-мажор») — діяння особи, яка хоч і передбачала можливість настання суспільно небезпечних наслідків своїх дій (бездіяльності), але перебувала в такому психофізіологічному стані і екстремальних умовах, що не могла запобігти цим наслідкам. Це діяння, учинене з волі особи, є об'єктивно протиправним і водночас викликане надзвичайною і нездоланною за даних умов подією (наприклад, </w:t>
      </w:r>
      <w:r w:rsidRPr="00292168">
        <w:rPr>
          <w:rFonts w:ascii="Times New Roman" w:hAnsi="Times New Roman" w:cs="Times New Roman"/>
          <w:sz w:val="24"/>
          <w:szCs w:val="24"/>
        </w:rPr>
        <w:lastRenderedPageBreak/>
        <w:t>заподіяння шкоди майну пожежником при гасінні пожежі, заподіяне під час виконання професійно-службових обов'язків).</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Не кваліфікуються як правопорушення протиправні діяння осіб, що не досягли установленого законом віку відповідної юридичної відповідальності або що визнані судом неосудними, оскільки вони не здатні усвідомити свою вину.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Склад правопорушення[</w:t>
      </w:r>
      <w:hyperlink r:id="rId1584" w:tooltip="Редагувати розділ: Склад правопорушення" w:history="1">
        <w:r w:rsidRPr="00292168">
          <w:rPr>
            <w:rStyle w:val="a6"/>
            <w:rFonts w:ascii="Times New Roman" w:hAnsi="Times New Roman" w:cs="Times New Roman"/>
            <w:color w:val="auto"/>
            <w:sz w:val="24"/>
            <w:szCs w:val="24"/>
            <w:u w:val="none"/>
          </w:rPr>
          <w:t>ред.</w:t>
        </w:r>
      </w:hyperlink>
      <w:r w:rsidRPr="00292168">
        <w:rPr>
          <w:rFonts w:ascii="Times New Roman" w:hAnsi="Times New Roman" w:cs="Times New Roman"/>
          <w:sz w:val="24"/>
          <w:szCs w:val="24"/>
        </w:rPr>
        <w:t> | </w:t>
      </w:r>
      <w:hyperlink r:id="rId1585" w:tooltip="Редагувати розділ: Склад правопорушення" w:history="1">
        <w:r w:rsidRPr="00292168">
          <w:rPr>
            <w:rStyle w:val="a6"/>
            <w:rFonts w:ascii="Times New Roman" w:hAnsi="Times New Roman" w:cs="Times New Roman"/>
            <w:color w:val="auto"/>
            <w:sz w:val="24"/>
            <w:szCs w:val="24"/>
            <w:u w:val="none"/>
          </w:rPr>
          <w:t>ред. код</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Склад правопорушення — це сукупність передбачених законом об'єктивних і суб'єктивних ознак протиправного соціально шкідливого діяння, за вчинення якого винна особа несе </w:t>
      </w:r>
      <w:hyperlink r:id="rId1586" w:tooltip="Юридична відповідальність" w:history="1">
        <w:r w:rsidRPr="00292168">
          <w:rPr>
            <w:rStyle w:val="a6"/>
            <w:rFonts w:ascii="Times New Roman" w:hAnsi="Times New Roman" w:cs="Times New Roman"/>
            <w:color w:val="auto"/>
            <w:sz w:val="24"/>
            <w:szCs w:val="24"/>
            <w:u w:val="none"/>
          </w:rPr>
          <w:t>юридичну відповідальність</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Склад правопорушення містить чотири необхідні елементи: об'єкт, об'єктивну сторону, суб'єкта і суб'єктивну сторону правопорушення.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Об'єкт правопорушення — це ті суспільні відносини та цінності, що охороняються правом, на які спрямовано посягання суб'єктів правопорушення (наприклад, власність, духовні цінності, здоров'я людини та ін).</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Об'єкт правопорушення може розглядатися з різних позицій як:</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загальний;</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родовий;</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видовий;</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безпосередній.</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Об'єктивна сторона правопорушення — сукупність зовнішніх ознак, що характеризують дане правопорушення: протиправне діяння (дія чи бездіяльність) суб'єкта права; його шкідливі наслідки (спричинений шкідливий результат або погроза його настання); причинно-наслідковий зв'язок між діянням і шкідливим результатом. Крім зазначених основних елементів об'єктивної сторони, існують факультативні: спосіб вчинення правопорушення, місце і час, оточення тощо.</w:t>
      </w:r>
    </w:p>
    <w:p w:rsidR="00E5362C" w:rsidRPr="00292168" w:rsidRDefault="00462629" w:rsidP="00292168">
      <w:pPr>
        <w:jc w:val="both"/>
        <w:rPr>
          <w:rFonts w:ascii="Times New Roman" w:hAnsi="Times New Roman" w:cs="Times New Roman"/>
          <w:sz w:val="24"/>
          <w:szCs w:val="24"/>
        </w:rPr>
      </w:pPr>
      <w:hyperlink r:id="rId1587" w:tooltip="Суб'єкт правопорушення" w:history="1">
        <w:r w:rsidR="00E5362C" w:rsidRPr="00292168">
          <w:rPr>
            <w:rStyle w:val="a6"/>
            <w:rFonts w:ascii="Times New Roman" w:hAnsi="Times New Roman" w:cs="Times New Roman"/>
            <w:color w:val="auto"/>
            <w:sz w:val="24"/>
            <w:szCs w:val="24"/>
            <w:u w:val="none"/>
          </w:rPr>
          <w:t>Суб'єкт правопорушення</w:t>
        </w:r>
      </w:hyperlink>
      <w:r w:rsidR="00E5362C" w:rsidRPr="00292168">
        <w:rPr>
          <w:rFonts w:ascii="Times New Roman" w:hAnsi="Times New Roman" w:cs="Times New Roman"/>
          <w:sz w:val="24"/>
          <w:szCs w:val="24"/>
        </w:rPr>
        <w:t> — </w:t>
      </w:r>
      <w:hyperlink r:id="rId1588" w:tooltip="Фізична особа" w:history="1">
        <w:r w:rsidR="00E5362C" w:rsidRPr="00292168">
          <w:rPr>
            <w:rStyle w:val="a6"/>
            <w:rFonts w:ascii="Times New Roman" w:hAnsi="Times New Roman" w:cs="Times New Roman"/>
            <w:color w:val="auto"/>
            <w:sz w:val="24"/>
            <w:szCs w:val="24"/>
            <w:u w:val="none"/>
          </w:rPr>
          <w:t>фізична особа</w:t>
        </w:r>
      </w:hyperlink>
      <w:r w:rsidR="00E5362C" w:rsidRPr="00292168">
        <w:rPr>
          <w:rFonts w:ascii="Times New Roman" w:hAnsi="Times New Roman" w:cs="Times New Roman"/>
          <w:sz w:val="24"/>
          <w:szCs w:val="24"/>
        </w:rPr>
        <w:t> або юридична особа, що вчинила правопорушення і є </w:t>
      </w:r>
      <w:hyperlink r:id="rId1589" w:tooltip="Деліктоздатність" w:history="1">
        <w:r w:rsidR="00E5362C" w:rsidRPr="00292168">
          <w:rPr>
            <w:rStyle w:val="a6"/>
            <w:rFonts w:ascii="Times New Roman" w:hAnsi="Times New Roman" w:cs="Times New Roman"/>
            <w:color w:val="auto"/>
            <w:sz w:val="24"/>
            <w:szCs w:val="24"/>
            <w:u w:val="none"/>
          </w:rPr>
          <w:t>деліктоздатною</w:t>
        </w:r>
      </w:hyperlink>
      <w:r w:rsidR="00E5362C" w:rsidRPr="00292168">
        <w:rPr>
          <w:rFonts w:ascii="Times New Roman" w:hAnsi="Times New Roman" w:cs="Times New Roman"/>
          <w:sz w:val="24"/>
          <w:szCs w:val="24"/>
        </w:rPr>
        <w:t>, тобто має здатність нести юридичну відповідальність.</w:t>
      </w:r>
    </w:p>
    <w:p w:rsidR="00E5362C" w:rsidRPr="00292168" w:rsidRDefault="00462629" w:rsidP="00292168">
      <w:pPr>
        <w:jc w:val="both"/>
        <w:rPr>
          <w:rFonts w:ascii="Times New Roman" w:hAnsi="Times New Roman" w:cs="Times New Roman"/>
          <w:sz w:val="24"/>
          <w:szCs w:val="24"/>
        </w:rPr>
      </w:pPr>
      <w:hyperlink r:id="rId1590" w:tooltip="Деліктоздатність" w:history="1">
        <w:r w:rsidR="00E5362C" w:rsidRPr="00292168">
          <w:rPr>
            <w:rStyle w:val="a6"/>
            <w:rFonts w:ascii="Times New Roman" w:hAnsi="Times New Roman" w:cs="Times New Roman"/>
            <w:color w:val="auto"/>
            <w:sz w:val="24"/>
            <w:szCs w:val="24"/>
            <w:u w:val="none"/>
          </w:rPr>
          <w:t>Деліктоздатність</w:t>
        </w:r>
      </w:hyperlink>
      <w:r w:rsidR="00E5362C" w:rsidRPr="00292168">
        <w:rPr>
          <w:rFonts w:ascii="Times New Roman" w:hAnsi="Times New Roman" w:cs="Times New Roman"/>
          <w:sz w:val="24"/>
          <w:szCs w:val="24"/>
        </w:rPr>
        <w:t> фізичної особи визначається законом з урахуванням віку і психічних можливостей контролювати свою поведінку волею і розумом (свідомістю). Деліктоздатність юридичної особи настає з моменту її офіційної реєстрації. Суб'єктами кримінального, дисциплінарного, матеріальною правопорушення виступають лише фізичні особи, цивільного — фізичні і </w:t>
      </w:r>
      <w:hyperlink r:id="rId1591" w:tooltip="Юридична особа" w:history="1">
        <w:r w:rsidR="00E5362C" w:rsidRPr="00292168">
          <w:rPr>
            <w:rStyle w:val="a6"/>
            <w:rFonts w:ascii="Times New Roman" w:hAnsi="Times New Roman" w:cs="Times New Roman"/>
            <w:color w:val="auto"/>
            <w:sz w:val="24"/>
            <w:szCs w:val="24"/>
            <w:u w:val="none"/>
          </w:rPr>
          <w:t>юридичні особи</w:t>
        </w:r>
      </w:hyperlink>
      <w:r w:rsidR="00E5362C" w:rsidRPr="00292168">
        <w:rPr>
          <w:rFonts w:ascii="Times New Roman" w:hAnsi="Times New Roman" w:cs="Times New Roman"/>
          <w:sz w:val="24"/>
          <w:szCs w:val="24"/>
        </w:rPr>
        <w:t>, адміністративного — переважно фізичні особи, а в окремих випадках, встановлених законодавством, і юридичні особи (порушення правил пожежної безпеки, невиконання вимог щодо охорони праці, порушення </w:t>
      </w:r>
      <w:hyperlink r:id="rId1592" w:tooltip="Законодавство" w:history="1">
        <w:r w:rsidR="00E5362C" w:rsidRPr="00292168">
          <w:rPr>
            <w:rStyle w:val="a6"/>
            <w:rFonts w:ascii="Times New Roman" w:hAnsi="Times New Roman" w:cs="Times New Roman"/>
            <w:color w:val="auto"/>
            <w:sz w:val="24"/>
            <w:szCs w:val="24"/>
            <w:u w:val="none"/>
          </w:rPr>
          <w:t>законодавства</w:t>
        </w:r>
      </w:hyperlink>
      <w:r w:rsidR="00E5362C" w:rsidRPr="00292168">
        <w:rPr>
          <w:rFonts w:ascii="Times New Roman" w:hAnsi="Times New Roman" w:cs="Times New Roman"/>
          <w:sz w:val="24"/>
          <w:szCs w:val="24"/>
        </w:rPr>
        <w:t> про захист прав споживачів та ін.).</w:t>
      </w:r>
    </w:p>
    <w:p w:rsidR="00E5362C" w:rsidRPr="00292168" w:rsidRDefault="00462629" w:rsidP="00292168">
      <w:pPr>
        <w:jc w:val="both"/>
        <w:rPr>
          <w:rFonts w:ascii="Times New Roman" w:hAnsi="Times New Roman" w:cs="Times New Roman"/>
          <w:sz w:val="24"/>
          <w:szCs w:val="24"/>
        </w:rPr>
      </w:pPr>
      <w:hyperlink r:id="rId1593" w:tooltip="Юридична особа" w:history="1">
        <w:r w:rsidR="00E5362C" w:rsidRPr="00292168">
          <w:rPr>
            <w:rStyle w:val="a6"/>
            <w:rFonts w:ascii="Times New Roman" w:hAnsi="Times New Roman" w:cs="Times New Roman"/>
            <w:color w:val="auto"/>
            <w:sz w:val="24"/>
            <w:szCs w:val="24"/>
            <w:u w:val="none"/>
          </w:rPr>
          <w:t>Юридична особа</w:t>
        </w:r>
      </w:hyperlink>
      <w:r w:rsidR="00E5362C" w:rsidRPr="00292168">
        <w:rPr>
          <w:rFonts w:ascii="Times New Roman" w:hAnsi="Times New Roman" w:cs="Times New Roman"/>
          <w:sz w:val="24"/>
          <w:szCs w:val="24"/>
        </w:rPr>
        <w:t> не може бути суб'єктом злочину. Ним звичайно є посадова особа підприємства, організації, установи або особа, що виконує функції керівника організації, капітана морських, річкових і повітряних суден та ін. Така особа в юридичній літературі іменується спеціальним суб'єктом правопорушення. Вона може виступати суб'єктом матеріального і адміністративного правопорушення.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lastRenderedPageBreak/>
        <w:t>Правопорушення, суб'єктом якого є </w:t>
      </w:r>
      <w:hyperlink r:id="rId1594" w:tooltip="Юридична особа" w:history="1">
        <w:r w:rsidRPr="00292168">
          <w:rPr>
            <w:rStyle w:val="a6"/>
            <w:rFonts w:ascii="Times New Roman" w:hAnsi="Times New Roman" w:cs="Times New Roman"/>
            <w:color w:val="auto"/>
            <w:sz w:val="24"/>
            <w:szCs w:val="24"/>
            <w:u w:val="none"/>
          </w:rPr>
          <w:t>юридична особа</w:t>
        </w:r>
      </w:hyperlink>
      <w:r w:rsidRPr="00292168">
        <w:rPr>
          <w:rFonts w:ascii="Times New Roman" w:hAnsi="Times New Roman" w:cs="Times New Roman"/>
          <w:sz w:val="24"/>
          <w:szCs w:val="24"/>
        </w:rPr>
        <w:t>, являє собою ніщо інше як винну дію конкретних </w:t>
      </w:r>
      <w:hyperlink r:id="rId1595" w:tooltip="Фізична особа" w:history="1">
        <w:r w:rsidRPr="00292168">
          <w:rPr>
            <w:rStyle w:val="a6"/>
            <w:rFonts w:ascii="Times New Roman" w:hAnsi="Times New Roman" w:cs="Times New Roman"/>
            <w:color w:val="auto"/>
            <w:sz w:val="24"/>
            <w:szCs w:val="24"/>
            <w:u w:val="none"/>
          </w:rPr>
          <w:t>фізичних осіб</w:t>
        </w:r>
      </w:hyperlink>
      <w:r w:rsidRPr="00292168">
        <w:rPr>
          <w:rFonts w:ascii="Times New Roman" w:hAnsi="Times New Roman" w:cs="Times New Roman"/>
          <w:sz w:val="24"/>
          <w:szCs w:val="24"/>
        </w:rPr>
        <w:t>, що призвела до заподіяння певної шкоди. Хоч суб'єктом відповідальності в таких випадках виступає </w:t>
      </w:r>
      <w:hyperlink r:id="rId1596" w:tooltip="Юридична особа" w:history="1">
        <w:r w:rsidRPr="00292168">
          <w:rPr>
            <w:rStyle w:val="a6"/>
            <w:rFonts w:ascii="Times New Roman" w:hAnsi="Times New Roman" w:cs="Times New Roman"/>
            <w:color w:val="auto"/>
            <w:sz w:val="24"/>
            <w:szCs w:val="24"/>
            <w:u w:val="none"/>
          </w:rPr>
          <w:t>юридична особа</w:t>
        </w:r>
      </w:hyperlink>
      <w:r w:rsidRPr="00292168">
        <w:rPr>
          <w:rFonts w:ascii="Times New Roman" w:hAnsi="Times New Roman" w:cs="Times New Roman"/>
          <w:sz w:val="24"/>
          <w:szCs w:val="24"/>
        </w:rPr>
        <w:t>, це не виключає можливості відшкодування збитків, заподіяних організації внаслідок притягнення її до юридичної відповідальності, самою винною фізичною особою.</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Суб'єктивна сторона правопорушення — сукупність ознак, що характеризують психічне ставлення особи до вчиненого нею протиправного діяння і його негативних наслідків, а саме — </w:t>
      </w:r>
      <w:hyperlink r:id="rId1597" w:tooltip="Вина" w:history="1">
        <w:r w:rsidRPr="00292168">
          <w:rPr>
            <w:rStyle w:val="a6"/>
            <w:rFonts w:ascii="Times New Roman" w:hAnsi="Times New Roman" w:cs="Times New Roman"/>
            <w:color w:val="auto"/>
            <w:sz w:val="24"/>
            <w:szCs w:val="24"/>
            <w:u w:val="none"/>
          </w:rPr>
          <w:t>вина</w:t>
        </w:r>
      </w:hyperlink>
      <w:r w:rsidRPr="00292168">
        <w:rPr>
          <w:rFonts w:ascii="Times New Roman" w:hAnsi="Times New Roman" w:cs="Times New Roman"/>
          <w:sz w:val="24"/>
          <w:szCs w:val="24"/>
        </w:rPr>
        <w:t>, </w:t>
      </w:r>
      <w:hyperlink r:id="rId1598" w:tooltip="Мотив" w:history="1">
        <w:r w:rsidRPr="00292168">
          <w:rPr>
            <w:rStyle w:val="a6"/>
            <w:rFonts w:ascii="Times New Roman" w:hAnsi="Times New Roman" w:cs="Times New Roman"/>
            <w:color w:val="auto"/>
            <w:sz w:val="24"/>
            <w:szCs w:val="24"/>
            <w:u w:val="none"/>
          </w:rPr>
          <w:t>мотив</w:t>
        </w:r>
      </w:hyperlink>
      <w:r w:rsidRPr="00292168">
        <w:rPr>
          <w:rFonts w:ascii="Times New Roman" w:hAnsi="Times New Roman" w:cs="Times New Roman"/>
          <w:sz w:val="24"/>
          <w:szCs w:val="24"/>
        </w:rPr>
        <w:t>, </w:t>
      </w:r>
      <w:hyperlink r:id="rId1599" w:tooltip="Мета" w:history="1">
        <w:r w:rsidRPr="00292168">
          <w:rPr>
            <w:rStyle w:val="a6"/>
            <w:rFonts w:ascii="Times New Roman" w:hAnsi="Times New Roman" w:cs="Times New Roman"/>
            <w:color w:val="auto"/>
            <w:sz w:val="24"/>
            <w:szCs w:val="24"/>
            <w:u w:val="none"/>
          </w:rPr>
          <w:t>мета</w:t>
        </w:r>
      </w:hyperlink>
      <w:r w:rsidRPr="00292168">
        <w:rPr>
          <w:rFonts w:ascii="Times New Roman" w:hAnsi="Times New Roman" w:cs="Times New Roman"/>
          <w:sz w:val="24"/>
          <w:szCs w:val="24"/>
        </w:rPr>
        <w:t> правопорушення. Обов'язковою ознакою тут є вина, що виражається у формах </w:t>
      </w:r>
      <w:hyperlink r:id="rId1600" w:tooltip="Умисел" w:history="1">
        <w:r w:rsidRPr="00292168">
          <w:rPr>
            <w:rStyle w:val="a6"/>
            <w:rFonts w:ascii="Times New Roman" w:hAnsi="Times New Roman" w:cs="Times New Roman"/>
            <w:color w:val="auto"/>
            <w:sz w:val="24"/>
            <w:szCs w:val="24"/>
            <w:u w:val="none"/>
          </w:rPr>
          <w:t>умислу</w:t>
        </w:r>
      </w:hyperlink>
      <w:r w:rsidRPr="00292168">
        <w:rPr>
          <w:rFonts w:ascii="Times New Roman" w:hAnsi="Times New Roman" w:cs="Times New Roman"/>
          <w:sz w:val="24"/>
          <w:szCs w:val="24"/>
        </w:rPr>
        <w:t> (прямого і непрямого) чи необережність|необережності (злочинної самовпевненості і злочинної недбалості).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 прямому умислі особа усвідомлює протиправний характер свого вчинку, передбачає ті конкретні шкідливі (небезпечні) наслідки, які можуть чи повинні настати, і бажає їх настання. (наприклад, крадіжка майна, що є власністю іншої особи).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 непрямому умислі особа свідомо допускає можливість настання шкідливих (злочинних) наслідків свого діяння: не бажає їх настання конкретно, не ставлячи їх за мету, однак і не виключаючи можливої перспективи настання таких наслідків, байдуже ставлячись до такої можливості (наприклад, заподіяння шкоди здоров'ю власнику майна, під час протиправного заволодіння цим майном: шкода здоров'ю не була метою злочинця, але він свідомо припускав таку можливість).</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 протиправній самовпевненості особа не має наміру настання шкідливих наслідків, але при цьому: усвідомлює протиправність свого діяння; передбачає можливість настання шкідливих наслідків, однак легковажно розраховує на їх запобігання (оскільки переоцінює свої здібності, досвід або ж недооцінює складність, усі обставини та небезпечність конкретної ситуації).</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При протиправній недбалості особа не усвідомлює шкідливості свого вчинку і не передбачає можливості настання протиправного результату, але повинна і могла їх передбачити.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Факультативною складовою суб'єктивної сторони правопорушення є </w:t>
      </w:r>
      <w:hyperlink r:id="rId1601" w:tooltip="Мотив" w:history="1">
        <w:r w:rsidRPr="00292168">
          <w:rPr>
            <w:rStyle w:val="a6"/>
            <w:rFonts w:ascii="Times New Roman" w:hAnsi="Times New Roman" w:cs="Times New Roman"/>
            <w:color w:val="auto"/>
            <w:sz w:val="24"/>
            <w:szCs w:val="24"/>
            <w:u w:val="none"/>
          </w:rPr>
          <w:t>мотив</w:t>
        </w:r>
      </w:hyperlink>
      <w:r w:rsidRPr="00292168">
        <w:rPr>
          <w:rFonts w:ascii="Times New Roman" w:hAnsi="Times New Roman" w:cs="Times New Roman"/>
          <w:sz w:val="24"/>
          <w:szCs w:val="24"/>
        </w:rPr>
        <w:t> і </w:t>
      </w:r>
      <w:hyperlink r:id="rId1602" w:tooltip="Мета" w:history="1">
        <w:r w:rsidRPr="00292168">
          <w:rPr>
            <w:rStyle w:val="a6"/>
            <w:rFonts w:ascii="Times New Roman" w:hAnsi="Times New Roman" w:cs="Times New Roman"/>
            <w:color w:val="auto"/>
            <w:sz w:val="24"/>
            <w:szCs w:val="24"/>
            <w:u w:val="none"/>
          </w:rPr>
          <w:t>мета</w:t>
        </w:r>
      </w:hyperlink>
      <w:r w:rsidRPr="00292168">
        <w:rPr>
          <w:rFonts w:ascii="Times New Roman" w:hAnsi="Times New Roman" w:cs="Times New Roman"/>
          <w:sz w:val="24"/>
          <w:szCs w:val="24"/>
        </w:rPr>
        <w:t>.</w:t>
      </w:r>
    </w:p>
    <w:p w:rsidR="00E5362C" w:rsidRPr="00292168" w:rsidRDefault="00462629" w:rsidP="00292168">
      <w:pPr>
        <w:jc w:val="both"/>
        <w:rPr>
          <w:rFonts w:ascii="Times New Roman" w:hAnsi="Times New Roman" w:cs="Times New Roman"/>
          <w:sz w:val="24"/>
          <w:szCs w:val="24"/>
        </w:rPr>
      </w:pPr>
      <w:hyperlink r:id="rId1603" w:tooltip="Мотив" w:history="1">
        <w:r w:rsidR="00E5362C" w:rsidRPr="00292168">
          <w:rPr>
            <w:rStyle w:val="a6"/>
            <w:rFonts w:ascii="Times New Roman" w:hAnsi="Times New Roman" w:cs="Times New Roman"/>
            <w:color w:val="auto"/>
            <w:sz w:val="24"/>
            <w:szCs w:val="24"/>
            <w:u w:val="none"/>
          </w:rPr>
          <w:t>Мотив</w:t>
        </w:r>
      </w:hyperlink>
      <w:r w:rsidR="00E5362C" w:rsidRPr="00292168">
        <w:rPr>
          <w:rFonts w:ascii="Times New Roman" w:hAnsi="Times New Roman" w:cs="Times New Roman"/>
          <w:sz w:val="24"/>
          <w:szCs w:val="24"/>
        </w:rPr>
        <w:t> — це внутрішні процеси, що відображаються у свідомості особи і спонукають її скоїти правопорушення.</w:t>
      </w:r>
    </w:p>
    <w:p w:rsidR="00E5362C" w:rsidRPr="00292168" w:rsidRDefault="00462629" w:rsidP="00292168">
      <w:pPr>
        <w:jc w:val="both"/>
        <w:rPr>
          <w:rFonts w:ascii="Times New Roman" w:hAnsi="Times New Roman" w:cs="Times New Roman"/>
          <w:sz w:val="24"/>
          <w:szCs w:val="24"/>
        </w:rPr>
      </w:pPr>
      <w:hyperlink r:id="rId1604" w:tooltip="Мета" w:history="1">
        <w:r w:rsidR="00E5362C" w:rsidRPr="00292168">
          <w:rPr>
            <w:rStyle w:val="a6"/>
            <w:rFonts w:ascii="Times New Roman" w:hAnsi="Times New Roman" w:cs="Times New Roman"/>
            <w:color w:val="auto"/>
            <w:sz w:val="24"/>
            <w:szCs w:val="24"/>
            <w:u w:val="none"/>
          </w:rPr>
          <w:t>Мета</w:t>
        </w:r>
      </w:hyperlink>
      <w:r w:rsidR="00E5362C" w:rsidRPr="00292168">
        <w:rPr>
          <w:rFonts w:ascii="Times New Roman" w:hAnsi="Times New Roman" w:cs="Times New Roman"/>
          <w:sz w:val="24"/>
          <w:szCs w:val="24"/>
        </w:rPr>
        <w:t> — це уявлення особи, що скоює правопорушення, про бажаний результат, до якого вона прагне.</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Види правопорушень[</w:t>
      </w:r>
      <w:hyperlink r:id="rId1605" w:tooltip="Редагувати розділ: Види правопорушень" w:history="1">
        <w:r w:rsidRPr="00292168">
          <w:rPr>
            <w:rStyle w:val="a6"/>
            <w:rFonts w:ascii="Times New Roman" w:hAnsi="Times New Roman" w:cs="Times New Roman"/>
            <w:color w:val="auto"/>
            <w:sz w:val="24"/>
            <w:szCs w:val="24"/>
            <w:u w:val="none"/>
          </w:rPr>
          <w:t>ред.</w:t>
        </w:r>
      </w:hyperlink>
      <w:r w:rsidRPr="00292168">
        <w:rPr>
          <w:rFonts w:ascii="Times New Roman" w:hAnsi="Times New Roman" w:cs="Times New Roman"/>
          <w:sz w:val="24"/>
          <w:szCs w:val="24"/>
        </w:rPr>
        <w:t> | </w:t>
      </w:r>
      <w:hyperlink r:id="rId1606" w:tooltip="Редагувати розділ: Види правопорушень" w:history="1">
        <w:r w:rsidRPr="00292168">
          <w:rPr>
            <w:rStyle w:val="a6"/>
            <w:rFonts w:ascii="Times New Roman" w:hAnsi="Times New Roman" w:cs="Times New Roman"/>
            <w:color w:val="auto"/>
            <w:sz w:val="24"/>
            <w:szCs w:val="24"/>
            <w:u w:val="none"/>
          </w:rPr>
          <w:t>ред. код</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Для наукових і практичних цілей створено різноманітні класифікації правопорушень.</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Види правопорушень — класифікаційні групи правопорушень за різними підставами розмежовуються між собою за ступенем суспільної шкідливості (небезпечності), за об'єктами посягань, за </w:t>
      </w:r>
      <w:hyperlink r:id="rId1607" w:tooltip="Суб'єкт" w:history="1">
        <w:r w:rsidRPr="00292168">
          <w:rPr>
            <w:rStyle w:val="a6"/>
            <w:rFonts w:ascii="Times New Roman" w:hAnsi="Times New Roman" w:cs="Times New Roman"/>
            <w:color w:val="auto"/>
            <w:sz w:val="24"/>
            <w:szCs w:val="24"/>
            <w:u w:val="none"/>
          </w:rPr>
          <w:t>суб'єктами</w:t>
        </w:r>
      </w:hyperlink>
      <w:r w:rsidRPr="00292168">
        <w:rPr>
          <w:rFonts w:ascii="Times New Roman" w:hAnsi="Times New Roman" w:cs="Times New Roman"/>
          <w:sz w:val="24"/>
          <w:szCs w:val="24"/>
        </w:rPr>
        <w:t>, за розповсюдженням, за ознаками </w:t>
      </w:r>
      <w:hyperlink r:id="rId1608" w:tooltip="Об'єктивна сторона злочину" w:history="1">
        <w:r w:rsidRPr="00292168">
          <w:rPr>
            <w:rStyle w:val="a6"/>
            <w:rFonts w:ascii="Times New Roman" w:hAnsi="Times New Roman" w:cs="Times New Roman"/>
            <w:color w:val="auto"/>
            <w:sz w:val="24"/>
            <w:szCs w:val="24"/>
            <w:u w:val="none"/>
          </w:rPr>
          <w:t>об'єктивної</w:t>
        </w:r>
      </w:hyperlink>
      <w:r w:rsidRPr="00292168">
        <w:rPr>
          <w:rFonts w:ascii="Times New Roman" w:hAnsi="Times New Roman" w:cs="Times New Roman"/>
          <w:sz w:val="24"/>
          <w:szCs w:val="24"/>
        </w:rPr>
        <w:t> і </w:t>
      </w:r>
      <w:hyperlink r:id="rId1609" w:tooltip="Суб'єктивна сторона злочину" w:history="1">
        <w:r w:rsidRPr="00292168">
          <w:rPr>
            <w:rStyle w:val="a6"/>
            <w:rFonts w:ascii="Times New Roman" w:hAnsi="Times New Roman" w:cs="Times New Roman"/>
            <w:color w:val="auto"/>
            <w:sz w:val="24"/>
            <w:szCs w:val="24"/>
            <w:u w:val="none"/>
          </w:rPr>
          <w:t>суб'єктивної сторони</w:t>
        </w:r>
      </w:hyperlink>
      <w:r w:rsidRPr="00292168">
        <w:rPr>
          <w:rFonts w:ascii="Times New Roman" w:hAnsi="Times New Roman" w:cs="Times New Roman"/>
          <w:sz w:val="24"/>
          <w:szCs w:val="24"/>
        </w:rPr>
        <w:t>, а також за процедурами їх розгляду.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Вертикальний поділ правопорушень визначає ступень суспільної небезпеки. За ступенем суспільної небезпеки — на </w:t>
      </w:r>
      <w:hyperlink r:id="rId1610" w:tooltip="Злочин" w:history="1">
        <w:r w:rsidRPr="00292168">
          <w:rPr>
            <w:rStyle w:val="a6"/>
            <w:rFonts w:ascii="Times New Roman" w:hAnsi="Times New Roman" w:cs="Times New Roman"/>
            <w:color w:val="auto"/>
            <w:sz w:val="24"/>
            <w:szCs w:val="24"/>
            <w:u w:val="none"/>
          </w:rPr>
          <w:t>злочини</w:t>
        </w:r>
      </w:hyperlink>
      <w:r w:rsidRPr="00292168">
        <w:rPr>
          <w:rFonts w:ascii="Times New Roman" w:hAnsi="Times New Roman" w:cs="Times New Roman"/>
          <w:sz w:val="24"/>
          <w:szCs w:val="24"/>
        </w:rPr>
        <w:t> і </w:t>
      </w:r>
      <w:hyperlink r:id="rId1611" w:tooltip="Проступок" w:history="1">
        <w:r w:rsidRPr="00292168">
          <w:rPr>
            <w:rStyle w:val="a6"/>
            <w:rFonts w:ascii="Times New Roman" w:hAnsi="Times New Roman" w:cs="Times New Roman"/>
            <w:color w:val="auto"/>
            <w:sz w:val="24"/>
            <w:szCs w:val="24"/>
            <w:u w:val="none"/>
          </w:rPr>
          <w:t>проступок</w:t>
        </w:r>
      </w:hyperlink>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Горизонтальний поділ правопорушень визначають певні риси (особливості) правопорушень. Правопорушення класифікуються за:</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lastRenderedPageBreak/>
        <w:t>належністю </w:t>
      </w:r>
      <w:hyperlink r:id="rId1612" w:tooltip="Норма права" w:history="1">
        <w:r w:rsidRPr="00292168">
          <w:rPr>
            <w:rStyle w:val="a6"/>
            <w:rFonts w:ascii="Times New Roman" w:hAnsi="Times New Roman" w:cs="Times New Roman"/>
            <w:color w:val="auto"/>
            <w:sz w:val="24"/>
            <w:szCs w:val="24"/>
            <w:u w:val="none"/>
          </w:rPr>
          <w:t>норм права</w:t>
        </w:r>
      </w:hyperlink>
      <w:r w:rsidRPr="00292168">
        <w:rPr>
          <w:rFonts w:ascii="Times New Roman" w:hAnsi="Times New Roman" w:cs="Times New Roman"/>
          <w:sz w:val="24"/>
          <w:szCs w:val="24"/>
        </w:rPr>
        <w:t>, які порушуються, до відповідних галузей права: кримінальні, цивільні, адміністративні, правопорушення у сфері трудового законодавства і інші);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колом осіб — особові і колективні;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характером правових приписів — нормативно-правові і дисциплінарні;</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 залежності від характеру цивільно-правового порушення — договірні і позадоговірні правопорушення;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правопорушення у сфері суспільного життя (в сфері соціально-економічних відносин, в суспільно-політичній сфері, в сфері побуту і дозвілля).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 залежності від характеру цивільно-правового порушення розрізняють: договірні правопорушення і позадоговірні правопорушення. Перші зв'язані з порушенням зобов'язань сторін цивільно-правового договору, другі — з невиконанням чи з недотриманням умов цивільно-правових норм.</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Найпоширенішою класифікацією правопорушень є їх поділ за ступенем суспільної небезпеки, коли правопорушення поділяються на </w:t>
      </w:r>
      <w:hyperlink r:id="rId1613" w:tooltip="Злочин" w:history="1">
        <w:r w:rsidRPr="00292168">
          <w:rPr>
            <w:rStyle w:val="a6"/>
            <w:rFonts w:ascii="Times New Roman" w:hAnsi="Times New Roman" w:cs="Times New Roman"/>
            <w:color w:val="auto"/>
            <w:sz w:val="24"/>
            <w:szCs w:val="24"/>
            <w:u w:val="none"/>
          </w:rPr>
          <w:t>злочини</w:t>
        </w:r>
      </w:hyperlink>
      <w:r w:rsidRPr="00292168">
        <w:rPr>
          <w:rFonts w:ascii="Times New Roman" w:hAnsi="Times New Roman" w:cs="Times New Roman"/>
          <w:sz w:val="24"/>
          <w:szCs w:val="24"/>
        </w:rPr>
        <w:t> і </w:t>
      </w:r>
      <w:hyperlink r:id="rId1614" w:tooltip="Проступок" w:history="1">
        <w:r w:rsidRPr="00292168">
          <w:rPr>
            <w:rStyle w:val="a6"/>
            <w:rFonts w:ascii="Times New Roman" w:hAnsi="Times New Roman" w:cs="Times New Roman"/>
            <w:color w:val="auto"/>
            <w:sz w:val="24"/>
            <w:szCs w:val="24"/>
            <w:u w:val="none"/>
          </w:rPr>
          <w:t>проступки</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Головними критеріями їх поділу є:</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по-перше, характер і ступінь суспільної шкідливості, яка, в свою чергу, визначається цінністю </w:t>
      </w:r>
      <w:hyperlink r:id="rId1615" w:tooltip="Об'єкт" w:history="1">
        <w:r w:rsidRPr="00292168">
          <w:rPr>
            <w:rStyle w:val="a6"/>
            <w:rFonts w:ascii="Times New Roman" w:hAnsi="Times New Roman" w:cs="Times New Roman"/>
            <w:color w:val="auto"/>
            <w:sz w:val="24"/>
            <w:szCs w:val="24"/>
            <w:u w:val="none"/>
          </w:rPr>
          <w:t>об'єкта</w:t>
        </w:r>
      </w:hyperlink>
      <w:r w:rsidRPr="00292168">
        <w:rPr>
          <w:rFonts w:ascii="Times New Roman" w:hAnsi="Times New Roman" w:cs="Times New Roman"/>
          <w:sz w:val="24"/>
          <w:szCs w:val="24"/>
        </w:rPr>
        <w:t>протиправного посягання, змістом протиправного діяння, обстановкою, часом, способами (насильницькими чи ненасильницькими), розміром і характером завданої шкоди, формою і ступенем вини правопорушника, інтенсивністю протиправних дій, їх мотивацією, особистими характеристиками правопорушника тощо;</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по-друге, суб'єктивний фактор, який в значній мірі здійснює вплив на визнання того чи іншого діяння як протиправного.</w:t>
      </w:r>
    </w:p>
    <w:p w:rsidR="00E5362C" w:rsidRPr="002E2029" w:rsidRDefault="00E5362C" w:rsidP="00292168">
      <w:pPr>
        <w:jc w:val="both"/>
        <w:rPr>
          <w:rFonts w:ascii="Times New Roman" w:hAnsi="Times New Roman" w:cs="Times New Roman"/>
          <w:b/>
          <w:sz w:val="24"/>
          <w:szCs w:val="24"/>
        </w:rPr>
      </w:pPr>
      <w:r w:rsidRPr="002E2029">
        <w:rPr>
          <w:rFonts w:ascii="Times New Roman" w:hAnsi="Times New Roman" w:cs="Times New Roman"/>
          <w:b/>
          <w:sz w:val="24"/>
          <w:szCs w:val="24"/>
        </w:rPr>
        <w:t>Злочини</w:t>
      </w:r>
      <w:r w:rsidR="002E2029" w:rsidRPr="002E2029">
        <w:rPr>
          <w:rFonts w:ascii="Times New Roman" w:hAnsi="Times New Roman" w:cs="Times New Roman"/>
          <w:b/>
          <w:sz w:val="24"/>
          <w:szCs w:val="24"/>
        </w:rPr>
        <w:t>.</w:t>
      </w:r>
    </w:p>
    <w:p w:rsidR="00E5362C" w:rsidRPr="00292168" w:rsidRDefault="00462629" w:rsidP="00292168">
      <w:pPr>
        <w:jc w:val="both"/>
        <w:rPr>
          <w:rFonts w:ascii="Times New Roman" w:hAnsi="Times New Roman" w:cs="Times New Roman"/>
          <w:sz w:val="24"/>
          <w:szCs w:val="24"/>
        </w:rPr>
      </w:pPr>
      <w:hyperlink r:id="rId1616" w:tooltip="Злочин" w:history="1">
        <w:r w:rsidR="00E5362C" w:rsidRPr="00292168">
          <w:rPr>
            <w:rStyle w:val="a6"/>
            <w:rFonts w:ascii="Times New Roman" w:hAnsi="Times New Roman" w:cs="Times New Roman"/>
            <w:color w:val="auto"/>
            <w:sz w:val="24"/>
            <w:szCs w:val="24"/>
            <w:u w:val="none"/>
          </w:rPr>
          <w:t>Злочинами</w:t>
        </w:r>
      </w:hyperlink>
      <w:r w:rsidR="00E5362C" w:rsidRPr="00292168">
        <w:rPr>
          <w:rFonts w:ascii="Times New Roman" w:hAnsi="Times New Roman" w:cs="Times New Roman"/>
          <w:sz w:val="24"/>
          <w:szCs w:val="24"/>
        </w:rPr>
        <w:t> визначаються правопорушення, з якими пов'язана найбільша небезпека для </w:t>
      </w:r>
      <w:hyperlink r:id="rId1617" w:tooltip="Суспільство" w:history="1">
        <w:r w:rsidR="00E5362C" w:rsidRPr="00292168">
          <w:rPr>
            <w:rStyle w:val="a6"/>
            <w:rFonts w:ascii="Times New Roman" w:hAnsi="Times New Roman" w:cs="Times New Roman"/>
            <w:color w:val="auto"/>
            <w:sz w:val="24"/>
            <w:szCs w:val="24"/>
            <w:u w:val="none"/>
          </w:rPr>
          <w:t>суспільства</w:t>
        </w:r>
      </w:hyperlink>
      <w:r w:rsidR="00E5362C" w:rsidRPr="00292168">
        <w:rPr>
          <w:rFonts w:ascii="Times New Roman" w:hAnsi="Times New Roman" w:cs="Times New Roman"/>
          <w:sz w:val="24"/>
          <w:szCs w:val="24"/>
        </w:rPr>
        <w:t> і </w:t>
      </w:r>
      <w:hyperlink r:id="rId1618" w:tooltip="Особа" w:history="1">
        <w:r w:rsidR="00E5362C" w:rsidRPr="00292168">
          <w:rPr>
            <w:rStyle w:val="a6"/>
            <w:rFonts w:ascii="Times New Roman" w:hAnsi="Times New Roman" w:cs="Times New Roman"/>
            <w:color w:val="auto"/>
            <w:sz w:val="24"/>
            <w:szCs w:val="24"/>
            <w:u w:val="none"/>
          </w:rPr>
          <w:t>особи</w:t>
        </w:r>
      </w:hyperlink>
      <w:r w:rsidR="00E5362C" w:rsidRPr="00292168">
        <w:rPr>
          <w:rFonts w:ascii="Times New Roman" w:hAnsi="Times New Roman" w:cs="Times New Roman"/>
          <w:sz w:val="24"/>
          <w:szCs w:val="24"/>
        </w:rPr>
        <w:t>, вони посягають на </w:t>
      </w:r>
      <w:hyperlink r:id="rId1619" w:tooltip="Суспільний лад" w:history="1">
        <w:r w:rsidR="00E5362C" w:rsidRPr="00292168">
          <w:rPr>
            <w:rStyle w:val="a6"/>
            <w:rFonts w:ascii="Times New Roman" w:hAnsi="Times New Roman" w:cs="Times New Roman"/>
            <w:color w:val="auto"/>
            <w:sz w:val="24"/>
            <w:szCs w:val="24"/>
            <w:u w:val="none"/>
          </w:rPr>
          <w:t>суспільний лад</w:t>
        </w:r>
      </w:hyperlink>
      <w:r w:rsidR="00E5362C" w:rsidRPr="00292168">
        <w:rPr>
          <w:rFonts w:ascii="Times New Roman" w:hAnsi="Times New Roman" w:cs="Times New Roman"/>
          <w:sz w:val="24"/>
          <w:szCs w:val="24"/>
        </w:rPr>
        <w:t>, </w:t>
      </w:r>
      <w:hyperlink r:id="rId1620" w:tooltip="Власність" w:history="1">
        <w:r w:rsidR="00E5362C" w:rsidRPr="00292168">
          <w:rPr>
            <w:rStyle w:val="a6"/>
            <w:rFonts w:ascii="Times New Roman" w:hAnsi="Times New Roman" w:cs="Times New Roman"/>
            <w:color w:val="auto"/>
            <w:sz w:val="24"/>
            <w:szCs w:val="24"/>
            <w:u w:val="none"/>
          </w:rPr>
          <w:t>власність</w:t>
        </w:r>
      </w:hyperlink>
      <w:r w:rsidR="00E5362C" w:rsidRPr="00292168">
        <w:rPr>
          <w:rFonts w:ascii="Times New Roman" w:hAnsi="Times New Roman" w:cs="Times New Roman"/>
          <w:sz w:val="24"/>
          <w:szCs w:val="24"/>
        </w:rPr>
        <w:t>, економічні, політичні, культурні і особисті права людини. Юридичним виразом особливої суспільної небезпеки злочинів є їх заборона кримінальним законом і застосування за їх скоєння </w:t>
      </w:r>
      <w:hyperlink r:id="rId1621" w:tooltip="Кримінальне покарання" w:history="1">
        <w:r w:rsidR="00E5362C" w:rsidRPr="00292168">
          <w:rPr>
            <w:rStyle w:val="a6"/>
            <w:rFonts w:ascii="Times New Roman" w:hAnsi="Times New Roman" w:cs="Times New Roman"/>
            <w:color w:val="auto"/>
            <w:sz w:val="24"/>
            <w:szCs w:val="24"/>
            <w:u w:val="none"/>
          </w:rPr>
          <w:t>кримінального покарання</w:t>
        </w:r>
      </w:hyperlink>
      <w:r w:rsidR="00E5362C" w:rsidRPr="00292168">
        <w:rPr>
          <w:rFonts w:ascii="Times New Roman" w:hAnsi="Times New Roman" w:cs="Times New Roman"/>
          <w:sz w:val="24"/>
          <w:szCs w:val="24"/>
        </w:rPr>
        <w:t>. У кримінальному законодавстві наведено вичерпний перелік злочинів. </w:t>
      </w:r>
      <w:hyperlink r:id="rId1622" w:tooltip="Правова система" w:history="1">
        <w:r w:rsidR="00E5362C" w:rsidRPr="00292168">
          <w:rPr>
            <w:rStyle w:val="a6"/>
            <w:rFonts w:ascii="Times New Roman" w:hAnsi="Times New Roman" w:cs="Times New Roman"/>
            <w:color w:val="auto"/>
            <w:sz w:val="24"/>
            <w:szCs w:val="24"/>
            <w:u w:val="none"/>
          </w:rPr>
          <w:t>Правова система</w:t>
        </w:r>
      </w:hyperlink>
      <w:r w:rsidR="00E5362C" w:rsidRPr="00292168">
        <w:rPr>
          <w:rFonts w:ascii="Times New Roman" w:hAnsi="Times New Roman" w:cs="Times New Roman"/>
          <w:sz w:val="24"/>
          <w:szCs w:val="24"/>
        </w:rPr>
        <w:t> повинна володіти такими механізмами, при яких визнання того чи іншого діяння злочинним не знаходилось би виключно в залежності від законодавця. У зв'язку з цим поділом постає проблема розмежування кримінальних злочинів і </w:t>
      </w:r>
      <w:hyperlink r:id="rId1623" w:tooltip="Адміністративний проступок" w:history="1">
        <w:r w:rsidR="00E5362C" w:rsidRPr="00292168">
          <w:rPr>
            <w:rStyle w:val="a6"/>
            <w:rFonts w:ascii="Times New Roman" w:hAnsi="Times New Roman" w:cs="Times New Roman"/>
            <w:color w:val="auto"/>
            <w:sz w:val="24"/>
            <w:szCs w:val="24"/>
            <w:u w:val="none"/>
          </w:rPr>
          <w:t>адміністративних проступків</w:t>
        </w:r>
      </w:hyperlink>
      <w:r w:rsidR="00E5362C" w:rsidRPr="00292168">
        <w:rPr>
          <w:rFonts w:ascii="Times New Roman" w:hAnsi="Times New Roman" w:cs="Times New Roman"/>
          <w:sz w:val="24"/>
          <w:szCs w:val="24"/>
        </w:rPr>
        <w:t>, оскільки провести межу між ними досить не просто.</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Традиційно злочином визначається суспільно небезпечне винне діяння, що посягає на охоронювані кримінальним законом цінності і є забороненим підзагрозою покарання.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Офіційне поняття злочину дається у ст. 11 ККУ, згідно з якою «Злочином є передбачене ККУ суспільно небезпечне винне діяння (дія або бездіяльність), вчинене </w:t>
      </w:r>
      <w:hyperlink r:id="rId1624" w:tooltip="Суб'єкт злочину" w:history="1">
        <w:r w:rsidRPr="00292168">
          <w:rPr>
            <w:rStyle w:val="a6"/>
            <w:rFonts w:ascii="Times New Roman" w:hAnsi="Times New Roman" w:cs="Times New Roman"/>
            <w:color w:val="auto"/>
            <w:sz w:val="24"/>
            <w:szCs w:val="24"/>
            <w:u w:val="none"/>
          </w:rPr>
          <w:t>суб'єктом злочину</w:t>
        </w:r>
      </w:hyperlink>
      <w:r w:rsidRPr="00292168">
        <w:rPr>
          <w:rFonts w:ascii="Times New Roman" w:hAnsi="Times New Roman" w:cs="Times New Roman"/>
          <w:sz w:val="24"/>
          <w:szCs w:val="24"/>
        </w:rPr>
        <w:t>. Не є злочином дія або бездіяльність, яка хоча формально і містить ознаки будь-якого діяння, передбаченого ККУ, але через малозначність не становить суспільної небезпеки, тобто не заподіяла і не могла заподіяти істотної шкоди </w:t>
      </w:r>
      <w:hyperlink r:id="rId1625" w:tooltip="Фізична особа" w:history="1">
        <w:r w:rsidRPr="00292168">
          <w:rPr>
            <w:rStyle w:val="a6"/>
            <w:rFonts w:ascii="Times New Roman" w:hAnsi="Times New Roman" w:cs="Times New Roman"/>
            <w:color w:val="auto"/>
            <w:sz w:val="24"/>
            <w:szCs w:val="24"/>
            <w:u w:val="none"/>
          </w:rPr>
          <w:t>фізичній</w:t>
        </w:r>
      </w:hyperlink>
      <w:r w:rsidRPr="00292168">
        <w:rPr>
          <w:rFonts w:ascii="Times New Roman" w:hAnsi="Times New Roman" w:cs="Times New Roman"/>
          <w:sz w:val="24"/>
          <w:szCs w:val="24"/>
        </w:rPr>
        <w:t> чи </w:t>
      </w:r>
      <w:hyperlink r:id="rId1626" w:tooltip="Юридична особа" w:history="1">
        <w:r w:rsidRPr="00292168">
          <w:rPr>
            <w:rStyle w:val="a6"/>
            <w:rFonts w:ascii="Times New Roman" w:hAnsi="Times New Roman" w:cs="Times New Roman"/>
            <w:color w:val="auto"/>
            <w:sz w:val="24"/>
            <w:szCs w:val="24"/>
            <w:u w:val="none"/>
          </w:rPr>
          <w:t>юридичній особі</w:t>
        </w:r>
      </w:hyperlink>
      <w:r w:rsidRPr="00292168">
        <w:rPr>
          <w:rFonts w:ascii="Times New Roman" w:hAnsi="Times New Roman" w:cs="Times New Roman"/>
          <w:sz w:val="24"/>
          <w:szCs w:val="24"/>
        </w:rPr>
        <w:t>, </w:t>
      </w:r>
      <w:hyperlink r:id="rId1627" w:tooltip="Суспільство" w:history="1">
        <w:r w:rsidRPr="00292168">
          <w:rPr>
            <w:rStyle w:val="a6"/>
            <w:rFonts w:ascii="Times New Roman" w:hAnsi="Times New Roman" w:cs="Times New Roman"/>
            <w:color w:val="auto"/>
            <w:sz w:val="24"/>
            <w:szCs w:val="24"/>
            <w:u w:val="none"/>
          </w:rPr>
          <w:t>суспільству</w:t>
        </w:r>
      </w:hyperlink>
      <w:r w:rsidRPr="00292168">
        <w:rPr>
          <w:rFonts w:ascii="Times New Roman" w:hAnsi="Times New Roman" w:cs="Times New Roman"/>
          <w:sz w:val="24"/>
          <w:szCs w:val="24"/>
        </w:rPr>
        <w:t> або </w:t>
      </w:r>
      <w:hyperlink r:id="rId1628" w:tooltip="Держава" w:history="1">
        <w:r w:rsidRPr="00292168">
          <w:rPr>
            <w:rStyle w:val="a6"/>
            <w:rFonts w:ascii="Times New Roman" w:hAnsi="Times New Roman" w:cs="Times New Roman"/>
            <w:color w:val="auto"/>
            <w:sz w:val="24"/>
            <w:szCs w:val="24"/>
            <w:u w:val="none"/>
          </w:rPr>
          <w:t>державі</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Для того, щоб правопорушення вважалося злочином, воно повинно містити в собі такі ознаки: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lastRenderedPageBreak/>
        <w:t>кримінальна протиправність;</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суспільна небезпечність;</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винність;</w:t>
      </w:r>
    </w:p>
    <w:p w:rsidR="00E5362C" w:rsidRPr="00292168" w:rsidRDefault="00462629" w:rsidP="00292168">
      <w:pPr>
        <w:jc w:val="both"/>
        <w:rPr>
          <w:rFonts w:ascii="Times New Roman" w:hAnsi="Times New Roman" w:cs="Times New Roman"/>
          <w:sz w:val="24"/>
          <w:szCs w:val="24"/>
        </w:rPr>
      </w:pPr>
      <w:hyperlink r:id="rId1629" w:tooltip="Караність" w:history="1">
        <w:r w:rsidR="00E5362C" w:rsidRPr="00292168">
          <w:rPr>
            <w:rStyle w:val="a6"/>
            <w:rFonts w:ascii="Times New Roman" w:hAnsi="Times New Roman" w:cs="Times New Roman"/>
            <w:color w:val="auto"/>
            <w:sz w:val="24"/>
            <w:szCs w:val="24"/>
            <w:u w:val="none"/>
          </w:rPr>
          <w:t>караність</w:t>
        </w:r>
      </w:hyperlink>
      <w:r w:rsidR="00E5362C"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Суспільна небезпека — оцінна категорія, що характеризується певними діями чи бездіяльністю, завдає шкоди чи створює загрозу спричинення такої шкоди </w:t>
      </w:r>
      <w:hyperlink r:id="rId1630" w:tooltip="Об'єкт" w:history="1">
        <w:r w:rsidRPr="00292168">
          <w:rPr>
            <w:rStyle w:val="a6"/>
            <w:rFonts w:ascii="Times New Roman" w:hAnsi="Times New Roman" w:cs="Times New Roman"/>
            <w:color w:val="auto"/>
            <w:sz w:val="24"/>
            <w:szCs w:val="24"/>
            <w:u w:val="none"/>
          </w:rPr>
          <w:t>об'єктам</w:t>
        </w:r>
      </w:hyperlink>
      <w:r w:rsidRPr="00292168">
        <w:rPr>
          <w:rFonts w:ascii="Times New Roman" w:hAnsi="Times New Roman" w:cs="Times New Roman"/>
          <w:sz w:val="24"/>
          <w:szCs w:val="24"/>
        </w:rPr>
        <w:t>, що охороняються кримінальним законом.</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Ступінь суспільної небезпеки визначається всією сукупністю ознак </w:t>
      </w:r>
      <w:hyperlink r:id="rId1631" w:tooltip="Злочин" w:history="1">
        <w:r w:rsidRPr="00292168">
          <w:rPr>
            <w:rStyle w:val="a6"/>
            <w:rFonts w:ascii="Times New Roman" w:hAnsi="Times New Roman" w:cs="Times New Roman"/>
            <w:color w:val="auto"/>
            <w:sz w:val="24"/>
            <w:szCs w:val="24"/>
            <w:u w:val="none"/>
          </w:rPr>
          <w:t>злочину</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цінністю того блага, на яке посягає злочин;</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шкідливістю наслідків, що настають через учинення злочину;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способами діяння;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мотивами діяння, формою та ступенем вини.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Друга ознака злочину — кримінальна протиправність — указує, що лише діяння, прямо передбачене кримінальним законом як злочин, може вважатися злочином.</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Третя ознака — винність — указує, що діяння вважається злочинним, якщо воно здійснене умисно чи з необережності. Там, де нема вини, нема злочину. Діяння може бути суспільно небезпечним, але якщо нема вини — це не </w:t>
      </w:r>
      <w:hyperlink r:id="rId1632" w:tooltip="Злочин" w:history="1">
        <w:r w:rsidRPr="00292168">
          <w:rPr>
            <w:rStyle w:val="a6"/>
            <w:rFonts w:ascii="Times New Roman" w:hAnsi="Times New Roman" w:cs="Times New Roman"/>
            <w:color w:val="auto"/>
            <w:sz w:val="24"/>
            <w:szCs w:val="24"/>
            <w:u w:val="none"/>
          </w:rPr>
          <w:t>злочин</w:t>
        </w:r>
      </w:hyperlink>
      <w:r w:rsidRPr="00292168">
        <w:rPr>
          <w:rFonts w:ascii="Times New Roman" w:hAnsi="Times New Roman" w:cs="Times New Roman"/>
          <w:sz w:val="24"/>
          <w:szCs w:val="24"/>
        </w:rPr>
        <w:t>.</w:t>
      </w:r>
    </w:p>
    <w:p w:rsidR="00E5362C" w:rsidRPr="00292168" w:rsidRDefault="00462629" w:rsidP="00292168">
      <w:pPr>
        <w:jc w:val="both"/>
        <w:rPr>
          <w:rFonts w:ascii="Times New Roman" w:hAnsi="Times New Roman" w:cs="Times New Roman"/>
          <w:sz w:val="24"/>
          <w:szCs w:val="24"/>
        </w:rPr>
      </w:pPr>
      <w:hyperlink r:id="rId1633" w:tooltip="Караність" w:history="1">
        <w:r w:rsidR="00E5362C" w:rsidRPr="00292168">
          <w:rPr>
            <w:rStyle w:val="a6"/>
            <w:rFonts w:ascii="Times New Roman" w:hAnsi="Times New Roman" w:cs="Times New Roman"/>
            <w:color w:val="auto"/>
            <w:sz w:val="24"/>
            <w:szCs w:val="24"/>
            <w:u w:val="none"/>
          </w:rPr>
          <w:t>Караність</w:t>
        </w:r>
      </w:hyperlink>
      <w:r w:rsidR="00E5362C" w:rsidRPr="00292168">
        <w:rPr>
          <w:rFonts w:ascii="Times New Roman" w:hAnsi="Times New Roman" w:cs="Times New Roman"/>
          <w:sz w:val="24"/>
          <w:szCs w:val="24"/>
        </w:rPr>
        <w:t>, як ознака злочину, вказує, що за будь-які злочини в законі існують певний вид і термін </w:t>
      </w:r>
      <w:hyperlink r:id="rId1634" w:tooltip="Покарання" w:history="1">
        <w:r w:rsidR="00E5362C" w:rsidRPr="00292168">
          <w:rPr>
            <w:rStyle w:val="a6"/>
            <w:rFonts w:ascii="Times New Roman" w:hAnsi="Times New Roman" w:cs="Times New Roman"/>
            <w:color w:val="auto"/>
            <w:sz w:val="24"/>
            <w:szCs w:val="24"/>
            <w:u w:val="none"/>
          </w:rPr>
          <w:t>покарання</w:t>
        </w:r>
      </w:hyperlink>
      <w:r w:rsidR="00E5362C"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Є різні позиції щодо відмежування злочинів від інших правопорушень. Одна з них базується на визначенні ступеня суспільної небезпеки. </w:t>
      </w:r>
      <w:hyperlink r:id="rId1635" w:tooltip="Злочин" w:history="1">
        <w:r w:rsidRPr="00292168">
          <w:rPr>
            <w:rStyle w:val="a6"/>
            <w:rFonts w:ascii="Times New Roman" w:hAnsi="Times New Roman" w:cs="Times New Roman"/>
            <w:color w:val="auto"/>
            <w:sz w:val="24"/>
            <w:szCs w:val="24"/>
            <w:u w:val="none"/>
          </w:rPr>
          <w:t>Злочином</w:t>
        </w:r>
      </w:hyperlink>
      <w:r w:rsidRPr="00292168">
        <w:rPr>
          <w:rFonts w:ascii="Times New Roman" w:hAnsi="Times New Roman" w:cs="Times New Roman"/>
          <w:sz w:val="24"/>
          <w:szCs w:val="24"/>
        </w:rPr>
        <w:t> вважають найбільш суспільно небезпечні правопорушення. Якщо у правопорушенні наявні всі вище перелічені ознаки, кажуть, що в ньому є </w:t>
      </w:r>
      <w:hyperlink r:id="rId1636" w:tooltip="Склад злочину" w:history="1">
        <w:r w:rsidRPr="00292168">
          <w:rPr>
            <w:rStyle w:val="a6"/>
            <w:rFonts w:ascii="Times New Roman" w:hAnsi="Times New Roman" w:cs="Times New Roman"/>
            <w:color w:val="auto"/>
            <w:sz w:val="24"/>
            <w:szCs w:val="24"/>
            <w:u w:val="none"/>
          </w:rPr>
          <w:t>склад злочину</w:t>
        </w:r>
      </w:hyperlink>
      <w:r w:rsidRPr="00292168">
        <w:rPr>
          <w:rFonts w:ascii="Times New Roman" w:hAnsi="Times New Roman" w:cs="Times New Roman"/>
          <w:sz w:val="24"/>
          <w:szCs w:val="24"/>
        </w:rPr>
        <w:t>, а отже, воно є злочином. Якщо ж у діянні відсутня якась із перелічених ознак, то воно не вважається злочином.</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Кримінальним законодавством передбачено кілька видів злочинів:</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Особливо тяжкі злочини (</w:t>
      </w:r>
      <w:hyperlink r:id="rId1637" w:tooltip="Умисне вбивство" w:history="1">
        <w:r w:rsidRPr="00292168">
          <w:rPr>
            <w:rStyle w:val="a6"/>
            <w:rFonts w:ascii="Times New Roman" w:hAnsi="Times New Roman" w:cs="Times New Roman"/>
            <w:color w:val="auto"/>
            <w:sz w:val="24"/>
            <w:szCs w:val="24"/>
            <w:u w:val="none"/>
          </w:rPr>
          <w:t>умисне вбивство</w:t>
        </w:r>
      </w:hyperlink>
      <w:r w:rsidRPr="00292168">
        <w:rPr>
          <w:rFonts w:ascii="Times New Roman" w:hAnsi="Times New Roman" w:cs="Times New Roman"/>
          <w:sz w:val="24"/>
          <w:szCs w:val="24"/>
        </w:rPr>
        <w:t>, </w:t>
      </w:r>
      <w:hyperlink r:id="rId1638" w:tooltip="Бандитизм" w:history="1">
        <w:r w:rsidRPr="00292168">
          <w:rPr>
            <w:rStyle w:val="a6"/>
            <w:rFonts w:ascii="Times New Roman" w:hAnsi="Times New Roman" w:cs="Times New Roman"/>
            <w:color w:val="auto"/>
            <w:sz w:val="24"/>
            <w:szCs w:val="24"/>
            <w:u w:val="none"/>
          </w:rPr>
          <w:t>бандитизм</w:t>
        </w:r>
      </w:hyperlink>
      <w:r w:rsidRPr="00292168">
        <w:rPr>
          <w:rFonts w:ascii="Times New Roman" w:hAnsi="Times New Roman" w:cs="Times New Roman"/>
          <w:sz w:val="24"/>
          <w:szCs w:val="24"/>
        </w:rPr>
        <w:t>, </w:t>
      </w:r>
      <w:hyperlink r:id="rId1639" w:tooltip="Державна зрада" w:history="1">
        <w:r w:rsidRPr="00292168">
          <w:rPr>
            <w:rStyle w:val="a6"/>
            <w:rFonts w:ascii="Times New Roman" w:hAnsi="Times New Roman" w:cs="Times New Roman"/>
            <w:color w:val="auto"/>
            <w:sz w:val="24"/>
            <w:szCs w:val="24"/>
            <w:u w:val="none"/>
          </w:rPr>
          <w:t>державна зрада</w:t>
        </w:r>
      </w:hyperlink>
      <w:r w:rsidRPr="00292168">
        <w:rPr>
          <w:rFonts w:ascii="Times New Roman" w:hAnsi="Times New Roman" w:cs="Times New Roman"/>
          <w:sz w:val="24"/>
          <w:szCs w:val="24"/>
        </w:rPr>
        <w:t> та ін.);</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Тяжкі злочини (умисне тяжке тілесне пошкодження, </w:t>
      </w:r>
      <w:hyperlink r:id="rId1640" w:tooltip="Контрабанда" w:history="1">
        <w:r w:rsidRPr="00292168">
          <w:rPr>
            <w:rStyle w:val="a6"/>
            <w:rFonts w:ascii="Times New Roman" w:hAnsi="Times New Roman" w:cs="Times New Roman"/>
            <w:color w:val="auto"/>
            <w:sz w:val="24"/>
            <w:szCs w:val="24"/>
            <w:u w:val="none"/>
          </w:rPr>
          <w:t>контрабанда</w:t>
        </w:r>
      </w:hyperlink>
      <w:r w:rsidRPr="00292168">
        <w:rPr>
          <w:rFonts w:ascii="Times New Roman" w:hAnsi="Times New Roman" w:cs="Times New Roman"/>
          <w:sz w:val="24"/>
          <w:szCs w:val="24"/>
        </w:rPr>
        <w:t>, розголошення державної таємниці та ін.);</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Менш тяжкі злочини (втягнення неповнолітніх у злочинну діяльність, зловживання владою або посадовим становищем тощо);</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Злочини, що не становлять великої суспільної небезпеки (глум над державною символікою, незаконне полювання тощо).</w:t>
      </w:r>
    </w:p>
    <w:p w:rsidR="00E5362C" w:rsidRPr="002E2029" w:rsidRDefault="00E5362C" w:rsidP="00292168">
      <w:pPr>
        <w:jc w:val="both"/>
        <w:rPr>
          <w:rFonts w:ascii="Times New Roman" w:hAnsi="Times New Roman" w:cs="Times New Roman"/>
          <w:b/>
          <w:sz w:val="24"/>
          <w:szCs w:val="24"/>
        </w:rPr>
      </w:pPr>
      <w:r w:rsidRPr="002E2029">
        <w:rPr>
          <w:rFonts w:ascii="Times New Roman" w:hAnsi="Times New Roman" w:cs="Times New Roman"/>
          <w:b/>
          <w:sz w:val="24"/>
          <w:szCs w:val="24"/>
        </w:rPr>
        <w:t>Проступки</w:t>
      </w:r>
      <w:r w:rsidR="002E2029" w:rsidRPr="002E2029">
        <w:rPr>
          <w:rFonts w:ascii="Times New Roman" w:hAnsi="Times New Roman" w:cs="Times New Roman"/>
          <w:b/>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Правопорушення, що не настільки небезпечні, як злочини, і відповідальність за які не передбачено кримінальним законодавством, належать до </w:t>
      </w:r>
      <w:hyperlink r:id="rId1641" w:tooltip="Проступок" w:history="1">
        <w:r w:rsidRPr="00292168">
          <w:rPr>
            <w:rStyle w:val="a6"/>
            <w:rFonts w:ascii="Times New Roman" w:hAnsi="Times New Roman" w:cs="Times New Roman"/>
            <w:color w:val="auto"/>
            <w:sz w:val="24"/>
            <w:szCs w:val="24"/>
            <w:u w:val="none"/>
          </w:rPr>
          <w:t>проступків</w:t>
        </w:r>
      </w:hyperlink>
      <w:r w:rsidRPr="00292168">
        <w:rPr>
          <w:rFonts w:ascii="Times New Roman" w:hAnsi="Times New Roman" w:cs="Times New Roman"/>
          <w:sz w:val="24"/>
          <w:szCs w:val="24"/>
        </w:rPr>
        <w:t xml:space="preserve">. Якщо діяння охоплює всі ознаки, визначені в кримінальному законі, але позбавлене суспільно небезпечного характеру, </w:t>
      </w:r>
      <w:r w:rsidRPr="00292168">
        <w:rPr>
          <w:rFonts w:ascii="Times New Roman" w:hAnsi="Times New Roman" w:cs="Times New Roman"/>
          <w:sz w:val="24"/>
          <w:szCs w:val="24"/>
        </w:rPr>
        <w:lastRenderedPageBreak/>
        <w:t>воно не є </w:t>
      </w:r>
      <w:hyperlink r:id="rId1642" w:tooltip="Злочин" w:history="1">
        <w:r w:rsidRPr="00292168">
          <w:rPr>
            <w:rStyle w:val="a6"/>
            <w:rFonts w:ascii="Times New Roman" w:hAnsi="Times New Roman" w:cs="Times New Roman"/>
            <w:color w:val="auto"/>
            <w:sz w:val="24"/>
            <w:szCs w:val="24"/>
            <w:u w:val="none"/>
          </w:rPr>
          <w:t>злочином</w:t>
        </w:r>
      </w:hyperlink>
      <w:r w:rsidRPr="00292168">
        <w:rPr>
          <w:rFonts w:ascii="Times New Roman" w:hAnsi="Times New Roman" w:cs="Times New Roman"/>
          <w:sz w:val="24"/>
          <w:szCs w:val="24"/>
        </w:rPr>
        <w:t>, а може бути або протиправним проступкомспіввідносного виду (цивільного, адміністративного, дисциплінарного) або правомірним діянням.</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Види проступків за характером своєї суспільної значимості один від одного не відрізняються: всі вони суспільно шкідливі, але не небезпечні для </w:t>
      </w:r>
      <w:hyperlink r:id="rId1643" w:tooltip="Суспільство" w:history="1">
        <w:r w:rsidRPr="00292168">
          <w:rPr>
            <w:rStyle w:val="a6"/>
            <w:rFonts w:ascii="Times New Roman" w:hAnsi="Times New Roman" w:cs="Times New Roman"/>
            <w:color w:val="auto"/>
            <w:sz w:val="24"/>
            <w:szCs w:val="24"/>
            <w:u w:val="none"/>
          </w:rPr>
          <w:t>суспільства</w:t>
        </w:r>
      </w:hyperlink>
      <w:r w:rsidRPr="00292168">
        <w:rPr>
          <w:rFonts w:ascii="Times New Roman" w:hAnsi="Times New Roman" w:cs="Times New Roman"/>
          <w:sz w:val="24"/>
          <w:szCs w:val="24"/>
        </w:rPr>
        <w:t>. Однак проступки різних видів посягають на різні, більш чи менш самостійні сторони правопорядку.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Якщо одне не суспільно шкідливе діяння одночасно торкається різних сторін правопорядку, воно є проступком декількох видів (цивільним і адміністративним, адміністративним і дисциплінарним і т. д.). Наприклад, якщо власник автомобіля порушує правила дорожнього руху (не здійснюючи при цьому злочину) і спричинює </w:t>
      </w:r>
      <w:hyperlink r:id="rId1644" w:tooltip="Майнова шкода" w:history="1">
        <w:r w:rsidRPr="00292168">
          <w:rPr>
            <w:rStyle w:val="a6"/>
            <w:rFonts w:ascii="Times New Roman" w:hAnsi="Times New Roman" w:cs="Times New Roman"/>
            <w:color w:val="auto"/>
            <w:sz w:val="24"/>
            <w:szCs w:val="24"/>
            <w:u w:val="none"/>
          </w:rPr>
          <w:t>майнову шкоду</w:t>
        </w:r>
      </w:hyperlink>
      <w:r w:rsidRPr="00292168">
        <w:rPr>
          <w:rFonts w:ascii="Times New Roman" w:hAnsi="Times New Roman" w:cs="Times New Roman"/>
          <w:sz w:val="24"/>
          <w:szCs w:val="24"/>
        </w:rPr>
        <w:t> перехожому, діяння одночасно є і адміністративним, і цивільним проступком. В цих випадках особа може нести одночасно відповідальність різних видів: цивільно-правову і адміністративну, адміністративну і дисциплінарну, крім випадків, коли закон прямо це забороняє.</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Злочин і аналогічний проступок в одному діянні не можуть поєднуватися.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Проступки — менш небезпечні для суспільства діяння. Вони посягають на цінності, що охороняються всіма іншими (крім кримінально-правових) </w:t>
      </w:r>
      <w:hyperlink r:id="rId1645" w:tooltip="Норма права" w:history="1">
        <w:r w:rsidRPr="00292168">
          <w:rPr>
            <w:rStyle w:val="a6"/>
            <w:rFonts w:ascii="Times New Roman" w:hAnsi="Times New Roman" w:cs="Times New Roman"/>
            <w:color w:val="auto"/>
            <w:sz w:val="24"/>
            <w:szCs w:val="24"/>
            <w:u w:val="none"/>
          </w:rPr>
          <w:t>нормами права</w:t>
        </w:r>
      </w:hyperlink>
      <w:r w:rsidRPr="00292168">
        <w:rPr>
          <w:rFonts w:ascii="Times New Roman" w:hAnsi="Times New Roman" w:cs="Times New Roman"/>
          <w:sz w:val="24"/>
          <w:szCs w:val="24"/>
        </w:rPr>
        <w:t> — цивільного, адміністративного, трудового, екологічного, фінансового тощо. Тому серед проступків розрізняють адміністративні, дисциплінарні, цивільно-правові, конституційні, матеріальні та ін.</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Проступки-делікти (лат. delictum — проступок) — правопорушення, які завдають шкоду </w:t>
      </w:r>
      <w:hyperlink r:id="rId1646" w:tooltip="Особа" w:history="1">
        <w:r w:rsidRPr="00292168">
          <w:rPr>
            <w:rStyle w:val="a6"/>
            <w:rFonts w:ascii="Times New Roman" w:hAnsi="Times New Roman" w:cs="Times New Roman"/>
            <w:color w:val="auto"/>
            <w:sz w:val="24"/>
            <w:szCs w:val="24"/>
            <w:u w:val="none"/>
          </w:rPr>
          <w:t>особі</w:t>
        </w:r>
      </w:hyperlink>
      <w:r w:rsidRPr="00292168">
        <w:rPr>
          <w:rFonts w:ascii="Times New Roman" w:hAnsi="Times New Roman" w:cs="Times New Roman"/>
          <w:sz w:val="24"/>
          <w:szCs w:val="24"/>
        </w:rPr>
        <w:t>, </w:t>
      </w:r>
      <w:hyperlink r:id="rId1647" w:tooltip="Суспільство" w:history="1">
        <w:r w:rsidRPr="00292168">
          <w:rPr>
            <w:rStyle w:val="a6"/>
            <w:rFonts w:ascii="Times New Roman" w:hAnsi="Times New Roman" w:cs="Times New Roman"/>
            <w:color w:val="auto"/>
            <w:sz w:val="24"/>
            <w:szCs w:val="24"/>
            <w:u w:val="none"/>
          </w:rPr>
          <w:t>суспільству</w:t>
        </w:r>
      </w:hyperlink>
      <w:r w:rsidRPr="00292168">
        <w:rPr>
          <w:rFonts w:ascii="Times New Roman" w:hAnsi="Times New Roman" w:cs="Times New Roman"/>
          <w:sz w:val="24"/>
          <w:szCs w:val="24"/>
        </w:rPr>
        <w:t>, </w:t>
      </w:r>
      <w:hyperlink r:id="rId1648" w:tooltip="Держава" w:history="1">
        <w:r w:rsidRPr="00292168">
          <w:rPr>
            <w:rStyle w:val="a6"/>
            <w:rFonts w:ascii="Times New Roman" w:hAnsi="Times New Roman" w:cs="Times New Roman"/>
            <w:color w:val="auto"/>
            <w:sz w:val="24"/>
            <w:szCs w:val="24"/>
            <w:u w:val="none"/>
          </w:rPr>
          <w:t>державі</w:t>
        </w:r>
      </w:hyperlink>
      <w:r w:rsidRPr="00292168">
        <w:rPr>
          <w:rFonts w:ascii="Times New Roman" w:hAnsi="Times New Roman" w:cs="Times New Roman"/>
          <w:sz w:val="24"/>
          <w:szCs w:val="24"/>
        </w:rPr>
        <w:t>, і є основою для притягнення правопорушника до передбаченої </w:t>
      </w:r>
      <w:hyperlink r:id="rId1649" w:tooltip="Закон" w:history="1">
        <w:r w:rsidRPr="00292168">
          <w:rPr>
            <w:rStyle w:val="a6"/>
            <w:rFonts w:ascii="Times New Roman" w:hAnsi="Times New Roman" w:cs="Times New Roman"/>
            <w:color w:val="auto"/>
            <w:sz w:val="24"/>
            <w:szCs w:val="24"/>
            <w:u w:val="none"/>
          </w:rPr>
          <w:t>законом</w:t>
        </w:r>
      </w:hyperlink>
      <w:r w:rsidRPr="00292168">
        <w:rPr>
          <w:rFonts w:ascii="Times New Roman" w:hAnsi="Times New Roman" w:cs="Times New Roman"/>
          <w:sz w:val="24"/>
          <w:szCs w:val="24"/>
        </w:rPr>
        <w:t> відповідальності.</w:t>
      </w:r>
    </w:p>
    <w:p w:rsidR="00E5362C" w:rsidRPr="00292168" w:rsidRDefault="00E5362C" w:rsidP="00292168">
      <w:pPr>
        <w:jc w:val="both"/>
        <w:rPr>
          <w:rFonts w:ascii="Times New Roman" w:hAnsi="Times New Roman" w:cs="Times New Roman"/>
          <w:sz w:val="24"/>
          <w:szCs w:val="24"/>
        </w:rPr>
      </w:pPr>
      <w:r w:rsidRPr="002E2029">
        <w:rPr>
          <w:rFonts w:ascii="Times New Roman" w:hAnsi="Times New Roman" w:cs="Times New Roman"/>
          <w:b/>
          <w:sz w:val="24"/>
          <w:szCs w:val="24"/>
        </w:rPr>
        <w:t>Адміністративні правопорушення</w:t>
      </w:r>
      <w:r w:rsidR="002E2029">
        <w:rPr>
          <w:rFonts w:ascii="Times New Roman" w:hAnsi="Times New Roman" w:cs="Times New Roman"/>
          <w:sz w:val="24"/>
          <w:szCs w:val="24"/>
        </w:rPr>
        <w:t>.</w:t>
      </w:r>
    </w:p>
    <w:p w:rsidR="00E5362C" w:rsidRPr="00292168" w:rsidRDefault="00462629" w:rsidP="00292168">
      <w:pPr>
        <w:jc w:val="both"/>
        <w:rPr>
          <w:rFonts w:ascii="Times New Roman" w:hAnsi="Times New Roman" w:cs="Times New Roman"/>
          <w:sz w:val="24"/>
          <w:szCs w:val="24"/>
        </w:rPr>
      </w:pPr>
      <w:hyperlink r:id="rId1650" w:tooltip="Адміністративні правопорушення" w:history="1">
        <w:r w:rsidR="00E5362C" w:rsidRPr="00292168">
          <w:rPr>
            <w:rStyle w:val="a6"/>
            <w:rFonts w:ascii="Times New Roman" w:hAnsi="Times New Roman" w:cs="Times New Roman"/>
            <w:color w:val="auto"/>
            <w:sz w:val="24"/>
            <w:szCs w:val="24"/>
            <w:u w:val="none"/>
          </w:rPr>
          <w:t>Адміністративними правопорушеннями</w:t>
        </w:r>
      </w:hyperlink>
      <w:r w:rsidR="00E5362C" w:rsidRPr="00292168">
        <w:rPr>
          <w:rFonts w:ascii="Times New Roman" w:hAnsi="Times New Roman" w:cs="Times New Roman"/>
          <w:sz w:val="24"/>
          <w:szCs w:val="24"/>
        </w:rPr>
        <w:t> (проступками) визнається протиправна, винна (умисна або необережна) чи бездіяльність, яка посягає на державний або громадський порядок, соціалістичну власність, права і свободи громадян, на встановлений порядок управління і за яку </w:t>
      </w:r>
      <w:hyperlink r:id="rId1651" w:tooltip="Законодавство" w:history="1">
        <w:r w:rsidR="00E5362C" w:rsidRPr="00292168">
          <w:rPr>
            <w:rStyle w:val="a6"/>
            <w:rFonts w:ascii="Times New Roman" w:hAnsi="Times New Roman" w:cs="Times New Roman"/>
            <w:color w:val="auto"/>
            <w:sz w:val="24"/>
            <w:szCs w:val="24"/>
            <w:u w:val="none"/>
          </w:rPr>
          <w:t>законодавством</w:t>
        </w:r>
      </w:hyperlink>
      <w:r w:rsidR="00E5362C" w:rsidRPr="00292168">
        <w:rPr>
          <w:rFonts w:ascii="Times New Roman" w:hAnsi="Times New Roman" w:cs="Times New Roman"/>
          <w:sz w:val="24"/>
          <w:szCs w:val="24"/>
        </w:rPr>
        <w:t> передбачено </w:t>
      </w:r>
      <w:hyperlink r:id="rId1652" w:tooltip="Адміністративна відповідальність" w:history="1">
        <w:r w:rsidR="00E5362C" w:rsidRPr="00292168">
          <w:rPr>
            <w:rStyle w:val="a6"/>
            <w:rFonts w:ascii="Times New Roman" w:hAnsi="Times New Roman" w:cs="Times New Roman"/>
            <w:color w:val="auto"/>
            <w:sz w:val="24"/>
            <w:szCs w:val="24"/>
            <w:u w:val="none"/>
          </w:rPr>
          <w:t>адміністративну відповідальність</w:t>
        </w:r>
      </w:hyperlink>
      <w:r w:rsidR="00E5362C" w:rsidRPr="00292168">
        <w:rPr>
          <w:rFonts w:ascii="Times New Roman" w:hAnsi="Times New Roman" w:cs="Times New Roman"/>
          <w:sz w:val="24"/>
          <w:szCs w:val="24"/>
        </w:rPr>
        <w:t>. </w:t>
      </w:r>
      <w:hyperlink r:id="rId1653" w:tooltip="Адміністративне правопорушення" w:history="1">
        <w:r w:rsidR="00E5362C" w:rsidRPr="00292168">
          <w:rPr>
            <w:rStyle w:val="a6"/>
            <w:rFonts w:ascii="Times New Roman" w:hAnsi="Times New Roman" w:cs="Times New Roman"/>
            <w:color w:val="auto"/>
            <w:sz w:val="24"/>
            <w:szCs w:val="24"/>
            <w:u w:val="none"/>
          </w:rPr>
          <w:t>Адміністративне правопорушення</w:t>
        </w:r>
      </w:hyperlink>
      <w:r w:rsidR="00E5362C" w:rsidRPr="00292168">
        <w:rPr>
          <w:rFonts w:ascii="Times New Roman" w:hAnsi="Times New Roman" w:cs="Times New Roman"/>
          <w:sz w:val="24"/>
          <w:szCs w:val="24"/>
        </w:rPr>
        <w:t> має притаманні тільки йому юридичні ознаки.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До них необхідно віднести: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протиправність;</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винність;</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відповідальність (</w:t>
      </w:r>
      <w:hyperlink r:id="rId1654" w:tooltip="Адміністративне стягнення" w:history="1">
        <w:r w:rsidRPr="00292168">
          <w:rPr>
            <w:rStyle w:val="a6"/>
            <w:rFonts w:ascii="Times New Roman" w:hAnsi="Times New Roman" w:cs="Times New Roman"/>
            <w:color w:val="auto"/>
            <w:sz w:val="24"/>
            <w:szCs w:val="24"/>
            <w:u w:val="none"/>
          </w:rPr>
          <w:t>адміністративне стягнення</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Визначальною з названих ознак є поняття діяння, забороненого адміністративним законодавством.</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по-перше, це вольовий акт поведінки певної особи;</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по-друге, воно має два аспекти поведінки: дію чи бездію.</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Дія — активне невиконання законних вимог, а також порушення встановленої </w:t>
      </w:r>
      <w:hyperlink r:id="rId1655" w:tooltip="Норма права" w:history="1">
        <w:r w:rsidRPr="00292168">
          <w:rPr>
            <w:rStyle w:val="a6"/>
            <w:rFonts w:ascii="Times New Roman" w:hAnsi="Times New Roman" w:cs="Times New Roman"/>
            <w:color w:val="auto"/>
            <w:sz w:val="24"/>
            <w:szCs w:val="24"/>
            <w:u w:val="none"/>
          </w:rPr>
          <w:t>нормами права</w:t>
        </w:r>
      </w:hyperlink>
      <w:r w:rsidRPr="00292168">
        <w:rPr>
          <w:rFonts w:ascii="Times New Roman" w:hAnsi="Times New Roman" w:cs="Times New Roman"/>
          <w:sz w:val="24"/>
          <w:szCs w:val="24"/>
        </w:rPr>
        <w:t> заборони (наприклад, порушення правил полювання).</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Бездіяльність — пасивне невиконання передбачених </w:t>
      </w:r>
      <w:hyperlink r:id="rId1656" w:tooltip="Законодавчий акт" w:history="1">
        <w:r w:rsidRPr="00292168">
          <w:rPr>
            <w:rStyle w:val="a6"/>
            <w:rFonts w:ascii="Times New Roman" w:hAnsi="Times New Roman" w:cs="Times New Roman"/>
            <w:color w:val="auto"/>
            <w:sz w:val="24"/>
            <w:szCs w:val="24"/>
            <w:u w:val="none"/>
          </w:rPr>
          <w:t>законодавчими</w:t>
        </w:r>
      </w:hyperlink>
      <w:r w:rsidRPr="00292168">
        <w:rPr>
          <w:rFonts w:ascii="Times New Roman" w:hAnsi="Times New Roman" w:cs="Times New Roman"/>
          <w:sz w:val="24"/>
          <w:szCs w:val="24"/>
        </w:rPr>
        <w:t> й </w:t>
      </w:r>
      <w:hyperlink r:id="rId1657" w:tooltip="Нормативний акт" w:history="1">
        <w:r w:rsidRPr="00292168">
          <w:rPr>
            <w:rStyle w:val="a6"/>
            <w:rFonts w:ascii="Times New Roman" w:hAnsi="Times New Roman" w:cs="Times New Roman"/>
            <w:color w:val="auto"/>
            <w:sz w:val="24"/>
            <w:szCs w:val="24"/>
            <w:u w:val="none"/>
          </w:rPr>
          <w:t>нормативними актами</w:t>
        </w:r>
      </w:hyperlink>
      <w:r w:rsidRPr="00292168">
        <w:rPr>
          <w:rFonts w:ascii="Times New Roman" w:hAnsi="Times New Roman" w:cs="Times New Roman"/>
          <w:sz w:val="24"/>
          <w:szCs w:val="24"/>
        </w:rPr>
        <w:t> обов'язків.</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lastRenderedPageBreak/>
        <w:t>Важливою ознакою </w:t>
      </w:r>
      <w:hyperlink r:id="rId1658" w:tooltip="Адміністративне правопорушення" w:history="1">
        <w:r w:rsidRPr="00292168">
          <w:rPr>
            <w:rStyle w:val="a6"/>
            <w:rFonts w:ascii="Times New Roman" w:hAnsi="Times New Roman" w:cs="Times New Roman"/>
            <w:color w:val="auto"/>
            <w:sz w:val="24"/>
            <w:szCs w:val="24"/>
            <w:u w:val="none"/>
          </w:rPr>
          <w:t>адміністративного правопорушення</w:t>
        </w:r>
      </w:hyperlink>
      <w:r w:rsidRPr="00292168">
        <w:rPr>
          <w:rFonts w:ascii="Times New Roman" w:hAnsi="Times New Roman" w:cs="Times New Roman"/>
          <w:sz w:val="24"/>
          <w:szCs w:val="24"/>
        </w:rPr>
        <w:t> є наявність суспільної небезпеки. За своєю природою таке діяння є антигромадським і завдає шкоди інтересам </w:t>
      </w:r>
      <w:hyperlink r:id="rId1659" w:tooltip="Громадянин" w:history="1">
        <w:r w:rsidRPr="00292168">
          <w:rPr>
            <w:rStyle w:val="a6"/>
            <w:rFonts w:ascii="Times New Roman" w:hAnsi="Times New Roman" w:cs="Times New Roman"/>
            <w:color w:val="auto"/>
            <w:sz w:val="24"/>
            <w:szCs w:val="24"/>
            <w:u w:val="none"/>
          </w:rPr>
          <w:t>громадян</w:t>
        </w:r>
      </w:hyperlink>
      <w:r w:rsidRPr="00292168">
        <w:rPr>
          <w:rFonts w:ascii="Times New Roman" w:hAnsi="Times New Roman" w:cs="Times New Roman"/>
          <w:sz w:val="24"/>
          <w:szCs w:val="24"/>
        </w:rPr>
        <w:t>, </w:t>
      </w:r>
      <w:hyperlink r:id="rId1660" w:tooltip="Суспільство" w:history="1">
        <w:r w:rsidRPr="00292168">
          <w:rPr>
            <w:rStyle w:val="a6"/>
            <w:rFonts w:ascii="Times New Roman" w:hAnsi="Times New Roman" w:cs="Times New Roman"/>
            <w:color w:val="auto"/>
            <w:sz w:val="24"/>
            <w:szCs w:val="24"/>
            <w:u w:val="none"/>
          </w:rPr>
          <w:t>суспільства</w:t>
        </w:r>
      </w:hyperlink>
      <w:r w:rsidRPr="00292168">
        <w:rPr>
          <w:rFonts w:ascii="Times New Roman" w:hAnsi="Times New Roman" w:cs="Times New Roman"/>
          <w:sz w:val="24"/>
          <w:szCs w:val="24"/>
        </w:rPr>
        <w:t>, </w:t>
      </w:r>
      <w:hyperlink r:id="rId1661" w:tooltip="Держава" w:history="1">
        <w:r w:rsidRPr="00292168">
          <w:rPr>
            <w:rStyle w:val="a6"/>
            <w:rFonts w:ascii="Times New Roman" w:hAnsi="Times New Roman" w:cs="Times New Roman"/>
            <w:color w:val="auto"/>
            <w:sz w:val="24"/>
            <w:szCs w:val="24"/>
            <w:u w:val="none"/>
          </w:rPr>
          <w:t>держави</w:t>
        </w:r>
      </w:hyperlink>
      <w:r w:rsidRPr="00292168">
        <w:rPr>
          <w:rFonts w:ascii="Times New Roman" w:hAnsi="Times New Roman" w:cs="Times New Roman"/>
          <w:sz w:val="24"/>
          <w:szCs w:val="24"/>
        </w:rPr>
        <w:t>. Адміністративне правопорушення завжди є протиправним, тобто ця дія чи бездіяльність чітко заборонена відповідною нормою адміністративного законодавства, оскільки може завдати шкоди інтересам особи, матеріальним речам, а також загрожує небезпекою.</w:t>
      </w:r>
    </w:p>
    <w:p w:rsidR="00E5362C" w:rsidRPr="00292168" w:rsidRDefault="00462629" w:rsidP="00292168">
      <w:pPr>
        <w:jc w:val="both"/>
        <w:rPr>
          <w:rFonts w:ascii="Times New Roman" w:hAnsi="Times New Roman" w:cs="Times New Roman"/>
          <w:sz w:val="24"/>
          <w:szCs w:val="24"/>
        </w:rPr>
      </w:pPr>
      <w:hyperlink r:id="rId1662" w:tooltip="Правові норми" w:history="1">
        <w:r w:rsidR="00E5362C" w:rsidRPr="00292168">
          <w:rPr>
            <w:rStyle w:val="a6"/>
            <w:rFonts w:ascii="Times New Roman" w:hAnsi="Times New Roman" w:cs="Times New Roman"/>
            <w:color w:val="auto"/>
            <w:sz w:val="24"/>
            <w:szCs w:val="24"/>
            <w:u w:val="none"/>
          </w:rPr>
          <w:t>Правові норми</w:t>
        </w:r>
      </w:hyperlink>
      <w:r w:rsidR="00E5362C" w:rsidRPr="00292168">
        <w:rPr>
          <w:rFonts w:ascii="Times New Roman" w:hAnsi="Times New Roman" w:cs="Times New Roman"/>
          <w:sz w:val="24"/>
          <w:szCs w:val="24"/>
        </w:rPr>
        <w:t>, за порушення яких настає </w:t>
      </w:r>
      <w:hyperlink r:id="rId1663" w:tooltip="Адміністративна відповідальність" w:history="1">
        <w:r w:rsidR="00E5362C" w:rsidRPr="00292168">
          <w:rPr>
            <w:rStyle w:val="a6"/>
            <w:rFonts w:ascii="Times New Roman" w:hAnsi="Times New Roman" w:cs="Times New Roman"/>
            <w:color w:val="auto"/>
            <w:sz w:val="24"/>
            <w:szCs w:val="24"/>
            <w:u w:val="none"/>
          </w:rPr>
          <w:t>адміністративна відповідальність</w:t>
        </w:r>
      </w:hyperlink>
      <w:r w:rsidR="00E5362C" w:rsidRPr="00292168">
        <w:rPr>
          <w:rFonts w:ascii="Times New Roman" w:hAnsi="Times New Roman" w:cs="Times New Roman"/>
          <w:sz w:val="24"/>
          <w:szCs w:val="24"/>
        </w:rPr>
        <w:t>, урегульовані не тільки нормами </w:t>
      </w:r>
      <w:hyperlink r:id="rId1664" w:tooltip="Адміністративне право" w:history="1">
        <w:r w:rsidR="00E5362C" w:rsidRPr="00292168">
          <w:rPr>
            <w:rStyle w:val="a6"/>
            <w:rFonts w:ascii="Times New Roman" w:hAnsi="Times New Roman" w:cs="Times New Roman"/>
            <w:color w:val="auto"/>
            <w:sz w:val="24"/>
            <w:szCs w:val="24"/>
            <w:u w:val="none"/>
          </w:rPr>
          <w:t>адміністративного права</w:t>
        </w:r>
      </w:hyperlink>
      <w:r w:rsidR="00E5362C" w:rsidRPr="00292168">
        <w:rPr>
          <w:rFonts w:ascii="Times New Roman" w:hAnsi="Times New Roman" w:cs="Times New Roman"/>
          <w:sz w:val="24"/>
          <w:szCs w:val="24"/>
        </w:rPr>
        <w:t>, а й іншими галузями права, а саме: цивільного, трудового, земельного тощо (порушення правил охорони праці — трудове право; агрохімічних норм — земельне право).</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Наступною ознакою є </w:t>
      </w:r>
      <w:hyperlink r:id="rId1665" w:tooltip="Вина" w:history="1">
        <w:r w:rsidRPr="00292168">
          <w:rPr>
            <w:rStyle w:val="a6"/>
            <w:rFonts w:ascii="Times New Roman" w:hAnsi="Times New Roman" w:cs="Times New Roman"/>
            <w:color w:val="auto"/>
            <w:sz w:val="24"/>
            <w:szCs w:val="24"/>
            <w:u w:val="none"/>
          </w:rPr>
          <w:t>вина</w:t>
        </w:r>
      </w:hyperlink>
      <w:r w:rsidRPr="00292168">
        <w:rPr>
          <w:rFonts w:ascii="Times New Roman" w:hAnsi="Times New Roman" w:cs="Times New Roman"/>
          <w:sz w:val="24"/>
          <w:szCs w:val="24"/>
        </w:rPr>
        <w:t>, тобто психічне ставлення особи до її поведінки та наслідків.</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Вина виступає у двох формах: у вигляді умисної та необережної.</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Адміністративне правопорушення багато в чому нагадує </w:t>
      </w:r>
      <w:hyperlink r:id="rId1666" w:tooltip="Злочин" w:history="1">
        <w:r w:rsidRPr="00292168">
          <w:rPr>
            <w:rStyle w:val="a6"/>
            <w:rFonts w:ascii="Times New Roman" w:hAnsi="Times New Roman" w:cs="Times New Roman"/>
            <w:color w:val="auto"/>
            <w:sz w:val="24"/>
            <w:szCs w:val="24"/>
            <w:u w:val="none"/>
          </w:rPr>
          <w:t>злочин</w:t>
        </w:r>
      </w:hyperlink>
      <w:r w:rsidRPr="00292168">
        <w:rPr>
          <w:rFonts w:ascii="Times New Roman" w:hAnsi="Times New Roman" w:cs="Times New Roman"/>
          <w:sz w:val="24"/>
          <w:szCs w:val="24"/>
        </w:rPr>
        <w:t> — так само воно може бути спрямоване проти громадського порядку, власності, прав і свобод громадян тощо.</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Головною ознакою, за якою адміністративні правопорушення відрізняються від кримінальних злочинів, є менший ступінь суспільної </w:t>
      </w:r>
      <w:hyperlink r:id="rId1667" w:tooltip="Небезпека" w:history="1">
        <w:r w:rsidRPr="00292168">
          <w:rPr>
            <w:rStyle w:val="a6"/>
            <w:rFonts w:ascii="Times New Roman" w:hAnsi="Times New Roman" w:cs="Times New Roman"/>
            <w:color w:val="auto"/>
            <w:sz w:val="24"/>
            <w:szCs w:val="24"/>
            <w:u w:val="none"/>
          </w:rPr>
          <w:t>небезпеки</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Адміністративне правопорушення переростає у </w:t>
      </w:r>
      <w:hyperlink r:id="rId1668" w:tooltip="Злочин" w:history="1">
        <w:r w:rsidRPr="00292168">
          <w:rPr>
            <w:rStyle w:val="a6"/>
            <w:rFonts w:ascii="Times New Roman" w:hAnsi="Times New Roman" w:cs="Times New Roman"/>
            <w:color w:val="auto"/>
            <w:sz w:val="24"/>
            <w:szCs w:val="24"/>
            <w:u w:val="none"/>
          </w:rPr>
          <w:t>злочин</w:t>
        </w:r>
      </w:hyperlink>
      <w:r w:rsidRPr="00292168">
        <w:rPr>
          <w:rFonts w:ascii="Times New Roman" w:hAnsi="Times New Roman" w:cs="Times New Roman"/>
          <w:sz w:val="24"/>
          <w:szCs w:val="24"/>
        </w:rPr>
        <w:t>: якщо </w:t>
      </w:r>
      <w:hyperlink r:id="rId1669" w:tooltip="Адміністративний проступок" w:history="1">
        <w:r w:rsidRPr="00292168">
          <w:rPr>
            <w:rStyle w:val="a6"/>
            <w:rFonts w:ascii="Times New Roman" w:hAnsi="Times New Roman" w:cs="Times New Roman"/>
            <w:color w:val="auto"/>
            <w:sz w:val="24"/>
            <w:szCs w:val="24"/>
            <w:u w:val="none"/>
          </w:rPr>
          <w:t>адміністративний проступок</w:t>
        </w:r>
      </w:hyperlink>
      <w:r w:rsidRPr="00292168">
        <w:rPr>
          <w:rFonts w:ascii="Times New Roman" w:hAnsi="Times New Roman" w:cs="Times New Roman"/>
          <w:sz w:val="24"/>
          <w:szCs w:val="24"/>
        </w:rPr>
        <w:t> набув ознак складу злочину; якщо </w:t>
      </w:r>
      <w:hyperlink r:id="rId1670" w:tooltip="Адміністративне правопорушення" w:history="1">
        <w:r w:rsidRPr="00292168">
          <w:rPr>
            <w:rStyle w:val="a6"/>
            <w:rFonts w:ascii="Times New Roman" w:hAnsi="Times New Roman" w:cs="Times New Roman"/>
            <w:color w:val="auto"/>
            <w:sz w:val="24"/>
            <w:szCs w:val="24"/>
            <w:u w:val="none"/>
          </w:rPr>
          <w:t>адміністративне правопорушення</w:t>
        </w:r>
      </w:hyperlink>
      <w:r w:rsidRPr="00292168">
        <w:rPr>
          <w:rFonts w:ascii="Times New Roman" w:hAnsi="Times New Roman" w:cs="Times New Roman"/>
          <w:sz w:val="24"/>
          <w:szCs w:val="24"/>
        </w:rPr>
        <w:t> вчинене вдруге. Із співвідношення відповідних статей кримінального законодавства і законодавства про </w:t>
      </w:r>
      <w:hyperlink r:id="rId1671" w:tooltip="Адміністративні правопорушення" w:history="1">
        <w:r w:rsidRPr="00292168">
          <w:rPr>
            <w:rStyle w:val="a6"/>
            <w:rFonts w:ascii="Times New Roman" w:hAnsi="Times New Roman" w:cs="Times New Roman"/>
            <w:color w:val="auto"/>
            <w:sz w:val="24"/>
            <w:szCs w:val="24"/>
            <w:u w:val="none"/>
          </w:rPr>
          <w:t>адміністративні правопорушення</w:t>
        </w:r>
      </w:hyperlink>
      <w:r w:rsidRPr="00292168">
        <w:rPr>
          <w:rFonts w:ascii="Times New Roman" w:hAnsi="Times New Roman" w:cs="Times New Roman"/>
          <w:sz w:val="24"/>
          <w:szCs w:val="24"/>
        </w:rPr>
        <w:t> видно, що і </w:t>
      </w:r>
      <w:hyperlink r:id="rId1672" w:tooltip="Злочин" w:history="1">
        <w:r w:rsidRPr="00292168">
          <w:rPr>
            <w:rStyle w:val="a6"/>
            <w:rFonts w:ascii="Times New Roman" w:hAnsi="Times New Roman" w:cs="Times New Roman"/>
            <w:color w:val="auto"/>
            <w:sz w:val="24"/>
            <w:szCs w:val="24"/>
            <w:u w:val="none"/>
          </w:rPr>
          <w:t>злочини</w:t>
        </w:r>
      </w:hyperlink>
      <w:r w:rsidRPr="00292168">
        <w:rPr>
          <w:rFonts w:ascii="Times New Roman" w:hAnsi="Times New Roman" w:cs="Times New Roman"/>
          <w:sz w:val="24"/>
          <w:szCs w:val="24"/>
        </w:rPr>
        <w:t> і </w:t>
      </w:r>
      <w:hyperlink r:id="rId1673" w:tooltip="Адміністративні правопорушення" w:history="1">
        <w:r w:rsidRPr="00292168">
          <w:rPr>
            <w:rStyle w:val="a6"/>
            <w:rFonts w:ascii="Times New Roman" w:hAnsi="Times New Roman" w:cs="Times New Roman"/>
            <w:color w:val="auto"/>
            <w:sz w:val="24"/>
            <w:szCs w:val="24"/>
            <w:u w:val="none"/>
          </w:rPr>
          <w:t>адміністративні правопорушення</w:t>
        </w:r>
      </w:hyperlink>
      <w:r w:rsidRPr="00292168">
        <w:rPr>
          <w:rFonts w:ascii="Times New Roman" w:hAnsi="Times New Roman" w:cs="Times New Roman"/>
          <w:sz w:val="24"/>
          <w:szCs w:val="24"/>
        </w:rPr>
        <w:t> посягають на однакові за своїм характером </w:t>
      </w:r>
      <w:hyperlink r:id="rId1674" w:tooltip="Об'єкт" w:history="1">
        <w:r w:rsidRPr="00292168">
          <w:rPr>
            <w:rStyle w:val="a6"/>
            <w:rFonts w:ascii="Times New Roman" w:hAnsi="Times New Roman" w:cs="Times New Roman"/>
            <w:color w:val="auto"/>
            <w:sz w:val="24"/>
            <w:szCs w:val="24"/>
            <w:u w:val="none"/>
          </w:rPr>
          <w:t>об'єкти</w:t>
        </w:r>
      </w:hyperlink>
      <w:r w:rsidRPr="00292168">
        <w:rPr>
          <w:rFonts w:ascii="Times New Roman" w:hAnsi="Times New Roman" w:cs="Times New Roman"/>
          <w:sz w:val="24"/>
          <w:szCs w:val="24"/>
        </w:rPr>
        <w:t>, саме це складає суспільну небезпеку.</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Завдання адміністративного і кримінального законодавств складається в охороні від посягань одних і тих же об'єктів.</w:t>
      </w:r>
    </w:p>
    <w:p w:rsidR="00E5362C" w:rsidRPr="002E2029" w:rsidRDefault="00E5362C" w:rsidP="00292168">
      <w:pPr>
        <w:jc w:val="both"/>
        <w:rPr>
          <w:rFonts w:ascii="Times New Roman" w:hAnsi="Times New Roman" w:cs="Times New Roman"/>
          <w:b/>
          <w:sz w:val="24"/>
          <w:szCs w:val="24"/>
        </w:rPr>
      </w:pPr>
      <w:r w:rsidRPr="002E2029">
        <w:rPr>
          <w:rFonts w:ascii="Times New Roman" w:hAnsi="Times New Roman" w:cs="Times New Roman"/>
          <w:b/>
          <w:sz w:val="24"/>
          <w:szCs w:val="24"/>
        </w:rPr>
        <w:t>Дисциплінарні проступки</w:t>
      </w:r>
      <w:r w:rsidR="002E2029" w:rsidRPr="002E2029">
        <w:rPr>
          <w:rFonts w:ascii="Times New Roman" w:hAnsi="Times New Roman" w:cs="Times New Roman"/>
          <w:b/>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Дисциплінарні проступки — це суспільно шкідливі вчинки, які заподіюють шкоду внутрішньому порядку діяльності підприємств, установ, організацій і тягнуть за собою </w:t>
      </w:r>
      <w:hyperlink r:id="rId1675" w:tooltip="Дисциплінарна відповідальність" w:history="1">
        <w:r w:rsidRPr="00292168">
          <w:rPr>
            <w:rStyle w:val="a6"/>
            <w:rFonts w:ascii="Times New Roman" w:hAnsi="Times New Roman" w:cs="Times New Roman"/>
            <w:color w:val="auto"/>
            <w:sz w:val="24"/>
            <w:szCs w:val="24"/>
            <w:u w:val="none"/>
          </w:rPr>
          <w:t>дисциплінарну відповідальність</w:t>
        </w:r>
      </w:hyperlink>
      <w:r w:rsidRPr="00292168">
        <w:rPr>
          <w:rFonts w:ascii="Times New Roman" w:hAnsi="Times New Roman" w:cs="Times New Roman"/>
          <w:sz w:val="24"/>
          <w:szCs w:val="24"/>
        </w:rPr>
        <w:t>. У </w:t>
      </w:r>
      <w:hyperlink r:id="rId1676" w:tooltip="Кодекс законів про працю України" w:history="1">
        <w:r w:rsidRPr="00292168">
          <w:rPr>
            <w:rStyle w:val="a6"/>
            <w:rFonts w:ascii="Times New Roman" w:hAnsi="Times New Roman" w:cs="Times New Roman"/>
            <w:color w:val="auto"/>
            <w:sz w:val="24"/>
            <w:szCs w:val="24"/>
            <w:u w:val="none"/>
          </w:rPr>
          <w:t>Кодексі законів про працю</w:t>
        </w:r>
      </w:hyperlink>
      <w:r w:rsidRPr="00292168">
        <w:rPr>
          <w:rFonts w:ascii="Times New Roman" w:hAnsi="Times New Roman" w:cs="Times New Roman"/>
          <w:sz w:val="24"/>
          <w:szCs w:val="24"/>
        </w:rPr>
        <w:t> визначено два види стягнень, що можуть бути накладені на працівників — </w:t>
      </w:r>
      <w:hyperlink r:id="rId1677" w:tooltip="Догана" w:history="1">
        <w:r w:rsidRPr="00292168">
          <w:rPr>
            <w:rStyle w:val="a6"/>
            <w:rFonts w:ascii="Times New Roman" w:hAnsi="Times New Roman" w:cs="Times New Roman"/>
            <w:color w:val="auto"/>
            <w:sz w:val="24"/>
            <w:szCs w:val="24"/>
            <w:u w:val="none"/>
          </w:rPr>
          <w:t>догана</w:t>
        </w:r>
      </w:hyperlink>
      <w:r w:rsidRPr="00292168">
        <w:rPr>
          <w:rFonts w:ascii="Times New Roman" w:hAnsi="Times New Roman" w:cs="Times New Roman"/>
          <w:sz w:val="24"/>
          <w:szCs w:val="24"/>
        </w:rPr>
        <w:t> і </w:t>
      </w:r>
      <w:hyperlink r:id="rId1678" w:tooltip="Звільнення" w:history="1">
        <w:r w:rsidRPr="00292168">
          <w:rPr>
            <w:rStyle w:val="a6"/>
            <w:rFonts w:ascii="Times New Roman" w:hAnsi="Times New Roman" w:cs="Times New Roman"/>
            <w:color w:val="auto"/>
            <w:sz w:val="24"/>
            <w:szCs w:val="24"/>
            <w:u w:val="none"/>
          </w:rPr>
          <w:t>звільнення</w:t>
        </w:r>
      </w:hyperlink>
      <w:r w:rsidRPr="00292168">
        <w:rPr>
          <w:rFonts w:ascii="Times New Roman" w:hAnsi="Times New Roman" w:cs="Times New Roman"/>
          <w:sz w:val="24"/>
          <w:szCs w:val="24"/>
        </w:rPr>
        <w:t>. Робота деяких категорій працівників пов'язана з підвищеним ризиком і небезпекою, що зумовлює потребу в додержанні чіткої дисципліни і порядку (залізничники, авіатори, митники та інш.)</w:t>
      </w:r>
    </w:p>
    <w:p w:rsidR="00E5362C" w:rsidRPr="002E2029" w:rsidRDefault="00E5362C" w:rsidP="00292168">
      <w:pPr>
        <w:jc w:val="both"/>
        <w:rPr>
          <w:rFonts w:ascii="Times New Roman" w:hAnsi="Times New Roman" w:cs="Times New Roman"/>
          <w:b/>
          <w:sz w:val="24"/>
          <w:szCs w:val="24"/>
        </w:rPr>
      </w:pPr>
      <w:r w:rsidRPr="002E2029">
        <w:rPr>
          <w:rFonts w:ascii="Times New Roman" w:hAnsi="Times New Roman" w:cs="Times New Roman"/>
          <w:b/>
          <w:sz w:val="24"/>
          <w:szCs w:val="24"/>
        </w:rPr>
        <w:t>Цивільно-правові проступки</w:t>
      </w:r>
      <w:r w:rsidR="002E2029" w:rsidRPr="002E2029">
        <w:rPr>
          <w:rFonts w:ascii="Times New Roman" w:hAnsi="Times New Roman" w:cs="Times New Roman"/>
          <w:b/>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Цивільно-правові проступки — це суспільно небезпечні порушення </w:t>
      </w:r>
      <w:hyperlink r:id="rId1679" w:tooltip="Майнові відносини" w:history="1">
        <w:r w:rsidRPr="00292168">
          <w:rPr>
            <w:rStyle w:val="a6"/>
            <w:rFonts w:ascii="Times New Roman" w:hAnsi="Times New Roman" w:cs="Times New Roman"/>
            <w:color w:val="auto"/>
            <w:sz w:val="24"/>
            <w:szCs w:val="24"/>
            <w:u w:val="none"/>
          </w:rPr>
          <w:t>майнових</w:t>
        </w:r>
      </w:hyperlink>
      <w:r w:rsidRPr="00292168">
        <w:rPr>
          <w:rFonts w:ascii="Times New Roman" w:hAnsi="Times New Roman" w:cs="Times New Roman"/>
          <w:sz w:val="24"/>
          <w:szCs w:val="24"/>
        </w:rPr>
        <w:t> і пов'язаних з ними особистих відносин, які регулюються </w:t>
      </w:r>
      <w:hyperlink r:id="rId1680" w:tooltip="Норма" w:history="1">
        <w:r w:rsidRPr="00292168">
          <w:rPr>
            <w:rStyle w:val="a6"/>
            <w:rFonts w:ascii="Times New Roman" w:hAnsi="Times New Roman" w:cs="Times New Roman"/>
            <w:color w:val="auto"/>
            <w:sz w:val="24"/>
            <w:szCs w:val="24"/>
            <w:u w:val="none"/>
          </w:rPr>
          <w:t>нормами</w:t>
        </w:r>
      </w:hyperlink>
      <w:r w:rsidRPr="00292168">
        <w:rPr>
          <w:rFonts w:ascii="Times New Roman" w:hAnsi="Times New Roman" w:cs="Times New Roman"/>
          <w:sz w:val="24"/>
          <w:szCs w:val="24"/>
        </w:rPr>
        <w:t> цивільного, трудового, сімейного, фінансового, аграрного права.</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На відміну від </w:t>
      </w:r>
      <w:hyperlink r:id="rId1681" w:tooltip="Злочин" w:history="1">
        <w:r w:rsidRPr="00292168">
          <w:rPr>
            <w:rStyle w:val="a6"/>
            <w:rFonts w:ascii="Times New Roman" w:hAnsi="Times New Roman" w:cs="Times New Roman"/>
            <w:color w:val="auto"/>
            <w:sz w:val="24"/>
            <w:szCs w:val="24"/>
            <w:u w:val="none"/>
          </w:rPr>
          <w:t>злочинів</w:t>
        </w:r>
      </w:hyperlink>
      <w:r w:rsidRPr="00292168">
        <w:rPr>
          <w:rFonts w:ascii="Times New Roman" w:hAnsi="Times New Roman" w:cs="Times New Roman"/>
          <w:sz w:val="24"/>
          <w:szCs w:val="24"/>
        </w:rPr>
        <w:t>, цивільні </w:t>
      </w:r>
      <w:hyperlink r:id="rId1682" w:tooltip="Проступок" w:history="1">
        <w:r w:rsidRPr="00292168">
          <w:rPr>
            <w:rStyle w:val="a6"/>
            <w:rFonts w:ascii="Times New Roman" w:hAnsi="Times New Roman" w:cs="Times New Roman"/>
            <w:color w:val="auto"/>
            <w:sz w:val="24"/>
            <w:szCs w:val="24"/>
            <w:u w:val="none"/>
          </w:rPr>
          <w:t>проступки</w:t>
        </w:r>
      </w:hyperlink>
      <w:r w:rsidRPr="00292168">
        <w:rPr>
          <w:rFonts w:ascii="Times New Roman" w:hAnsi="Times New Roman" w:cs="Times New Roman"/>
          <w:sz w:val="24"/>
          <w:szCs w:val="24"/>
        </w:rPr>
        <w:t> не мають вичерпного переліку у </w:t>
      </w:r>
      <w:hyperlink r:id="rId1683" w:tooltip="Законодавство" w:history="1">
        <w:r w:rsidRPr="00292168">
          <w:rPr>
            <w:rStyle w:val="a6"/>
            <w:rFonts w:ascii="Times New Roman" w:hAnsi="Times New Roman" w:cs="Times New Roman"/>
            <w:color w:val="auto"/>
            <w:sz w:val="24"/>
            <w:szCs w:val="24"/>
            <w:u w:val="none"/>
          </w:rPr>
          <w:t>законодавстві</w:t>
        </w:r>
      </w:hyperlink>
      <w:r w:rsidRPr="00292168">
        <w:rPr>
          <w:rFonts w:ascii="Times New Roman" w:hAnsi="Times New Roman" w:cs="Times New Roman"/>
          <w:sz w:val="24"/>
          <w:szCs w:val="24"/>
        </w:rPr>
        <w:t>, а їх юридичні наслідки тягнуть за собою правовідновлюючі заходи (невиконання обов'язків за цивільно-правовим договором). Цивільно-правова відповідальність носить в значній мірі </w:t>
      </w:r>
      <w:hyperlink r:id="rId1684" w:tooltip="Компенсація" w:history="1">
        <w:r w:rsidRPr="00292168">
          <w:rPr>
            <w:rStyle w:val="a6"/>
            <w:rFonts w:ascii="Times New Roman" w:hAnsi="Times New Roman" w:cs="Times New Roman"/>
            <w:color w:val="auto"/>
            <w:sz w:val="24"/>
            <w:szCs w:val="24"/>
            <w:u w:val="none"/>
          </w:rPr>
          <w:t>компенсаційний</w:t>
        </w:r>
      </w:hyperlink>
      <w:r w:rsidRPr="00292168">
        <w:rPr>
          <w:rFonts w:ascii="Times New Roman" w:hAnsi="Times New Roman" w:cs="Times New Roman"/>
          <w:sz w:val="24"/>
          <w:szCs w:val="24"/>
        </w:rPr>
        <w:t> характер.</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 xml:space="preserve">Головна мета цивільно-правової відповідальності, на відміну від кримінальної і адміністративної — не покарання чи перевиховання, а відшкодування завданих збитків, </w:t>
      </w:r>
      <w:r w:rsidRPr="00292168">
        <w:rPr>
          <w:rFonts w:ascii="Times New Roman" w:hAnsi="Times New Roman" w:cs="Times New Roman"/>
          <w:sz w:val="24"/>
          <w:szCs w:val="24"/>
        </w:rPr>
        <w:lastRenderedPageBreak/>
        <w:t>оскільки цивільне порушення завдає шкоди насамперед конкретній </w:t>
      </w:r>
      <w:hyperlink r:id="rId1685" w:tooltip="Фізичні особи" w:history="1">
        <w:r w:rsidRPr="00292168">
          <w:rPr>
            <w:rStyle w:val="a6"/>
            <w:rFonts w:ascii="Times New Roman" w:hAnsi="Times New Roman" w:cs="Times New Roman"/>
            <w:color w:val="auto"/>
            <w:sz w:val="24"/>
            <w:szCs w:val="24"/>
            <w:u w:val="none"/>
          </w:rPr>
          <w:t>фізичній</w:t>
        </w:r>
      </w:hyperlink>
      <w:r w:rsidRPr="00292168">
        <w:rPr>
          <w:rFonts w:ascii="Times New Roman" w:hAnsi="Times New Roman" w:cs="Times New Roman"/>
          <w:sz w:val="24"/>
          <w:szCs w:val="24"/>
        </w:rPr>
        <w:t> чи </w:t>
      </w:r>
      <w:hyperlink r:id="rId1686" w:tooltip="Юридична особа" w:history="1">
        <w:r w:rsidRPr="00292168">
          <w:rPr>
            <w:rStyle w:val="a6"/>
            <w:rFonts w:ascii="Times New Roman" w:hAnsi="Times New Roman" w:cs="Times New Roman"/>
            <w:color w:val="auto"/>
            <w:sz w:val="24"/>
            <w:szCs w:val="24"/>
            <w:u w:val="none"/>
          </w:rPr>
          <w:t>юридичній особі</w:t>
        </w:r>
      </w:hyperlink>
      <w:r w:rsidRPr="00292168">
        <w:rPr>
          <w:rFonts w:ascii="Times New Roman" w:hAnsi="Times New Roman" w:cs="Times New Roman"/>
          <w:sz w:val="24"/>
          <w:szCs w:val="24"/>
        </w:rPr>
        <w:t>.</w:t>
      </w:r>
    </w:p>
    <w:p w:rsidR="00E5362C" w:rsidRPr="002E2029" w:rsidRDefault="00E5362C" w:rsidP="00292168">
      <w:pPr>
        <w:jc w:val="both"/>
        <w:rPr>
          <w:rFonts w:ascii="Times New Roman" w:hAnsi="Times New Roman" w:cs="Times New Roman"/>
          <w:b/>
          <w:sz w:val="24"/>
          <w:szCs w:val="24"/>
        </w:rPr>
      </w:pPr>
      <w:r w:rsidRPr="002E2029">
        <w:rPr>
          <w:rFonts w:ascii="Times New Roman" w:hAnsi="Times New Roman" w:cs="Times New Roman"/>
          <w:b/>
          <w:sz w:val="24"/>
          <w:szCs w:val="24"/>
        </w:rPr>
        <w:t>Трудові правопорушення</w:t>
      </w:r>
      <w:r w:rsidR="002E2029" w:rsidRPr="002E2029">
        <w:rPr>
          <w:rFonts w:ascii="Times New Roman" w:hAnsi="Times New Roman" w:cs="Times New Roman"/>
          <w:b/>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Трудові правопорушення (порушення трудового законодавства) — це винні протиправні діяння </w:t>
      </w:r>
      <w:hyperlink r:id="rId1687" w:tooltip="Суб'єкт" w:history="1">
        <w:r w:rsidRPr="00292168">
          <w:rPr>
            <w:rStyle w:val="a6"/>
            <w:rFonts w:ascii="Times New Roman" w:hAnsi="Times New Roman" w:cs="Times New Roman"/>
            <w:color w:val="auto"/>
            <w:sz w:val="24"/>
            <w:szCs w:val="24"/>
            <w:u w:val="none"/>
          </w:rPr>
          <w:t>суб'єкта</w:t>
        </w:r>
      </w:hyperlink>
      <w:hyperlink r:id="rId1688" w:tooltip="Трудове право" w:history="1">
        <w:r w:rsidRPr="00292168">
          <w:rPr>
            <w:rStyle w:val="a6"/>
            <w:rFonts w:ascii="Times New Roman" w:hAnsi="Times New Roman" w:cs="Times New Roman"/>
            <w:color w:val="auto"/>
            <w:sz w:val="24"/>
            <w:szCs w:val="24"/>
            <w:u w:val="none"/>
          </w:rPr>
          <w:t>трудового права</w:t>
        </w:r>
      </w:hyperlink>
      <w:r w:rsidRPr="00292168">
        <w:rPr>
          <w:rFonts w:ascii="Times New Roman" w:hAnsi="Times New Roman" w:cs="Times New Roman"/>
          <w:sz w:val="24"/>
          <w:szCs w:val="24"/>
        </w:rPr>
        <w:t>, які складаються з невиконання, порушення трудових обов'язків і заборонене санкціями, які містяться в нормах </w:t>
      </w:r>
      <w:hyperlink r:id="rId1689" w:tooltip="Законодавство" w:history="1">
        <w:r w:rsidRPr="00292168">
          <w:rPr>
            <w:rStyle w:val="a6"/>
            <w:rFonts w:ascii="Times New Roman" w:hAnsi="Times New Roman" w:cs="Times New Roman"/>
            <w:color w:val="auto"/>
            <w:sz w:val="24"/>
            <w:szCs w:val="24"/>
            <w:u w:val="none"/>
          </w:rPr>
          <w:t>законодавства</w:t>
        </w:r>
      </w:hyperlink>
      <w:r w:rsidRPr="00292168">
        <w:rPr>
          <w:rFonts w:ascii="Times New Roman" w:hAnsi="Times New Roman" w:cs="Times New Roman"/>
          <w:sz w:val="24"/>
          <w:szCs w:val="24"/>
        </w:rPr>
        <w:t> про працю.</w:t>
      </w:r>
    </w:p>
    <w:p w:rsidR="00E5362C" w:rsidRPr="002E2029" w:rsidRDefault="00E5362C" w:rsidP="00292168">
      <w:pPr>
        <w:jc w:val="both"/>
        <w:rPr>
          <w:rFonts w:ascii="Times New Roman" w:hAnsi="Times New Roman" w:cs="Times New Roman"/>
          <w:b/>
          <w:sz w:val="24"/>
          <w:szCs w:val="24"/>
        </w:rPr>
      </w:pPr>
      <w:r w:rsidRPr="002E2029">
        <w:rPr>
          <w:rFonts w:ascii="Times New Roman" w:hAnsi="Times New Roman" w:cs="Times New Roman"/>
          <w:b/>
          <w:sz w:val="24"/>
          <w:szCs w:val="24"/>
        </w:rPr>
        <w:t>Процесуальні правопорушення</w:t>
      </w:r>
      <w:r w:rsidR="002E2029" w:rsidRPr="002E2029">
        <w:rPr>
          <w:rFonts w:ascii="Times New Roman" w:hAnsi="Times New Roman" w:cs="Times New Roman"/>
          <w:b/>
          <w:sz w:val="24"/>
          <w:szCs w:val="24"/>
        </w:rPr>
        <w:t>.</w:t>
      </w:r>
    </w:p>
    <w:p w:rsidR="00E5362C" w:rsidRPr="00292168" w:rsidRDefault="00E5362C" w:rsidP="00292168">
      <w:pPr>
        <w:jc w:val="both"/>
        <w:rPr>
          <w:rFonts w:ascii="Times New Roman" w:hAnsi="Times New Roman" w:cs="Times New Roman"/>
          <w:sz w:val="24"/>
          <w:szCs w:val="24"/>
        </w:rPr>
      </w:pPr>
      <w:r w:rsidRPr="00292168">
        <w:rPr>
          <w:rFonts w:ascii="Times New Roman" w:hAnsi="Times New Roman" w:cs="Times New Roman"/>
          <w:sz w:val="24"/>
          <w:szCs w:val="24"/>
        </w:rPr>
        <w:t>Процесуальне правопорушення зв'язані з порушенням </w:t>
      </w:r>
      <w:hyperlink r:id="rId1690" w:tooltip="Громадянин" w:history="1">
        <w:r w:rsidRPr="00292168">
          <w:rPr>
            <w:rStyle w:val="a6"/>
            <w:rFonts w:ascii="Times New Roman" w:hAnsi="Times New Roman" w:cs="Times New Roman"/>
            <w:color w:val="auto"/>
            <w:sz w:val="24"/>
            <w:szCs w:val="24"/>
            <w:u w:val="none"/>
          </w:rPr>
          <w:t>громадянами</w:t>
        </w:r>
      </w:hyperlink>
      <w:r w:rsidRPr="00292168">
        <w:rPr>
          <w:rFonts w:ascii="Times New Roman" w:hAnsi="Times New Roman" w:cs="Times New Roman"/>
          <w:sz w:val="24"/>
          <w:szCs w:val="24"/>
        </w:rPr>
        <w:t> чи </w:t>
      </w:r>
      <w:hyperlink r:id="rId1691" w:tooltip="Державні органи" w:history="1">
        <w:r w:rsidRPr="00292168">
          <w:rPr>
            <w:rStyle w:val="a6"/>
            <w:rFonts w:ascii="Times New Roman" w:hAnsi="Times New Roman" w:cs="Times New Roman"/>
            <w:color w:val="auto"/>
            <w:sz w:val="24"/>
            <w:szCs w:val="24"/>
            <w:u w:val="none"/>
          </w:rPr>
          <w:t>державними органами</w:t>
        </w:r>
      </w:hyperlink>
      <w:r w:rsidRPr="00292168">
        <w:rPr>
          <w:rFonts w:ascii="Times New Roman" w:hAnsi="Times New Roman" w:cs="Times New Roman"/>
          <w:sz w:val="24"/>
          <w:szCs w:val="24"/>
        </w:rPr>
        <w:t> інтересів </w:t>
      </w:r>
      <w:hyperlink r:id="rId1692" w:tooltip="Правосуддя" w:history="1">
        <w:r w:rsidRPr="00292168">
          <w:rPr>
            <w:rStyle w:val="a6"/>
            <w:rFonts w:ascii="Times New Roman" w:hAnsi="Times New Roman" w:cs="Times New Roman"/>
            <w:color w:val="auto"/>
            <w:sz w:val="24"/>
            <w:szCs w:val="24"/>
            <w:u w:val="none"/>
          </w:rPr>
          <w:t>правосуддя</w:t>
        </w:r>
      </w:hyperlink>
      <w:r w:rsidRPr="00292168">
        <w:rPr>
          <w:rFonts w:ascii="Times New Roman" w:hAnsi="Times New Roman" w:cs="Times New Roman"/>
          <w:sz w:val="24"/>
          <w:szCs w:val="24"/>
        </w:rPr>
        <w:t> чи процесуальних прав сторони, з якою правопорушник перебуває в </w:t>
      </w:r>
      <w:hyperlink r:id="rId1693" w:tooltip="Правовідносини" w:history="1">
        <w:r w:rsidRPr="00292168">
          <w:rPr>
            <w:rStyle w:val="a6"/>
            <w:rFonts w:ascii="Times New Roman" w:hAnsi="Times New Roman" w:cs="Times New Roman"/>
            <w:color w:val="auto"/>
            <w:sz w:val="24"/>
            <w:szCs w:val="24"/>
            <w:u w:val="none"/>
          </w:rPr>
          <w:t>правовідносинах</w:t>
        </w:r>
      </w:hyperlink>
      <w:r w:rsidRPr="00292168">
        <w:rPr>
          <w:rFonts w:ascii="Times New Roman" w:hAnsi="Times New Roman" w:cs="Times New Roman"/>
          <w:sz w:val="24"/>
          <w:szCs w:val="24"/>
        </w:rPr>
        <w:t>. Не є процесуальними правопорушеннями незначні витрати процедурного характеру, які допускаються </w:t>
      </w:r>
      <w:hyperlink r:id="rId1694" w:tooltip="Громадянин" w:history="1">
        <w:r w:rsidRPr="00292168">
          <w:rPr>
            <w:rStyle w:val="a6"/>
            <w:rFonts w:ascii="Times New Roman" w:hAnsi="Times New Roman" w:cs="Times New Roman"/>
            <w:color w:val="auto"/>
            <w:sz w:val="24"/>
            <w:szCs w:val="24"/>
            <w:u w:val="none"/>
          </w:rPr>
          <w:t>громадянами</w:t>
        </w:r>
      </w:hyperlink>
      <w:r w:rsidRPr="00292168">
        <w:rPr>
          <w:rFonts w:ascii="Times New Roman" w:hAnsi="Times New Roman" w:cs="Times New Roman"/>
          <w:sz w:val="24"/>
          <w:szCs w:val="24"/>
        </w:rPr>
        <w:t>.</w:t>
      </w:r>
    </w:p>
    <w:p w:rsidR="00E5362C" w:rsidRPr="00292168" w:rsidRDefault="00E5362C" w:rsidP="00292168">
      <w:pPr>
        <w:jc w:val="both"/>
        <w:rPr>
          <w:rFonts w:ascii="Times New Roman" w:hAnsi="Times New Roman" w:cs="Times New Roman"/>
          <w:sz w:val="24"/>
          <w:szCs w:val="24"/>
        </w:rPr>
      </w:pPr>
    </w:p>
    <w:p w:rsidR="002E2029" w:rsidRPr="002E2029" w:rsidRDefault="002E2029" w:rsidP="00EC34C0">
      <w:pPr>
        <w:pStyle w:val="a5"/>
        <w:numPr>
          <w:ilvl w:val="1"/>
          <w:numId w:val="1"/>
        </w:numPr>
        <w:jc w:val="both"/>
        <w:rPr>
          <w:rFonts w:ascii="Times New Roman" w:hAnsi="Times New Roman" w:cs="Times New Roman"/>
          <w:b/>
          <w:sz w:val="24"/>
          <w:szCs w:val="24"/>
        </w:rPr>
      </w:pPr>
      <w:r w:rsidRPr="002E2029">
        <w:rPr>
          <w:rFonts w:ascii="Times New Roman" w:hAnsi="Times New Roman" w:cs="Times New Roman"/>
          <w:b/>
          <w:sz w:val="24"/>
          <w:szCs w:val="24"/>
        </w:rPr>
        <w:t xml:space="preserve">Цивільно-правова відповідальність. </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Цивільно-правова відповідальність — це встановлені законом юридичні наслідки за невиконання або неналежне виконання особою обов'язків, зобов'язань, що пов'язані з порушенням суб'єктивних цивільних прав другої сторони. Захист цивільних прав здійснюється в установленому порядку загальним судом, арбітражним або третейським судом. Мета цивільно-правової відповідальності — відновлення порушених майнових прав.</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Цивільно-правовий проступок — правопорушення, вчинене у сфері майнових і певних немайнових відносин, що регулюються цивільним, трудовим, сімейним, фінансовим, екологічним та іншими галузями права.</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Цивільно-правова відповідальність полягає у застосуванні до правопорушника (боржника) в інтересах другої сторони (кредитора) або держави установлених законом або договором правових заходів впливу, що несе для нього негативні, економічно невигідні наслідки майнового характеру, а саме:</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відшкодування збитків;</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виплата неустойки (штраф, пеня);</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відшкодування шкоди;</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виконання основних обов'язків.</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Функції цивільно-правової відповідальності, які виконуються в сукупності:</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відновлююча;</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каральна (штрафна);</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виховна.</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Цивільно-правова відповідальність поділяють на:</w:t>
      </w:r>
    </w:p>
    <w:p w:rsidR="00897347" w:rsidRPr="00292168"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t>залежно від підстав виникнення відповідальності:</w:t>
      </w:r>
    </w:p>
    <w:p w:rsidR="00897347" w:rsidRPr="002E2029" w:rsidRDefault="00897347" w:rsidP="00292168">
      <w:pPr>
        <w:jc w:val="both"/>
        <w:rPr>
          <w:rFonts w:ascii="Times New Roman" w:hAnsi="Times New Roman" w:cs="Times New Roman"/>
          <w:sz w:val="24"/>
          <w:szCs w:val="24"/>
        </w:rPr>
      </w:pPr>
      <w:r w:rsidRPr="00292168">
        <w:rPr>
          <w:rFonts w:ascii="Times New Roman" w:hAnsi="Times New Roman" w:cs="Times New Roman"/>
          <w:sz w:val="24"/>
          <w:szCs w:val="24"/>
        </w:rPr>
        <w:lastRenderedPageBreak/>
        <w:t xml:space="preserve">договірна — виникає на підставі цивільно-правового договору. Має місце, коли одна зі сторін не виконала чи </w:t>
      </w:r>
      <w:r w:rsidRPr="002E2029">
        <w:rPr>
          <w:rFonts w:ascii="Times New Roman" w:hAnsi="Times New Roman" w:cs="Times New Roman"/>
          <w:sz w:val="24"/>
          <w:szCs w:val="24"/>
        </w:rPr>
        <w:t>неналежно виконала умови договору. Міри договірної відповідальності можуть бути передбачені як законом, так і безпосередньо договором;</w:t>
      </w:r>
    </w:p>
    <w:p w:rsidR="00897347" w:rsidRPr="002E2029" w:rsidRDefault="00897347" w:rsidP="00292168">
      <w:pPr>
        <w:jc w:val="both"/>
        <w:rPr>
          <w:rFonts w:ascii="Times New Roman" w:hAnsi="Times New Roman" w:cs="Times New Roman"/>
          <w:sz w:val="24"/>
          <w:szCs w:val="24"/>
        </w:rPr>
      </w:pPr>
      <w:r w:rsidRPr="002E2029">
        <w:rPr>
          <w:rFonts w:ascii="Times New Roman" w:hAnsi="Times New Roman" w:cs="Times New Roman"/>
          <w:sz w:val="24"/>
          <w:szCs w:val="24"/>
        </w:rPr>
        <w:t>недоговірна (або деліктна) — виникає у випадку, якщо санкція застосовується до правопорушника, який не має договірних відносин з особою, якій завдано шкоди;</w:t>
      </w:r>
    </w:p>
    <w:p w:rsidR="00897347" w:rsidRPr="002E2029" w:rsidRDefault="00897347" w:rsidP="00292168">
      <w:pPr>
        <w:jc w:val="both"/>
        <w:rPr>
          <w:rFonts w:ascii="Times New Roman" w:hAnsi="Times New Roman" w:cs="Times New Roman"/>
          <w:sz w:val="24"/>
          <w:szCs w:val="24"/>
        </w:rPr>
      </w:pPr>
      <w:r w:rsidRPr="002E2029">
        <w:rPr>
          <w:rFonts w:ascii="Times New Roman" w:hAnsi="Times New Roman" w:cs="Times New Roman"/>
          <w:sz w:val="24"/>
          <w:szCs w:val="24"/>
        </w:rPr>
        <w:t>залежно від характеру розподілу відповідальності між кількома боржниками розрізняють:</w:t>
      </w:r>
    </w:p>
    <w:p w:rsidR="00897347" w:rsidRPr="002E2029" w:rsidRDefault="00897347" w:rsidP="00292168">
      <w:pPr>
        <w:jc w:val="both"/>
        <w:rPr>
          <w:rFonts w:ascii="Times New Roman" w:hAnsi="Times New Roman" w:cs="Times New Roman"/>
          <w:sz w:val="24"/>
          <w:szCs w:val="24"/>
        </w:rPr>
      </w:pPr>
      <w:r w:rsidRPr="002E2029">
        <w:rPr>
          <w:rFonts w:ascii="Times New Roman" w:hAnsi="Times New Roman" w:cs="Times New Roman"/>
          <w:sz w:val="24"/>
          <w:szCs w:val="24"/>
        </w:rPr>
        <w:t>дольова (часткова) — кожний із боржників несе відповідальність перед кредитором лише у тій долі, яка припадає на нього відповідно до законодавства;</w:t>
      </w:r>
    </w:p>
    <w:p w:rsidR="00897347" w:rsidRPr="002E2029" w:rsidRDefault="00897347" w:rsidP="00292168">
      <w:pPr>
        <w:jc w:val="both"/>
        <w:rPr>
          <w:rFonts w:ascii="Times New Roman" w:hAnsi="Times New Roman" w:cs="Times New Roman"/>
          <w:sz w:val="24"/>
          <w:szCs w:val="24"/>
        </w:rPr>
      </w:pPr>
      <w:r w:rsidRPr="002E2029">
        <w:rPr>
          <w:rFonts w:ascii="Times New Roman" w:hAnsi="Times New Roman" w:cs="Times New Roman"/>
          <w:sz w:val="24"/>
          <w:szCs w:val="24"/>
        </w:rPr>
        <w:t>солідарна — кредитор вправі притягти до відповідальності як усіх боржників разом, так і кожного з них окремого, причому як повністю, так і в частині боргу;</w:t>
      </w:r>
    </w:p>
    <w:p w:rsidR="00897347" w:rsidRPr="002E2029" w:rsidRDefault="00897347" w:rsidP="00292168">
      <w:pPr>
        <w:jc w:val="both"/>
        <w:rPr>
          <w:rFonts w:ascii="Times New Roman" w:hAnsi="Times New Roman" w:cs="Times New Roman"/>
          <w:sz w:val="24"/>
          <w:szCs w:val="24"/>
        </w:rPr>
      </w:pPr>
      <w:r w:rsidRPr="002E2029">
        <w:rPr>
          <w:rFonts w:ascii="Times New Roman" w:hAnsi="Times New Roman" w:cs="Times New Roman"/>
          <w:sz w:val="24"/>
          <w:szCs w:val="24"/>
        </w:rPr>
        <w:t>субсидіарна — спеціальний вид відповідальності, застосовується, коли у зобов'язанні беруть участь два боржника, один з яких є основним, а другий — додатковим, зазвичай додатковий боржник виступає 3 особою у зобов'язанні.</w:t>
      </w:r>
    </w:p>
    <w:p w:rsidR="00897347" w:rsidRPr="002E2029" w:rsidRDefault="00897347" w:rsidP="00292168">
      <w:pPr>
        <w:jc w:val="both"/>
        <w:rPr>
          <w:rFonts w:ascii="Times New Roman" w:hAnsi="Times New Roman" w:cs="Times New Roman"/>
          <w:sz w:val="24"/>
          <w:szCs w:val="24"/>
        </w:rPr>
      </w:pPr>
      <w:r w:rsidRPr="002E2029">
        <w:rPr>
          <w:rFonts w:ascii="Times New Roman" w:hAnsi="Times New Roman" w:cs="Times New Roman"/>
          <w:sz w:val="24"/>
          <w:szCs w:val="24"/>
        </w:rPr>
        <w:t>Особливості цивільно-правової відповідальності:</w:t>
      </w:r>
    </w:p>
    <w:p w:rsidR="00897347" w:rsidRPr="002E2029" w:rsidRDefault="00897347" w:rsidP="00292168">
      <w:pPr>
        <w:jc w:val="both"/>
        <w:rPr>
          <w:rFonts w:ascii="Times New Roman" w:hAnsi="Times New Roman" w:cs="Times New Roman"/>
          <w:sz w:val="24"/>
          <w:szCs w:val="24"/>
        </w:rPr>
      </w:pPr>
      <w:r w:rsidRPr="002E2029">
        <w:rPr>
          <w:rFonts w:ascii="Times New Roman" w:hAnsi="Times New Roman" w:cs="Times New Roman"/>
          <w:sz w:val="24"/>
          <w:szCs w:val="24"/>
        </w:rPr>
        <w:t>головна мета — компенсація завданої шкоди;</w:t>
      </w:r>
    </w:p>
    <w:p w:rsidR="00897347" w:rsidRPr="002E2029" w:rsidRDefault="00897347" w:rsidP="00292168">
      <w:pPr>
        <w:jc w:val="both"/>
        <w:rPr>
          <w:rFonts w:ascii="Times New Roman" w:hAnsi="Times New Roman" w:cs="Times New Roman"/>
          <w:sz w:val="24"/>
          <w:szCs w:val="24"/>
        </w:rPr>
      </w:pPr>
      <w:r w:rsidRPr="002E2029">
        <w:rPr>
          <w:rFonts w:ascii="Times New Roman" w:hAnsi="Times New Roman" w:cs="Times New Roman"/>
          <w:sz w:val="24"/>
          <w:szCs w:val="24"/>
        </w:rPr>
        <w:t>можливість добровільного відшкодування;</w:t>
      </w:r>
    </w:p>
    <w:p w:rsidR="00897347" w:rsidRPr="002E2029" w:rsidRDefault="00897347" w:rsidP="00292168">
      <w:pPr>
        <w:jc w:val="both"/>
        <w:rPr>
          <w:rFonts w:ascii="Times New Roman" w:hAnsi="Times New Roman" w:cs="Times New Roman"/>
          <w:sz w:val="24"/>
          <w:szCs w:val="24"/>
        </w:rPr>
      </w:pPr>
      <w:r w:rsidRPr="002E2029">
        <w:rPr>
          <w:rFonts w:ascii="Times New Roman" w:hAnsi="Times New Roman" w:cs="Times New Roman"/>
          <w:sz w:val="24"/>
          <w:szCs w:val="24"/>
        </w:rPr>
        <w:t>позовний характер відповідальності;</w:t>
      </w:r>
    </w:p>
    <w:p w:rsidR="00897347" w:rsidRPr="002E2029" w:rsidRDefault="00897347" w:rsidP="00292168">
      <w:pPr>
        <w:jc w:val="both"/>
        <w:rPr>
          <w:rFonts w:ascii="Times New Roman" w:hAnsi="Times New Roman" w:cs="Times New Roman"/>
          <w:sz w:val="24"/>
          <w:szCs w:val="24"/>
        </w:rPr>
      </w:pPr>
      <w:r w:rsidRPr="002E2029">
        <w:rPr>
          <w:rFonts w:ascii="Times New Roman" w:hAnsi="Times New Roman" w:cs="Times New Roman"/>
          <w:sz w:val="24"/>
          <w:szCs w:val="24"/>
        </w:rPr>
        <w:t>можливість притягнення до відповідальності за відсутності вини.</w:t>
      </w:r>
    </w:p>
    <w:p w:rsidR="00897347" w:rsidRPr="002E2029" w:rsidRDefault="00897347" w:rsidP="00897347">
      <w:pPr>
        <w:pStyle w:val="a5"/>
        <w:jc w:val="both"/>
        <w:rPr>
          <w:lang w:val="ru-RU"/>
        </w:rPr>
      </w:pPr>
    </w:p>
    <w:p w:rsidR="00897347" w:rsidRPr="002E2029" w:rsidRDefault="00897347" w:rsidP="00897347">
      <w:pPr>
        <w:pStyle w:val="a5"/>
        <w:jc w:val="both"/>
        <w:rPr>
          <w:lang w:val="ru-RU"/>
        </w:rPr>
      </w:pPr>
    </w:p>
    <w:p w:rsidR="00897347" w:rsidRPr="002E2029" w:rsidRDefault="00897347" w:rsidP="00897347">
      <w:pPr>
        <w:pStyle w:val="a5"/>
        <w:jc w:val="both"/>
        <w:rPr>
          <w:lang w:val="ru-RU"/>
        </w:rPr>
      </w:pPr>
    </w:p>
    <w:p w:rsidR="00897347" w:rsidRPr="002E2029" w:rsidRDefault="00897347" w:rsidP="00897347">
      <w:pPr>
        <w:pStyle w:val="a5"/>
        <w:jc w:val="both"/>
        <w:rPr>
          <w:lang w:val="ru-RU"/>
        </w:rPr>
      </w:pPr>
    </w:p>
    <w:p w:rsidR="00897347" w:rsidRPr="002E2029" w:rsidRDefault="00897347" w:rsidP="00897347">
      <w:pPr>
        <w:pStyle w:val="a5"/>
        <w:jc w:val="both"/>
        <w:rPr>
          <w:lang w:val="ru-RU"/>
        </w:rPr>
      </w:pPr>
    </w:p>
    <w:p w:rsidR="00D54B01" w:rsidRPr="002E2029" w:rsidRDefault="002E2029" w:rsidP="00EC34C0">
      <w:pPr>
        <w:pStyle w:val="a5"/>
        <w:numPr>
          <w:ilvl w:val="1"/>
          <w:numId w:val="1"/>
        </w:numPr>
        <w:jc w:val="both"/>
        <w:rPr>
          <w:rFonts w:ascii="Times New Roman" w:hAnsi="Times New Roman" w:cs="Times New Roman"/>
          <w:sz w:val="24"/>
          <w:szCs w:val="24"/>
          <w:lang w:val="ru-RU"/>
        </w:rPr>
      </w:pPr>
      <w:r w:rsidRPr="002E2029">
        <w:rPr>
          <w:rFonts w:ascii="Times New Roman" w:eastAsia="Times New Roman" w:hAnsi="Times New Roman" w:cs="Times New Roman"/>
          <w:sz w:val="24"/>
          <w:szCs w:val="24"/>
          <w:lang w:eastAsia="uk-UA"/>
        </w:rPr>
        <w:t>Господарсько-правова відповідальність</w:t>
      </w:r>
      <w:r w:rsidR="00D54B01" w:rsidRPr="002E2029">
        <w:rPr>
          <w:rFonts w:ascii="Times New Roman" w:hAnsi="Times New Roman" w:cs="Times New Roman"/>
          <w:sz w:val="24"/>
          <w:szCs w:val="24"/>
          <w:lang w:val="ru-RU"/>
        </w:rPr>
        <w:t xml:space="preserve"> </w:t>
      </w:r>
    </w:p>
    <w:p w:rsidR="00897347" w:rsidRPr="002E2029" w:rsidRDefault="00897347" w:rsidP="00897347">
      <w:pPr>
        <w:pStyle w:val="a5"/>
        <w:jc w:val="both"/>
        <w:rPr>
          <w:rFonts w:ascii="Times New Roman" w:hAnsi="Times New Roman" w:cs="Times New Roman"/>
          <w:sz w:val="24"/>
          <w:szCs w:val="24"/>
          <w:lang w:val="ru-RU"/>
        </w:rPr>
      </w:pPr>
    </w:p>
    <w:p w:rsidR="00897347" w:rsidRPr="002E2029" w:rsidRDefault="00E5362C"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Г</w:t>
      </w:r>
      <w:r w:rsidR="00897347" w:rsidRPr="002E2029">
        <w:rPr>
          <w:rFonts w:ascii="Times New Roman" w:eastAsia="Times New Roman" w:hAnsi="Times New Roman" w:cs="Times New Roman"/>
          <w:sz w:val="24"/>
          <w:szCs w:val="24"/>
          <w:lang w:eastAsia="uk-UA"/>
        </w:rPr>
        <w:t>осподарсько-правова відповідальність є комплексним правовим інститутом господарського права, предметом регулювання якого є господарські правопорушення.</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Господарсько-правова відповідальність може бути визначена як правовідносини, які виникають внаслідок вчинення господарського правопорушення між суб’єктами господарювання або між суб’єктом господарювання та органом державної влади чи органом місцевого самоврядування, в результаті чого суб’єкт господарювання, винний у вчиненні правопорушення зазнає несприятливих наслідків майнового або організаційного характеру, які передбачені господарсько-правовими санкціями.</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Застосування господарських санкцій повинно гарантувати захист прав і законних інтересів громадян, організацій та держави, в тому числі відшкодування збитків учасникам господарських відносин, завданих внаслідок правопорушення, та забезпечувати правопорядок у сфері господарювання (ч. 2 ст. 216 ГК).</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Таким чином, господарсько-правова відповідальність покликана стимулювати належне виконання учасниками господарських відносин господарських зобов’язань. Її головною метою є забезпечення правопорядку в сфері економіки (в господарських відносинах).</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lastRenderedPageBreak/>
        <w:t>Реалізації цієї мети покликані сприяти принципи, на яких базується господарсько-правова відповідальність, закріплені в ч. 3 ст. 216 ГК:</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 потерпіла сторона має право на відшкодування збитків незалежно від того, чи є застереження про це в договорі;</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 передбачена законом відповідальність виробника (продавця) за недоброякісність продукції застосовується також незалежно від того, чи є застереження про це в договорі;</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 сплата штрафних санкцій за порушення зобов’язання і також</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відшкодування збитків не звільняють правопорушника і без згоди другої</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сторони від виконання прийнятих зобов’язань у натурі;</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 у господарському договорі неприпустимі застереження щодо</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виключення або обмеження відповідальності виробника (продавця) продукції.</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Функції господарської відповідальності:</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 компенсаційна функція (відновлення порушеного майнового стану потерпілого шляхом застосування на його користь компенсаційних, майнових санкцій, які стягуються з правопорушника й усунення наслідків неправомірної поведінки суб’єкта господарювання);</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 превентивна (попереджувальна) функція (завдяки застосуванню відповідальності, не тільки усувається факт правопорушення, але й застосовується правові заходи, спрямовані на усунення його причин та умов);</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 охоронна функція (полягає в охороні законних прав та інтересів учасників господарського обігу та споживачів);</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 стимулююча функція (можливість чи загроза застосування до правопорушника економічних (майнових) санкцій у разі вчинення ним правопорушення спонукає особу до припинення правопорушення і реального виконання зобов’язання);</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 інформаційна функція (для учасників господарського обігу інформація про застосування до суб’єкта господарювання - правопорушника заходів відповідальності є питанням доцільності продовження чи існування господарських відносин з таким суб’єктом).</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Залежно від юридичної підстави (норм, які порушуються) розрізняють: договірні та позадоговірні порушення. Відповідно, виділяють і договірну та позадоговірну господарсько-правову відповідальність. Договірна відповідальність пов’язана з невиконанням або неналежним виконанням суб’єктом господарювання договірних зобов’язань. Позадоговірна відповідальність настає у випадку спричинення шкоди, порушення законодавства про економічну конкуренцію, придбання або збереження майна суб’єкта або суб’єктом господарювання за рахунок іншої особи без достатніх на те підстав тощо).</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В залежності від розміру господарсько-правова відповідальність може бути:</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lastRenderedPageBreak/>
        <w:t>а) солідарною (ґрунтується на принципі “один за всіх”, що означає її неподільність між солідарними боржниками. Кредитор має змогу задовольнити свої вимоги відразу від одного боржника, наприклад, найбільш платоспроможного. Солідарні боржники залишаються зобов’язаними до моменту повного виконання свого обов’язку, незважаючи на факт виконання іншим боржником певної частини вимог. Така відповідальність має місце у випадках спільного спричинення шкоди, учасників повного товариства між собою за зобов’язаннями такого товариства тощо);</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б) часткова (окрема відповідальність кожного із співборжників перед кредитором у певній частині, визначеній договором або законом, наприклад, учасників товариства з обмеженою відповідальністю, за зобов’язаннями товариства);</w:t>
      </w:r>
    </w:p>
    <w:p w:rsidR="00897347" w:rsidRPr="002E2029" w:rsidRDefault="00897347" w:rsidP="00897347">
      <w:pPr>
        <w:shd w:val="clear" w:color="auto" w:fill="FFFFFF"/>
        <w:spacing w:after="300" w:line="240" w:lineRule="auto"/>
        <w:jc w:val="both"/>
        <w:rPr>
          <w:rFonts w:ascii="Times New Roman" w:eastAsia="Times New Roman" w:hAnsi="Times New Roman" w:cs="Times New Roman"/>
          <w:sz w:val="24"/>
          <w:szCs w:val="24"/>
          <w:lang w:eastAsia="uk-UA"/>
        </w:rPr>
      </w:pPr>
      <w:r w:rsidRPr="002E2029">
        <w:rPr>
          <w:rFonts w:ascii="Times New Roman" w:eastAsia="Times New Roman" w:hAnsi="Times New Roman" w:cs="Times New Roman"/>
          <w:sz w:val="24"/>
          <w:szCs w:val="24"/>
          <w:lang w:eastAsia="uk-UA"/>
        </w:rPr>
        <w:t>в) субсидіарна (має додатковий щодо відповідальності правопорушника характер. Насамперед вимоги висуваються до боржника, і лише у разі неотримання від нього їх задоволення повністю або частково - до особи, яка несе додаткову (субсидіарну) відповідальність. Таку відповідальність, наприклад, несуть учасники товариства з додатковою відповідальністю за зобов’язаннями товариства).</w:t>
      </w:r>
    </w:p>
    <w:p w:rsidR="00897347" w:rsidRPr="002E2029" w:rsidRDefault="00897347" w:rsidP="00897347">
      <w:pPr>
        <w:pStyle w:val="a5"/>
        <w:jc w:val="both"/>
        <w:rPr>
          <w:rFonts w:ascii="Times New Roman" w:hAnsi="Times New Roman" w:cs="Times New Roman"/>
          <w:b/>
          <w:sz w:val="24"/>
          <w:szCs w:val="24"/>
          <w:lang w:val="ru-RU"/>
        </w:rPr>
      </w:pPr>
    </w:p>
    <w:p w:rsidR="002E2029" w:rsidRPr="002E2029" w:rsidRDefault="002E2029" w:rsidP="00EC34C0">
      <w:pPr>
        <w:pStyle w:val="a5"/>
        <w:numPr>
          <w:ilvl w:val="1"/>
          <w:numId w:val="1"/>
        </w:numPr>
        <w:rPr>
          <w:rFonts w:ascii="Times New Roman" w:hAnsi="Times New Roman" w:cs="Times New Roman"/>
          <w:b/>
          <w:sz w:val="24"/>
          <w:szCs w:val="24"/>
        </w:rPr>
      </w:pPr>
      <w:r w:rsidRPr="002E2029">
        <w:rPr>
          <w:rFonts w:ascii="Times New Roman" w:hAnsi="Times New Roman" w:cs="Times New Roman"/>
          <w:b/>
          <w:sz w:val="24"/>
          <w:szCs w:val="24"/>
        </w:rPr>
        <w:t xml:space="preserve">ВІДПОВІДАЛЬНІСТЬ ЗА ПРАВОПОРУШЕННЯ  У СФЕРІ МІСТОБУДІВНОЇ ДІЯЛЬНОСТІ </w:t>
      </w:r>
    </w:p>
    <w:p w:rsidR="002E2029" w:rsidRDefault="002E2029" w:rsidP="002E2029">
      <w:pPr>
        <w:pStyle w:val="a5"/>
        <w:ind w:left="1440"/>
      </w:pPr>
    </w:p>
    <w:p w:rsidR="00F42952" w:rsidRPr="002E2029" w:rsidRDefault="00F42952" w:rsidP="002E2029">
      <w:pPr>
        <w:pStyle w:val="a5"/>
        <w:ind w:left="1440"/>
        <w:rPr>
          <w:rFonts w:ascii="Times New Roman" w:hAnsi="Times New Roman" w:cs="Times New Roman"/>
          <w:sz w:val="24"/>
          <w:szCs w:val="24"/>
        </w:rPr>
      </w:pPr>
      <w:r w:rsidRPr="002E2029">
        <w:rPr>
          <w:rFonts w:ascii="Times New Roman" w:hAnsi="Times New Roman" w:cs="Times New Roman"/>
          <w:sz w:val="24"/>
          <w:szCs w:val="24"/>
        </w:rPr>
        <w:t xml:space="preserve">З А К О Н   У К Р А Ї Н И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393" w:name="o2"/>
      <w:bookmarkEnd w:id="1393"/>
      <w:r w:rsidRPr="002E2029">
        <w:rPr>
          <w:rFonts w:ascii="Times New Roman" w:hAnsi="Times New Roman" w:cs="Times New Roman"/>
          <w:sz w:val="24"/>
          <w:szCs w:val="24"/>
        </w:rPr>
        <w:t xml:space="preserve">              Про відповідальність за правопорушення </w:t>
      </w:r>
      <w:r w:rsidRPr="002E2029">
        <w:rPr>
          <w:rFonts w:ascii="Times New Roman" w:hAnsi="Times New Roman" w:cs="Times New Roman"/>
          <w:sz w:val="24"/>
          <w:szCs w:val="24"/>
        </w:rPr>
        <w:br/>
        <w:t xml:space="preserve">                 у сфері містобудівної діяльності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394" w:name="o3"/>
      <w:bookmarkEnd w:id="1394"/>
      <w:r w:rsidRPr="002E2029">
        <w:rPr>
          <w:rFonts w:ascii="Times New Roman" w:hAnsi="Times New Roman" w:cs="Times New Roman"/>
          <w:sz w:val="24"/>
          <w:szCs w:val="24"/>
        </w:rPr>
        <w:t xml:space="preserve">  ( Відомості Верховної Ради України (ВВР), 1994, N 46, ст.411 )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395" w:name="o4"/>
      <w:bookmarkEnd w:id="1395"/>
      <w:r w:rsidRPr="002E2029">
        <w:rPr>
          <w:rFonts w:ascii="Times New Roman" w:hAnsi="Times New Roman" w:cs="Times New Roman"/>
          <w:sz w:val="24"/>
          <w:szCs w:val="24"/>
        </w:rPr>
        <w:t xml:space="preserve">   { Вводиться в дію Постановою ВР </w:t>
      </w:r>
      <w:r w:rsidRPr="002E2029">
        <w:rPr>
          <w:rFonts w:ascii="Times New Roman" w:hAnsi="Times New Roman" w:cs="Times New Roman"/>
          <w:sz w:val="24"/>
          <w:szCs w:val="24"/>
        </w:rPr>
        <w:br/>
        <w:t xml:space="preserve">     N </w:t>
      </w:r>
      <w:hyperlink r:id="rId1695" w:tgtFrame="_blank" w:history="1">
        <w:r w:rsidRPr="002E2029">
          <w:rPr>
            <w:rStyle w:val="a6"/>
            <w:rFonts w:ascii="Times New Roman" w:hAnsi="Times New Roman" w:cs="Times New Roman"/>
            <w:sz w:val="24"/>
            <w:szCs w:val="24"/>
          </w:rPr>
          <w:t>239/94-ВР</w:t>
        </w:r>
      </w:hyperlink>
      <w:r w:rsidRPr="002E2029">
        <w:rPr>
          <w:rFonts w:ascii="Times New Roman" w:hAnsi="Times New Roman" w:cs="Times New Roman"/>
          <w:sz w:val="24"/>
          <w:szCs w:val="24"/>
        </w:rPr>
        <w:t xml:space="preserve"> від 10.11.94, ВВР, 1994, N 46, ст.412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396" w:name="o5"/>
      <w:bookmarkEnd w:id="1396"/>
      <w:r w:rsidRPr="002E2029">
        <w:rPr>
          <w:rFonts w:ascii="Times New Roman" w:hAnsi="Times New Roman" w:cs="Times New Roman"/>
          <w:sz w:val="24"/>
          <w:szCs w:val="24"/>
        </w:rPr>
        <w:t xml:space="preserve">{ Із змінами, внесеними згідно із Законами </w:t>
      </w:r>
      <w:r w:rsidRPr="002E2029">
        <w:rPr>
          <w:rFonts w:ascii="Times New Roman" w:hAnsi="Times New Roman" w:cs="Times New Roman"/>
          <w:sz w:val="24"/>
          <w:szCs w:val="24"/>
        </w:rPr>
        <w:br/>
        <w:t xml:space="preserve">  N </w:t>
      </w:r>
      <w:hyperlink r:id="rId1696" w:tgtFrame="_blank" w:history="1">
        <w:r w:rsidRPr="002E2029">
          <w:rPr>
            <w:rStyle w:val="a6"/>
            <w:rFonts w:ascii="Times New Roman" w:hAnsi="Times New Roman" w:cs="Times New Roman"/>
            <w:sz w:val="24"/>
            <w:szCs w:val="24"/>
          </w:rPr>
          <w:t>607/96-ВР</w:t>
        </w:r>
      </w:hyperlink>
      <w:r w:rsidRPr="002E2029">
        <w:rPr>
          <w:rFonts w:ascii="Times New Roman" w:hAnsi="Times New Roman" w:cs="Times New Roman"/>
          <w:sz w:val="24"/>
          <w:szCs w:val="24"/>
        </w:rPr>
        <w:t xml:space="preserve"> від 17.12.96, ВВР, 1997, N 6, ст. 49 </w:t>
      </w:r>
      <w:r w:rsidRPr="002E2029">
        <w:rPr>
          <w:rFonts w:ascii="Times New Roman" w:hAnsi="Times New Roman" w:cs="Times New Roman"/>
          <w:sz w:val="24"/>
          <w:szCs w:val="24"/>
        </w:rPr>
        <w:br/>
        <w:t xml:space="preserve">  N </w:t>
      </w:r>
      <w:hyperlink r:id="rId1697" w:tgtFrame="_blank" w:history="1">
        <w:r w:rsidRPr="002E2029">
          <w:rPr>
            <w:rStyle w:val="a6"/>
            <w:rFonts w:ascii="Times New Roman" w:hAnsi="Times New Roman" w:cs="Times New Roman"/>
            <w:sz w:val="24"/>
            <w:szCs w:val="24"/>
          </w:rPr>
          <w:t>350/97-ВР</w:t>
        </w:r>
      </w:hyperlink>
      <w:r w:rsidRPr="002E2029">
        <w:rPr>
          <w:rFonts w:ascii="Times New Roman" w:hAnsi="Times New Roman" w:cs="Times New Roman"/>
          <w:sz w:val="24"/>
          <w:szCs w:val="24"/>
        </w:rPr>
        <w:t xml:space="preserve"> від 17.06.97, ВВР, 1997, N 34, ст.214 </w:t>
      </w:r>
      <w:r w:rsidRPr="002E2029">
        <w:rPr>
          <w:rFonts w:ascii="Times New Roman" w:hAnsi="Times New Roman" w:cs="Times New Roman"/>
          <w:sz w:val="24"/>
          <w:szCs w:val="24"/>
        </w:rPr>
        <w:br/>
        <w:t xml:space="preserve">  N </w:t>
      </w:r>
      <w:hyperlink r:id="rId1698" w:tgtFrame="_blank" w:history="1">
        <w:r w:rsidRPr="002E2029">
          <w:rPr>
            <w:rStyle w:val="a6"/>
            <w:rFonts w:ascii="Times New Roman" w:hAnsi="Times New Roman" w:cs="Times New Roman"/>
            <w:sz w:val="24"/>
            <w:szCs w:val="24"/>
          </w:rPr>
          <w:t>642/97-ВР</w:t>
        </w:r>
      </w:hyperlink>
      <w:r w:rsidRPr="002E2029">
        <w:rPr>
          <w:rFonts w:ascii="Times New Roman" w:hAnsi="Times New Roman" w:cs="Times New Roman"/>
          <w:sz w:val="24"/>
          <w:szCs w:val="24"/>
        </w:rPr>
        <w:t xml:space="preserve"> від 18.11.97, ВВР, 1998, N 10, ст. 36 </w:t>
      </w:r>
      <w:r w:rsidRPr="002E2029">
        <w:rPr>
          <w:rFonts w:ascii="Times New Roman" w:hAnsi="Times New Roman" w:cs="Times New Roman"/>
          <w:sz w:val="24"/>
          <w:szCs w:val="24"/>
        </w:rPr>
        <w:br/>
        <w:t xml:space="preserve">  N  783-XIV (  </w:t>
      </w:r>
      <w:hyperlink r:id="rId1699" w:tgtFrame="_blank" w:history="1">
        <w:r w:rsidRPr="002E2029">
          <w:rPr>
            <w:rStyle w:val="a6"/>
            <w:rFonts w:ascii="Times New Roman" w:hAnsi="Times New Roman" w:cs="Times New Roman"/>
            <w:sz w:val="24"/>
            <w:szCs w:val="24"/>
          </w:rPr>
          <w:t>783-14</w:t>
        </w:r>
      </w:hyperlink>
      <w:r w:rsidRPr="002E2029">
        <w:rPr>
          <w:rFonts w:ascii="Times New Roman" w:hAnsi="Times New Roman" w:cs="Times New Roman"/>
          <w:sz w:val="24"/>
          <w:szCs w:val="24"/>
        </w:rPr>
        <w:t xml:space="preserve"> ) від 30.06.99, ВВР, 1999, N 34, ст.274 </w:t>
      </w:r>
      <w:r w:rsidRPr="002E2029">
        <w:rPr>
          <w:rFonts w:ascii="Times New Roman" w:hAnsi="Times New Roman" w:cs="Times New Roman"/>
          <w:sz w:val="24"/>
          <w:szCs w:val="24"/>
        </w:rPr>
        <w:br/>
        <w:t xml:space="preserve">  N 1988-III ( </w:t>
      </w:r>
      <w:hyperlink r:id="rId1700" w:tgtFrame="_blank" w:history="1">
        <w:r w:rsidRPr="002E2029">
          <w:rPr>
            <w:rStyle w:val="a6"/>
            <w:rFonts w:ascii="Times New Roman" w:hAnsi="Times New Roman" w:cs="Times New Roman"/>
            <w:sz w:val="24"/>
            <w:szCs w:val="24"/>
          </w:rPr>
          <w:t>1988-14</w:t>
        </w:r>
      </w:hyperlink>
      <w:r w:rsidRPr="002E2029">
        <w:rPr>
          <w:rFonts w:ascii="Times New Roman" w:hAnsi="Times New Roman" w:cs="Times New Roman"/>
          <w:sz w:val="24"/>
          <w:szCs w:val="24"/>
        </w:rPr>
        <w:t xml:space="preserve"> ) від 21.09.2000, ВВР, 2000, N 46, ст.398 </w:t>
      </w:r>
      <w:r w:rsidRPr="002E2029">
        <w:rPr>
          <w:rFonts w:ascii="Times New Roman" w:hAnsi="Times New Roman" w:cs="Times New Roman"/>
          <w:sz w:val="24"/>
          <w:szCs w:val="24"/>
        </w:rPr>
        <w:br/>
        <w:t xml:space="preserve">  N  762-IV  (  </w:t>
      </w:r>
      <w:hyperlink r:id="rId1701" w:tgtFrame="_blank" w:history="1">
        <w:r w:rsidRPr="002E2029">
          <w:rPr>
            <w:rStyle w:val="a6"/>
            <w:rFonts w:ascii="Times New Roman" w:hAnsi="Times New Roman" w:cs="Times New Roman"/>
            <w:sz w:val="24"/>
            <w:szCs w:val="24"/>
          </w:rPr>
          <w:t>762-15</w:t>
        </w:r>
      </w:hyperlink>
      <w:r w:rsidRPr="002E2029">
        <w:rPr>
          <w:rFonts w:ascii="Times New Roman" w:hAnsi="Times New Roman" w:cs="Times New Roman"/>
          <w:sz w:val="24"/>
          <w:szCs w:val="24"/>
        </w:rPr>
        <w:t xml:space="preserve"> ) від 15.05.2003, ВВР, 2003, N 30, ст.247 </w:t>
      </w:r>
      <w:r w:rsidRPr="002E2029">
        <w:rPr>
          <w:rFonts w:ascii="Times New Roman" w:hAnsi="Times New Roman" w:cs="Times New Roman"/>
          <w:sz w:val="24"/>
          <w:szCs w:val="24"/>
        </w:rPr>
        <w:br/>
        <w:t xml:space="preserve">  N 3370-IV  ( </w:t>
      </w:r>
      <w:hyperlink r:id="rId1702" w:tgtFrame="_blank" w:history="1">
        <w:r w:rsidRPr="002E2029">
          <w:rPr>
            <w:rStyle w:val="a6"/>
            <w:rFonts w:ascii="Times New Roman" w:hAnsi="Times New Roman" w:cs="Times New Roman"/>
            <w:sz w:val="24"/>
            <w:szCs w:val="24"/>
          </w:rPr>
          <w:t>3370-15</w:t>
        </w:r>
      </w:hyperlink>
      <w:r w:rsidRPr="002E2029">
        <w:rPr>
          <w:rFonts w:ascii="Times New Roman" w:hAnsi="Times New Roman" w:cs="Times New Roman"/>
          <w:sz w:val="24"/>
          <w:szCs w:val="24"/>
        </w:rPr>
        <w:t xml:space="preserve"> ) від 19.01.2006, ВВР, 2006, N 22, ст.184 </w:t>
      </w:r>
      <w:r w:rsidRPr="002E2029">
        <w:rPr>
          <w:rFonts w:ascii="Times New Roman" w:hAnsi="Times New Roman" w:cs="Times New Roman"/>
          <w:sz w:val="24"/>
          <w:szCs w:val="24"/>
        </w:rPr>
        <w:br/>
        <w:t xml:space="preserve">  N 1026-V   ( </w:t>
      </w:r>
      <w:hyperlink r:id="rId1703" w:tgtFrame="_blank" w:history="1">
        <w:r w:rsidRPr="002E2029">
          <w:rPr>
            <w:rStyle w:val="a6"/>
            <w:rFonts w:ascii="Times New Roman" w:hAnsi="Times New Roman" w:cs="Times New Roman"/>
            <w:sz w:val="24"/>
            <w:szCs w:val="24"/>
          </w:rPr>
          <w:t>1026-16</w:t>
        </w:r>
      </w:hyperlink>
      <w:r w:rsidRPr="002E2029">
        <w:rPr>
          <w:rFonts w:ascii="Times New Roman" w:hAnsi="Times New Roman" w:cs="Times New Roman"/>
          <w:sz w:val="24"/>
          <w:szCs w:val="24"/>
        </w:rPr>
        <w:t xml:space="preserve"> ) від 16.05.2007, ВВР, 2007, N 34, ст.444 </w:t>
      </w:r>
      <w:r w:rsidRPr="002E2029">
        <w:rPr>
          <w:rFonts w:ascii="Times New Roman" w:hAnsi="Times New Roman" w:cs="Times New Roman"/>
          <w:sz w:val="24"/>
          <w:szCs w:val="24"/>
        </w:rPr>
        <w:br/>
        <w:t xml:space="preserve">  N  509-VI  (  </w:t>
      </w:r>
      <w:hyperlink r:id="rId1704" w:tgtFrame="_blank" w:history="1">
        <w:r w:rsidRPr="002E2029">
          <w:rPr>
            <w:rStyle w:val="a6"/>
            <w:rFonts w:ascii="Times New Roman" w:hAnsi="Times New Roman" w:cs="Times New Roman"/>
            <w:sz w:val="24"/>
            <w:szCs w:val="24"/>
          </w:rPr>
          <w:t>509-17</w:t>
        </w:r>
      </w:hyperlink>
      <w:r w:rsidRPr="002E2029">
        <w:rPr>
          <w:rFonts w:ascii="Times New Roman" w:hAnsi="Times New Roman" w:cs="Times New Roman"/>
          <w:sz w:val="24"/>
          <w:szCs w:val="24"/>
        </w:rPr>
        <w:t xml:space="preserve"> ) від 16.09.2008, ВВР, 2008, N 48, ст.358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397" w:name="o6"/>
      <w:bookmarkEnd w:id="1397"/>
      <w:r w:rsidRPr="002E2029">
        <w:rPr>
          <w:rFonts w:ascii="Times New Roman" w:hAnsi="Times New Roman" w:cs="Times New Roman"/>
          <w:sz w:val="24"/>
          <w:szCs w:val="24"/>
        </w:rPr>
        <w:t xml:space="preserve">      { Щодо визнання конституційними окремих положень див. </w:t>
      </w:r>
      <w:r w:rsidRPr="002E2029">
        <w:rPr>
          <w:rFonts w:ascii="Times New Roman" w:hAnsi="Times New Roman" w:cs="Times New Roman"/>
          <w:sz w:val="24"/>
          <w:szCs w:val="24"/>
        </w:rPr>
        <w:br/>
        <w:t xml:space="preserve">                               Рішення Конституційного Суду </w:t>
      </w:r>
      <w:r w:rsidRPr="002E2029">
        <w:rPr>
          <w:rFonts w:ascii="Times New Roman" w:hAnsi="Times New Roman" w:cs="Times New Roman"/>
          <w:sz w:val="24"/>
          <w:szCs w:val="24"/>
        </w:rPr>
        <w:br/>
        <w:t xml:space="preserve">        N 4-рп/2009 ( </w:t>
      </w:r>
      <w:hyperlink r:id="rId1705" w:tgtFrame="_blank" w:history="1">
        <w:r w:rsidRPr="002E2029">
          <w:rPr>
            <w:rStyle w:val="a6"/>
            <w:rFonts w:ascii="Times New Roman" w:hAnsi="Times New Roman" w:cs="Times New Roman"/>
            <w:sz w:val="24"/>
            <w:szCs w:val="24"/>
          </w:rPr>
          <w:t>v004p710-09</w:t>
        </w:r>
      </w:hyperlink>
      <w:r w:rsidRPr="002E2029">
        <w:rPr>
          <w:rFonts w:ascii="Times New Roman" w:hAnsi="Times New Roman" w:cs="Times New Roman"/>
          <w:sz w:val="24"/>
          <w:szCs w:val="24"/>
        </w:rPr>
        <w:t xml:space="preserve"> ) від 03.02.2009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398" w:name="o7"/>
      <w:bookmarkEnd w:id="1398"/>
      <w:r w:rsidRPr="002E2029">
        <w:rPr>
          <w:rFonts w:ascii="Times New Roman" w:hAnsi="Times New Roman" w:cs="Times New Roman"/>
          <w:sz w:val="24"/>
          <w:szCs w:val="24"/>
        </w:rPr>
        <w:lastRenderedPageBreak/>
        <w:t xml:space="preserve">{ Із змінами, внесеними згідно із Законом </w:t>
      </w:r>
      <w:r w:rsidRPr="002E2029">
        <w:rPr>
          <w:rFonts w:ascii="Times New Roman" w:hAnsi="Times New Roman" w:cs="Times New Roman"/>
          <w:sz w:val="24"/>
          <w:szCs w:val="24"/>
        </w:rPr>
        <w:br/>
        <w:t xml:space="preserve">  N 1704-VI ( </w:t>
      </w:r>
      <w:hyperlink r:id="rId1706" w:tgtFrame="_blank" w:history="1">
        <w:r w:rsidRPr="002E2029">
          <w:rPr>
            <w:rStyle w:val="a6"/>
            <w:rFonts w:ascii="Times New Roman" w:hAnsi="Times New Roman" w:cs="Times New Roman"/>
            <w:sz w:val="24"/>
            <w:szCs w:val="24"/>
          </w:rPr>
          <w:t>1704-17</w:t>
        </w:r>
      </w:hyperlink>
      <w:r w:rsidRPr="002E2029">
        <w:rPr>
          <w:rFonts w:ascii="Times New Roman" w:hAnsi="Times New Roman" w:cs="Times New Roman"/>
          <w:sz w:val="24"/>
          <w:szCs w:val="24"/>
        </w:rPr>
        <w:t xml:space="preserve"> ) від 05.11.2009, ВВР, 2010, N 5, ст.41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399" w:name="o8"/>
      <w:bookmarkEnd w:id="1399"/>
      <w:r w:rsidRPr="002E2029">
        <w:rPr>
          <w:rFonts w:ascii="Times New Roman" w:hAnsi="Times New Roman" w:cs="Times New Roman"/>
          <w:sz w:val="24"/>
          <w:szCs w:val="24"/>
        </w:rPr>
        <w:t xml:space="preserve">{ В редакції Закону </w:t>
      </w:r>
      <w:r w:rsidRPr="002E2029">
        <w:rPr>
          <w:rFonts w:ascii="Times New Roman" w:hAnsi="Times New Roman" w:cs="Times New Roman"/>
          <w:sz w:val="24"/>
          <w:szCs w:val="24"/>
        </w:rPr>
        <w:br/>
        <w:t xml:space="preserve">  N 4220-VI ( </w:t>
      </w:r>
      <w:hyperlink r:id="rId1707" w:tgtFrame="_blank" w:history="1">
        <w:r w:rsidRPr="002E2029">
          <w:rPr>
            <w:rStyle w:val="a6"/>
            <w:rFonts w:ascii="Times New Roman" w:hAnsi="Times New Roman" w:cs="Times New Roman"/>
            <w:sz w:val="24"/>
            <w:szCs w:val="24"/>
          </w:rPr>
          <w:t>4220-17</w:t>
        </w:r>
      </w:hyperlink>
      <w:r w:rsidRPr="002E2029">
        <w:rPr>
          <w:rFonts w:ascii="Times New Roman" w:hAnsi="Times New Roman" w:cs="Times New Roman"/>
          <w:sz w:val="24"/>
          <w:szCs w:val="24"/>
        </w:rPr>
        <w:t xml:space="preserve"> ) від 22.12.2011, ВВР, 2012, N 29, ст.345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00" w:name="o9"/>
      <w:bookmarkEnd w:id="1400"/>
      <w:r w:rsidRPr="002E2029">
        <w:rPr>
          <w:rFonts w:ascii="Times New Roman" w:hAnsi="Times New Roman" w:cs="Times New Roman"/>
          <w:sz w:val="24"/>
          <w:szCs w:val="24"/>
        </w:rPr>
        <w:t xml:space="preserve">{ Із змінами, внесеними згідно із Законами </w:t>
      </w:r>
      <w:r w:rsidRPr="002E2029">
        <w:rPr>
          <w:rFonts w:ascii="Times New Roman" w:hAnsi="Times New Roman" w:cs="Times New Roman"/>
          <w:sz w:val="24"/>
          <w:szCs w:val="24"/>
        </w:rPr>
        <w:br/>
        <w:t xml:space="preserve">  N 5459-VI   ( </w:t>
      </w:r>
      <w:hyperlink r:id="rId1708" w:tgtFrame="_blank" w:history="1">
        <w:r w:rsidRPr="002E2029">
          <w:rPr>
            <w:rStyle w:val="a6"/>
            <w:rFonts w:ascii="Times New Roman" w:hAnsi="Times New Roman" w:cs="Times New Roman"/>
            <w:sz w:val="24"/>
            <w:szCs w:val="24"/>
          </w:rPr>
          <w:t>5459-17</w:t>
        </w:r>
      </w:hyperlink>
      <w:r w:rsidRPr="002E2029">
        <w:rPr>
          <w:rFonts w:ascii="Times New Roman" w:hAnsi="Times New Roman" w:cs="Times New Roman"/>
          <w:sz w:val="24"/>
          <w:szCs w:val="24"/>
        </w:rPr>
        <w:t xml:space="preserve"> ) від 16.10.2012, ВВР, 2013, N 48, ст.682 </w:t>
      </w:r>
      <w:r w:rsidRPr="002E2029">
        <w:rPr>
          <w:rFonts w:ascii="Times New Roman" w:hAnsi="Times New Roman" w:cs="Times New Roman"/>
          <w:sz w:val="24"/>
          <w:szCs w:val="24"/>
        </w:rPr>
        <w:br/>
        <w:t xml:space="preserve">  N 5496-VI   ( </w:t>
      </w:r>
      <w:hyperlink r:id="rId1709" w:tgtFrame="_blank" w:history="1">
        <w:r w:rsidRPr="002E2029">
          <w:rPr>
            <w:rStyle w:val="a6"/>
            <w:rFonts w:ascii="Times New Roman" w:hAnsi="Times New Roman" w:cs="Times New Roman"/>
            <w:sz w:val="24"/>
            <w:szCs w:val="24"/>
          </w:rPr>
          <w:t>5496-17</w:t>
        </w:r>
      </w:hyperlink>
      <w:r w:rsidRPr="002E2029">
        <w:rPr>
          <w:rFonts w:ascii="Times New Roman" w:hAnsi="Times New Roman" w:cs="Times New Roman"/>
          <w:sz w:val="24"/>
          <w:szCs w:val="24"/>
        </w:rPr>
        <w:t xml:space="preserve"> ) від 20.11.2012, ВВР, 2014, N  1, ст.4 </w:t>
      </w:r>
      <w:r w:rsidRPr="002E2029">
        <w:rPr>
          <w:rFonts w:ascii="Times New Roman" w:hAnsi="Times New Roman" w:cs="Times New Roman"/>
          <w:sz w:val="24"/>
          <w:szCs w:val="24"/>
        </w:rPr>
        <w:br/>
        <w:t xml:space="preserve">  N  222-VIII (  </w:t>
      </w:r>
      <w:hyperlink r:id="rId1710" w:tgtFrame="_blank" w:history="1">
        <w:r w:rsidRPr="002E2029">
          <w:rPr>
            <w:rStyle w:val="a6"/>
            <w:rFonts w:ascii="Times New Roman" w:hAnsi="Times New Roman" w:cs="Times New Roman"/>
            <w:sz w:val="24"/>
            <w:szCs w:val="24"/>
          </w:rPr>
          <w:t>222-19</w:t>
        </w:r>
      </w:hyperlink>
      <w:r w:rsidRPr="002E2029">
        <w:rPr>
          <w:rFonts w:ascii="Times New Roman" w:hAnsi="Times New Roman" w:cs="Times New Roman"/>
          <w:sz w:val="24"/>
          <w:szCs w:val="24"/>
        </w:rPr>
        <w:t xml:space="preserve"> ) від 02.03.2015, ВВР, 2015, N 23, ст.158 </w:t>
      </w:r>
      <w:r w:rsidRPr="002E2029">
        <w:rPr>
          <w:rFonts w:ascii="Times New Roman" w:hAnsi="Times New Roman" w:cs="Times New Roman"/>
          <w:sz w:val="24"/>
          <w:szCs w:val="24"/>
        </w:rPr>
        <w:br/>
        <w:t xml:space="preserve">  N  320-VIII (  </w:t>
      </w:r>
      <w:hyperlink r:id="rId1711" w:tgtFrame="_blank" w:history="1">
        <w:r w:rsidRPr="002E2029">
          <w:rPr>
            <w:rStyle w:val="a6"/>
            <w:rFonts w:ascii="Times New Roman" w:hAnsi="Times New Roman" w:cs="Times New Roman"/>
            <w:sz w:val="24"/>
            <w:szCs w:val="24"/>
          </w:rPr>
          <w:t>320-19</w:t>
        </w:r>
      </w:hyperlink>
      <w:r w:rsidRPr="002E2029">
        <w:rPr>
          <w:rFonts w:ascii="Times New Roman" w:hAnsi="Times New Roman" w:cs="Times New Roman"/>
          <w:sz w:val="24"/>
          <w:szCs w:val="24"/>
        </w:rPr>
        <w:t xml:space="preserve"> ) від 09.04.2015, ВВР, 2015, N 28, ст.236 </w:t>
      </w:r>
      <w:r w:rsidRPr="002E2029">
        <w:rPr>
          <w:rFonts w:ascii="Times New Roman" w:hAnsi="Times New Roman" w:cs="Times New Roman"/>
          <w:sz w:val="24"/>
          <w:szCs w:val="24"/>
        </w:rPr>
        <w:br/>
        <w:t xml:space="preserve">  N 1791-VIII ( </w:t>
      </w:r>
      <w:hyperlink r:id="rId1712" w:tgtFrame="_blank" w:history="1">
        <w:r w:rsidRPr="002E2029">
          <w:rPr>
            <w:rStyle w:val="a6"/>
            <w:rFonts w:ascii="Times New Roman" w:hAnsi="Times New Roman" w:cs="Times New Roman"/>
            <w:sz w:val="24"/>
            <w:szCs w:val="24"/>
          </w:rPr>
          <w:t>1791-19</w:t>
        </w:r>
      </w:hyperlink>
      <w:r w:rsidRPr="002E2029">
        <w:rPr>
          <w:rFonts w:ascii="Times New Roman" w:hAnsi="Times New Roman" w:cs="Times New Roman"/>
          <w:sz w:val="24"/>
          <w:szCs w:val="24"/>
        </w:rPr>
        <w:t xml:space="preserve"> ) від 20.12.2016, ВВР, 2017, N  4, ст.42 </w:t>
      </w:r>
      <w:r w:rsidRPr="002E2029">
        <w:rPr>
          <w:rFonts w:ascii="Times New Roman" w:hAnsi="Times New Roman" w:cs="Times New Roman"/>
          <w:sz w:val="24"/>
          <w:szCs w:val="24"/>
        </w:rPr>
        <w:br/>
        <w:t xml:space="preserve">  N 1817-VIII ( </w:t>
      </w:r>
      <w:hyperlink r:id="rId1713"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17.01.2017, ВВР, 2017, N  9, ст.68 } </w:t>
      </w:r>
      <w:r w:rsidRPr="002E2029">
        <w:rPr>
          <w:rFonts w:ascii="Times New Roman" w:hAnsi="Times New Roman" w:cs="Times New Roman"/>
          <w:sz w:val="24"/>
          <w:szCs w:val="24"/>
        </w:rPr>
        <w:br/>
        <w:t xml:space="preserve">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01" w:name="o10"/>
      <w:bookmarkEnd w:id="1401"/>
      <w:r w:rsidRPr="002E2029">
        <w:rPr>
          <w:rFonts w:ascii="Times New Roman" w:hAnsi="Times New Roman" w:cs="Times New Roman"/>
          <w:sz w:val="24"/>
          <w:szCs w:val="24"/>
        </w:rPr>
        <w:t xml:space="preserve">   { У тексті Закону слова "Державна архітектурно-будівельна </w:t>
      </w:r>
      <w:r w:rsidRPr="002E2029">
        <w:rPr>
          <w:rFonts w:ascii="Times New Roman" w:hAnsi="Times New Roman" w:cs="Times New Roman"/>
          <w:sz w:val="24"/>
          <w:szCs w:val="24"/>
        </w:rPr>
        <w:br/>
        <w:t xml:space="preserve">     інспекція  України  або  її  територіальні  органи"  та </w:t>
      </w:r>
      <w:r w:rsidRPr="002E2029">
        <w:rPr>
          <w:rFonts w:ascii="Times New Roman" w:hAnsi="Times New Roman" w:cs="Times New Roman"/>
          <w:sz w:val="24"/>
          <w:szCs w:val="24"/>
        </w:rPr>
        <w:br/>
        <w:t xml:space="preserve">     "Державна архітектурно-будівельна інспекція України  та </w:t>
      </w:r>
      <w:r w:rsidRPr="002E2029">
        <w:rPr>
          <w:rFonts w:ascii="Times New Roman" w:hAnsi="Times New Roman" w:cs="Times New Roman"/>
          <w:sz w:val="24"/>
          <w:szCs w:val="24"/>
        </w:rPr>
        <w:br/>
        <w:t xml:space="preserve">     її  територіальні органи"  в  усіх  відмінках  замінено </w:t>
      </w:r>
      <w:r w:rsidRPr="002E2029">
        <w:rPr>
          <w:rFonts w:ascii="Times New Roman" w:hAnsi="Times New Roman" w:cs="Times New Roman"/>
          <w:sz w:val="24"/>
          <w:szCs w:val="24"/>
        </w:rPr>
        <w:br/>
        <w:t xml:space="preserve">     словами   "центральний  орган   виконавчої   влади,  що </w:t>
      </w:r>
      <w:r w:rsidRPr="002E2029">
        <w:rPr>
          <w:rFonts w:ascii="Times New Roman" w:hAnsi="Times New Roman" w:cs="Times New Roman"/>
          <w:sz w:val="24"/>
          <w:szCs w:val="24"/>
        </w:rPr>
        <w:br/>
        <w:t xml:space="preserve">     реалізує    державну  політику  з   питань   державного </w:t>
      </w:r>
      <w:r w:rsidRPr="002E2029">
        <w:rPr>
          <w:rFonts w:ascii="Times New Roman" w:hAnsi="Times New Roman" w:cs="Times New Roman"/>
          <w:sz w:val="24"/>
          <w:szCs w:val="24"/>
        </w:rPr>
        <w:br/>
        <w:t xml:space="preserve">     архітектурно-будівельного  контролю"   у   відповідному </w:t>
      </w:r>
      <w:r w:rsidRPr="002E2029">
        <w:rPr>
          <w:rFonts w:ascii="Times New Roman" w:hAnsi="Times New Roman" w:cs="Times New Roman"/>
          <w:sz w:val="24"/>
          <w:szCs w:val="24"/>
        </w:rPr>
        <w:br/>
        <w:t xml:space="preserve">     відмінку згідно із  Законом  N 5459-VI ( </w:t>
      </w:r>
      <w:hyperlink r:id="rId1714" w:tgtFrame="_blank" w:history="1">
        <w:r w:rsidRPr="002E2029">
          <w:rPr>
            <w:rStyle w:val="a6"/>
            <w:rFonts w:ascii="Times New Roman" w:hAnsi="Times New Roman" w:cs="Times New Roman"/>
            <w:sz w:val="24"/>
            <w:szCs w:val="24"/>
          </w:rPr>
          <w:t>5459-17</w:t>
        </w:r>
      </w:hyperlink>
      <w:r w:rsidRPr="002E2029">
        <w:rPr>
          <w:rFonts w:ascii="Times New Roman" w:hAnsi="Times New Roman" w:cs="Times New Roman"/>
          <w:sz w:val="24"/>
          <w:szCs w:val="24"/>
        </w:rPr>
        <w:t xml:space="preserve"> )  від </w:t>
      </w:r>
      <w:r w:rsidRPr="002E2029">
        <w:rPr>
          <w:rFonts w:ascii="Times New Roman" w:hAnsi="Times New Roman" w:cs="Times New Roman"/>
          <w:sz w:val="24"/>
          <w:szCs w:val="24"/>
        </w:rPr>
        <w:br/>
        <w:t xml:space="preserve">     16.10.2012 } </w:t>
      </w:r>
      <w:r w:rsidRPr="002E2029">
        <w:rPr>
          <w:rFonts w:ascii="Times New Roman" w:hAnsi="Times New Roman" w:cs="Times New Roman"/>
          <w:sz w:val="24"/>
          <w:szCs w:val="24"/>
        </w:rPr>
        <w:br/>
        <w:t xml:space="preserve">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02" w:name="o11"/>
      <w:bookmarkEnd w:id="1402"/>
      <w:r w:rsidRPr="002E2029">
        <w:rPr>
          <w:rFonts w:ascii="Times New Roman" w:hAnsi="Times New Roman" w:cs="Times New Roman"/>
          <w:sz w:val="24"/>
          <w:szCs w:val="24"/>
        </w:rPr>
        <w:t xml:space="preserve">     Цей Закон   встановлює  відповідальність  юридичних  осіб  та </w:t>
      </w:r>
      <w:r w:rsidRPr="002E2029">
        <w:rPr>
          <w:rFonts w:ascii="Times New Roman" w:hAnsi="Times New Roman" w:cs="Times New Roman"/>
          <w:sz w:val="24"/>
          <w:szCs w:val="24"/>
        </w:rPr>
        <w:br/>
        <w:t xml:space="preserve">фізичних  осіб  -  підприємців   (суб'єктів   містобудування)   за </w:t>
      </w:r>
      <w:r w:rsidRPr="002E2029">
        <w:rPr>
          <w:rFonts w:ascii="Times New Roman" w:hAnsi="Times New Roman" w:cs="Times New Roman"/>
          <w:sz w:val="24"/>
          <w:szCs w:val="24"/>
        </w:rPr>
        <w:br/>
        <w:t xml:space="preserve">правопорушення у сфері містобудівної діяльності.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03" w:name="o12"/>
      <w:bookmarkEnd w:id="1403"/>
      <w:r w:rsidRPr="002E2029">
        <w:rPr>
          <w:rFonts w:ascii="Times New Roman" w:hAnsi="Times New Roman" w:cs="Times New Roman"/>
          <w:sz w:val="24"/>
          <w:szCs w:val="24"/>
        </w:rPr>
        <w:t xml:space="preserve">     Стаття 1. Загальні положення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04" w:name="o13"/>
      <w:bookmarkEnd w:id="1404"/>
      <w:r w:rsidRPr="002E2029">
        <w:rPr>
          <w:rFonts w:ascii="Times New Roman" w:hAnsi="Times New Roman" w:cs="Times New Roman"/>
          <w:sz w:val="24"/>
          <w:szCs w:val="24"/>
        </w:rPr>
        <w:t xml:space="preserve">     1. Правопорушеннями   у   сфері  містобудівної  діяльності  є </w:t>
      </w:r>
      <w:r w:rsidRPr="002E2029">
        <w:rPr>
          <w:rFonts w:ascii="Times New Roman" w:hAnsi="Times New Roman" w:cs="Times New Roman"/>
          <w:sz w:val="24"/>
          <w:szCs w:val="24"/>
        </w:rPr>
        <w:br/>
        <w:t xml:space="preserve">протиправні діяння    (дії     чи     бездіяльність)     суб'єктів </w:t>
      </w:r>
      <w:r w:rsidRPr="002E2029">
        <w:rPr>
          <w:rFonts w:ascii="Times New Roman" w:hAnsi="Times New Roman" w:cs="Times New Roman"/>
          <w:sz w:val="24"/>
          <w:szCs w:val="24"/>
        </w:rPr>
        <w:br/>
        <w:t xml:space="preserve">містобудування - юридичних осіб та фізичних осіб - підприємців, що </w:t>
      </w:r>
      <w:r w:rsidRPr="002E2029">
        <w:rPr>
          <w:rFonts w:ascii="Times New Roman" w:hAnsi="Times New Roman" w:cs="Times New Roman"/>
          <w:sz w:val="24"/>
          <w:szCs w:val="24"/>
        </w:rPr>
        <w:br/>
        <w:t xml:space="preserve">призвели  до  невиконання   або   неналежного   виконання   вимог, </w:t>
      </w:r>
      <w:r w:rsidRPr="002E2029">
        <w:rPr>
          <w:rFonts w:ascii="Times New Roman" w:hAnsi="Times New Roman" w:cs="Times New Roman"/>
          <w:sz w:val="24"/>
          <w:szCs w:val="24"/>
        </w:rPr>
        <w:br/>
        <w:t xml:space="preserve">установлених   законодавством,  будівельними  нормами,  державними </w:t>
      </w:r>
      <w:r w:rsidRPr="002E2029">
        <w:rPr>
          <w:rFonts w:ascii="Times New Roman" w:hAnsi="Times New Roman" w:cs="Times New Roman"/>
          <w:sz w:val="24"/>
          <w:szCs w:val="24"/>
        </w:rPr>
        <w:br/>
        <w:t xml:space="preserve">стандартами і правилами.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05" w:name="o14"/>
      <w:bookmarkEnd w:id="1405"/>
      <w:r w:rsidRPr="002E2029">
        <w:rPr>
          <w:rFonts w:ascii="Times New Roman" w:hAnsi="Times New Roman" w:cs="Times New Roman"/>
          <w:sz w:val="24"/>
          <w:szCs w:val="24"/>
        </w:rPr>
        <w:t xml:space="preserve">     2. Вчинення суб'єктами містобудування правопорушень  у  сфері </w:t>
      </w:r>
      <w:r w:rsidRPr="002E2029">
        <w:rPr>
          <w:rFonts w:ascii="Times New Roman" w:hAnsi="Times New Roman" w:cs="Times New Roman"/>
          <w:sz w:val="24"/>
          <w:szCs w:val="24"/>
        </w:rPr>
        <w:br/>
        <w:t xml:space="preserve">містобудівної   діяльності   тягне   за   собою  відповідальність, </w:t>
      </w:r>
      <w:r w:rsidRPr="002E2029">
        <w:rPr>
          <w:rFonts w:ascii="Times New Roman" w:hAnsi="Times New Roman" w:cs="Times New Roman"/>
          <w:sz w:val="24"/>
          <w:szCs w:val="24"/>
        </w:rPr>
        <w:br/>
        <w:t xml:space="preserve">передбачену цим та іншими законами України.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06" w:name="o15"/>
      <w:bookmarkEnd w:id="1406"/>
      <w:r w:rsidRPr="002E2029">
        <w:rPr>
          <w:rFonts w:ascii="Times New Roman" w:hAnsi="Times New Roman" w:cs="Times New Roman"/>
          <w:sz w:val="24"/>
          <w:szCs w:val="24"/>
        </w:rPr>
        <w:lastRenderedPageBreak/>
        <w:t xml:space="preserve">     Стаття 2. Відповідальність за правопорушення у сфері </w:t>
      </w:r>
      <w:r w:rsidRPr="002E2029">
        <w:rPr>
          <w:rFonts w:ascii="Times New Roman" w:hAnsi="Times New Roman" w:cs="Times New Roman"/>
          <w:sz w:val="24"/>
          <w:szCs w:val="24"/>
        </w:rPr>
        <w:br/>
        <w:t xml:space="preserve">               містобудівної діяльності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07" w:name="o16"/>
      <w:bookmarkEnd w:id="1407"/>
      <w:r w:rsidRPr="002E2029">
        <w:rPr>
          <w:rFonts w:ascii="Times New Roman" w:hAnsi="Times New Roman" w:cs="Times New Roman"/>
          <w:sz w:val="24"/>
          <w:szCs w:val="24"/>
        </w:rPr>
        <w:t xml:space="preserve">     1. Суб'єкти   містобудування,   які  здійснюють  проектування </w:t>
      </w:r>
      <w:r w:rsidRPr="002E2029">
        <w:rPr>
          <w:rFonts w:ascii="Times New Roman" w:hAnsi="Times New Roman" w:cs="Times New Roman"/>
          <w:sz w:val="24"/>
          <w:szCs w:val="24"/>
        </w:rPr>
        <w:br/>
        <w:t xml:space="preserve">об'єктів, експертизу проектів будівництва, несуть відповідальність </w:t>
      </w:r>
      <w:r w:rsidRPr="002E2029">
        <w:rPr>
          <w:rFonts w:ascii="Times New Roman" w:hAnsi="Times New Roman" w:cs="Times New Roman"/>
          <w:sz w:val="24"/>
          <w:szCs w:val="24"/>
        </w:rPr>
        <w:br/>
        <w:t xml:space="preserve">у  вигляді штрафу за передачу замовнику проектної документації для </w:t>
      </w:r>
      <w:r w:rsidRPr="002E2029">
        <w:rPr>
          <w:rFonts w:ascii="Times New Roman" w:hAnsi="Times New Roman" w:cs="Times New Roman"/>
          <w:sz w:val="24"/>
          <w:szCs w:val="24"/>
        </w:rPr>
        <w:br/>
        <w:t xml:space="preserve">виконання будівельних робіт на об'єкті будівництва,  розробленої з </w:t>
      </w:r>
      <w:r w:rsidRPr="002E2029">
        <w:rPr>
          <w:rFonts w:ascii="Times New Roman" w:hAnsi="Times New Roman" w:cs="Times New Roman"/>
          <w:sz w:val="24"/>
          <w:szCs w:val="24"/>
        </w:rPr>
        <w:br/>
        <w:t xml:space="preserve">порушенням   вимог   законодавства,   містобудівної  документації, </w:t>
      </w:r>
      <w:r w:rsidRPr="002E2029">
        <w:rPr>
          <w:rFonts w:ascii="Times New Roman" w:hAnsi="Times New Roman" w:cs="Times New Roman"/>
          <w:sz w:val="24"/>
          <w:szCs w:val="24"/>
        </w:rPr>
        <w:br/>
        <w:t xml:space="preserve">вихідних   даних   для   проектування   об'єктів   містобудування, </w:t>
      </w:r>
      <w:r w:rsidRPr="002E2029">
        <w:rPr>
          <w:rFonts w:ascii="Times New Roman" w:hAnsi="Times New Roman" w:cs="Times New Roman"/>
          <w:sz w:val="24"/>
          <w:szCs w:val="24"/>
        </w:rPr>
        <w:br/>
        <w:t xml:space="preserve">будівельних  норм,  державних стандартів і правил, у тому числі за </w:t>
      </w:r>
      <w:r w:rsidRPr="002E2029">
        <w:rPr>
          <w:rFonts w:ascii="Times New Roman" w:hAnsi="Times New Roman" w:cs="Times New Roman"/>
          <w:sz w:val="24"/>
          <w:szCs w:val="24"/>
        </w:rPr>
        <w:br/>
        <w:t xml:space="preserve">нестворення   безперешкодного  життєвого  середовища  для  осіб  з </w:t>
      </w:r>
      <w:r w:rsidRPr="002E2029">
        <w:rPr>
          <w:rFonts w:ascii="Times New Roman" w:hAnsi="Times New Roman" w:cs="Times New Roman"/>
          <w:sz w:val="24"/>
          <w:szCs w:val="24"/>
        </w:rPr>
        <w:br/>
        <w:t xml:space="preserve">обмеженими  фізичними  можливостями  та  інших  маломобільних груп </w:t>
      </w:r>
      <w:r w:rsidRPr="002E2029">
        <w:rPr>
          <w:rFonts w:ascii="Times New Roman" w:hAnsi="Times New Roman" w:cs="Times New Roman"/>
          <w:sz w:val="24"/>
          <w:szCs w:val="24"/>
        </w:rPr>
        <w:br/>
        <w:t xml:space="preserve">населення,   незабезпечення   приладами  обліку  води  і  теплової </w:t>
      </w:r>
      <w:r w:rsidRPr="002E2029">
        <w:rPr>
          <w:rFonts w:ascii="Times New Roman" w:hAnsi="Times New Roman" w:cs="Times New Roman"/>
          <w:sz w:val="24"/>
          <w:szCs w:val="24"/>
        </w:rPr>
        <w:br/>
        <w:t xml:space="preserve">енергії,  а  також за заниження класу наслідків (відповідальності) </w:t>
      </w:r>
      <w:r w:rsidRPr="002E2029">
        <w:rPr>
          <w:rFonts w:ascii="Times New Roman" w:hAnsi="Times New Roman" w:cs="Times New Roman"/>
          <w:sz w:val="24"/>
          <w:szCs w:val="24"/>
        </w:rPr>
        <w:br/>
        <w:t xml:space="preserve">об'єкта  будівництва:  {  Абзац  перший частини першої статті 2 із </w:t>
      </w:r>
      <w:r w:rsidRPr="002E2029">
        <w:rPr>
          <w:rFonts w:ascii="Times New Roman" w:hAnsi="Times New Roman" w:cs="Times New Roman"/>
          <w:sz w:val="24"/>
          <w:szCs w:val="24"/>
        </w:rPr>
        <w:br/>
        <w:t xml:space="preserve">змінами,  внесеними  згідно  із Законами N 5496-VI ( </w:t>
      </w:r>
      <w:hyperlink r:id="rId1715" w:tgtFrame="_blank" w:history="1">
        <w:r w:rsidRPr="002E2029">
          <w:rPr>
            <w:rStyle w:val="a6"/>
            <w:rFonts w:ascii="Times New Roman" w:hAnsi="Times New Roman" w:cs="Times New Roman"/>
            <w:sz w:val="24"/>
            <w:szCs w:val="24"/>
          </w:rPr>
          <w:t>5496-17</w:t>
        </w:r>
      </w:hyperlink>
      <w:r w:rsidRPr="002E2029">
        <w:rPr>
          <w:rFonts w:ascii="Times New Roman" w:hAnsi="Times New Roman" w:cs="Times New Roman"/>
          <w:sz w:val="24"/>
          <w:szCs w:val="24"/>
        </w:rPr>
        <w:t xml:space="preserve"> ) від </w:t>
      </w:r>
      <w:r w:rsidRPr="002E2029">
        <w:rPr>
          <w:rFonts w:ascii="Times New Roman" w:hAnsi="Times New Roman" w:cs="Times New Roman"/>
          <w:sz w:val="24"/>
          <w:szCs w:val="24"/>
        </w:rPr>
        <w:br/>
        <w:t xml:space="preserve">20.11.2012, N 1817-VIII ( </w:t>
      </w:r>
      <w:hyperlink r:id="rId1716"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17.01.2017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08" w:name="o17"/>
      <w:bookmarkEnd w:id="1408"/>
      <w:r w:rsidRPr="002E2029">
        <w:rPr>
          <w:rFonts w:ascii="Times New Roman" w:hAnsi="Times New Roman" w:cs="Times New Roman"/>
          <w:sz w:val="24"/>
          <w:szCs w:val="24"/>
        </w:rPr>
        <w:t xml:space="preserve">     проектна  організація  -  у  розмірі  дев'яноста  прожиткових </w:t>
      </w:r>
      <w:r w:rsidRPr="002E2029">
        <w:rPr>
          <w:rFonts w:ascii="Times New Roman" w:hAnsi="Times New Roman" w:cs="Times New Roman"/>
          <w:sz w:val="24"/>
          <w:szCs w:val="24"/>
        </w:rPr>
        <w:br/>
        <w:t xml:space="preserve">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експертна  організація  -  у розмірі вісімнадцяти прожиткових </w:t>
      </w:r>
      <w:r w:rsidRPr="002E2029">
        <w:rPr>
          <w:rFonts w:ascii="Times New Roman" w:hAnsi="Times New Roman" w:cs="Times New Roman"/>
          <w:sz w:val="24"/>
          <w:szCs w:val="24"/>
        </w:rPr>
        <w:br/>
        <w:t xml:space="preserve">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2.  Суб’єкти  містобудування,  які  є замовниками будівництва </w:t>
      </w:r>
      <w:r w:rsidRPr="002E2029">
        <w:rPr>
          <w:rFonts w:ascii="Times New Roman" w:hAnsi="Times New Roman" w:cs="Times New Roman"/>
          <w:sz w:val="24"/>
          <w:szCs w:val="24"/>
        </w:rPr>
        <w:br/>
        <w:t xml:space="preserve">об’єктів (у разі провадження містобудівної діяльності), або ті, що </w:t>
      </w:r>
      <w:r w:rsidRPr="002E2029">
        <w:rPr>
          <w:rFonts w:ascii="Times New Roman" w:hAnsi="Times New Roman" w:cs="Times New Roman"/>
          <w:sz w:val="24"/>
          <w:szCs w:val="24"/>
        </w:rPr>
        <w:br/>
        <w:t xml:space="preserve">виконують   функції   замовника  і  підрядника  одночасно,  несуть </w:t>
      </w:r>
      <w:r w:rsidRPr="002E2029">
        <w:rPr>
          <w:rFonts w:ascii="Times New Roman" w:hAnsi="Times New Roman" w:cs="Times New Roman"/>
          <w:sz w:val="24"/>
          <w:szCs w:val="24"/>
        </w:rPr>
        <w:br/>
        <w:t xml:space="preserve">відповідальність у вигляді штрафу за такі правопорушення: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1)  виконання  підготовчих робіт без повідомлення про початок </w:t>
      </w:r>
      <w:r w:rsidRPr="002E2029">
        <w:rPr>
          <w:rFonts w:ascii="Times New Roman" w:hAnsi="Times New Roman" w:cs="Times New Roman"/>
          <w:sz w:val="24"/>
          <w:szCs w:val="24"/>
        </w:rPr>
        <w:br/>
        <w:t xml:space="preserve">їх  виконання,  а  також  наведення  недостовірних  даних у такому </w:t>
      </w:r>
      <w:r w:rsidRPr="002E2029">
        <w:rPr>
          <w:rFonts w:ascii="Times New Roman" w:hAnsi="Times New Roman" w:cs="Times New Roman"/>
          <w:sz w:val="24"/>
          <w:szCs w:val="24"/>
        </w:rPr>
        <w:br/>
        <w:t xml:space="preserve">повідомленні   -   у  розмірі  десяти  прожиткових  мінімумів  для </w:t>
      </w:r>
      <w:r w:rsidRPr="002E2029">
        <w:rPr>
          <w:rFonts w:ascii="Times New Roman" w:hAnsi="Times New Roman" w:cs="Times New Roman"/>
          <w:sz w:val="24"/>
          <w:szCs w:val="24"/>
        </w:rPr>
        <w:br/>
        <w:t xml:space="preserve">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2)  виконання  будівельних робіт без повідомлення про початок </w:t>
      </w:r>
      <w:r w:rsidRPr="002E2029">
        <w:rPr>
          <w:rFonts w:ascii="Times New Roman" w:hAnsi="Times New Roman" w:cs="Times New Roman"/>
          <w:sz w:val="24"/>
          <w:szCs w:val="24"/>
        </w:rPr>
        <w:br/>
        <w:t xml:space="preserve">їх  виконання,  а  також  наведення  недостовірних  даних у такому </w:t>
      </w:r>
      <w:r w:rsidRPr="002E2029">
        <w:rPr>
          <w:rFonts w:ascii="Times New Roman" w:hAnsi="Times New Roman" w:cs="Times New Roman"/>
          <w:sz w:val="24"/>
          <w:szCs w:val="24"/>
        </w:rPr>
        <w:br/>
        <w:t xml:space="preserve">повідомленні,  вчинене  щодо  об’єктів,  що  за  класом  наслідків </w:t>
      </w:r>
      <w:r w:rsidRPr="002E2029">
        <w:rPr>
          <w:rFonts w:ascii="Times New Roman" w:hAnsi="Times New Roman" w:cs="Times New Roman"/>
          <w:sz w:val="24"/>
          <w:szCs w:val="24"/>
        </w:rPr>
        <w:br/>
        <w:t xml:space="preserve">(відповідальності)  належать  до  об’єктів з незначними наслідками </w:t>
      </w:r>
      <w:r w:rsidRPr="002E2029">
        <w:rPr>
          <w:rFonts w:ascii="Times New Roman" w:hAnsi="Times New Roman" w:cs="Times New Roman"/>
          <w:sz w:val="24"/>
          <w:szCs w:val="24"/>
        </w:rPr>
        <w:br/>
        <w:t xml:space="preserve">(СС1),  -  у  розмірі  тридцяти  шести  прожиткових  мінімумів для </w:t>
      </w:r>
      <w:r w:rsidRPr="002E2029">
        <w:rPr>
          <w:rFonts w:ascii="Times New Roman" w:hAnsi="Times New Roman" w:cs="Times New Roman"/>
          <w:sz w:val="24"/>
          <w:szCs w:val="24"/>
        </w:rPr>
        <w:br/>
        <w:t xml:space="preserve">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3)  виконання  будівельних  робіт без отримання дозволу на їх </w:t>
      </w:r>
      <w:r w:rsidRPr="002E2029">
        <w:rPr>
          <w:rFonts w:ascii="Times New Roman" w:hAnsi="Times New Roman" w:cs="Times New Roman"/>
          <w:sz w:val="24"/>
          <w:szCs w:val="24"/>
        </w:rPr>
        <w:br/>
        <w:t xml:space="preserve">виконання: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lastRenderedPageBreak/>
        <w:t xml:space="preserve">     на   об’єктах,  що  за  класом  наслідків  (відповідальності) </w:t>
      </w:r>
      <w:r w:rsidRPr="002E2029">
        <w:rPr>
          <w:rFonts w:ascii="Times New Roman" w:hAnsi="Times New Roman" w:cs="Times New Roman"/>
          <w:sz w:val="24"/>
          <w:szCs w:val="24"/>
        </w:rPr>
        <w:br/>
        <w:t xml:space="preserve">належать  до  об’єктів  з  середніми наслідками (СС2), - у розмірі </w:t>
      </w:r>
      <w:r w:rsidRPr="002E2029">
        <w:rPr>
          <w:rFonts w:ascii="Times New Roman" w:hAnsi="Times New Roman" w:cs="Times New Roman"/>
          <w:sz w:val="24"/>
          <w:szCs w:val="24"/>
        </w:rPr>
        <w:br/>
        <w:t xml:space="preserve">трьохсот сімдесяти 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на   об’єктах,  що  за  класом  наслідків  (відповідальності) </w:t>
      </w:r>
      <w:r w:rsidRPr="002E2029">
        <w:rPr>
          <w:rFonts w:ascii="Times New Roman" w:hAnsi="Times New Roman" w:cs="Times New Roman"/>
          <w:sz w:val="24"/>
          <w:szCs w:val="24"/>
        </w:rPr>
        <w:br/>
        <w:t xml:space="preserve">належать  до  об’єктів  із  значними наслідками (СС3), - у розмірі </w:t>
      </w:r>
      <w:r w:rsidRPr="002E2029">
        <w:rPr>
          <w:rFonts w:ascii="Times New Roman" w:hAnsi="Times New Roman" w:cs="Times New Roman"/>
          <w:sz w:val="24"/>
          <w:szCs w:val="24"/>
        </w:rPr>
        <w:br/>
        <w:t xml:space="preserve">дев’ятисот 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09" w:name="o25"/>
      <w:bookmarkEnd w:id="1409"/>
      <w:r w:rsidRPr="002E2029">
        <w:rPr>
          <w:rFonts w:ascii="Times New Roman" w:hAnsi="Times New Roman" w:cs="Times New Roman"/>
          <w:sz w:val="24"/>
          <w:szCs w:val="24"/>
        </w:rPr>
        <w:t xml:space="preserve">     4)  експлуатація  або  використання  об’єктів будівництва, не </w:t>
      </w:r>
      <w:r w:rsidRPr="002E2029">
        <w:rPr>
          <w:rFonts w:ascii="Times New Roman" w:hAnsi="Times New Roman" w:cs="Times New Roman"/>
          <w:sz w:val="24"/>
          <w:szCs w:val="24"/>
        </w:rPr>
        <w:br/>
        <w:t xml:space="preserve">прийнятих  в експлуатацію, а також наведення недостовірних даних у </w:t>
      </w:r>
      <w:r w:rsidRPr="002E2029">
        <w:rPr>
          <w:rFonts w:ascii="Times New Roman" w:hAnsi="Times New Roman" w:cs="Times New Roman"/>
          <w:sz w:val="24"/>
          <w:szCs w:val="24"/>
        </w:rPr>
        <w:br/>
        <w:t xml:space="preserve">декларації  про  готовність  об’єкта  до  експлуатації  чи  в акті </w:t>
      </w:r>
      <w:r w:rsidRPr="002E2029">
        <w:rPr>
          <w:rFonts w:ascii="Times New Roman" w:hAnsi="Times New Roman" w:cs="Times New Roman"/>
          <w:sz w:val="24"/>
          <w:szCs w:val="24"/>
        </w:rPr>
        <w:br/>
        <w:t xml:space="preserve">готовності об’єкта до експлуатації, вчинені щодо: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10" w:name="o26"/>
      <w:bookmarkEnd w:id="1410"/>
      <w:r w:rsidRPr="002E2029">
        <w:rPr>
          <w:rFonts w:ascii="Times New Roman" w:hAnsi="Times New Roman" w:cs="Times New Roman"/>
          <w:sz w:val="24"/>
          <w:szCs w:val="24"/>
        </w:rPr>
        <w:t xml:space="preserve">     об’єктів,  що за класом наслідків (відповідальності) належать </w:t>
      </w:r>
      <w:r w:rsidRPr="002E2029">
        <w:rPr>
          <w:rFonts w:ascii="Times New Roman" w:hAnsi="Times New Roman" w:cs="Times New Roman"/>
          <w:sz w:val="24"/>
          <w:szCs w:val="24"/>
        </w:rPr>
        <w:br/>
        <w:t xml:space="preserve">до  об’єктів  з  незначними наслідками (СС1), - у розмірі тридцяти </w:t>
      </w:r>
      <w:r w:rsidRPr="002E2029">
        <w:rPr>
          <w:rFonts w:ascii="Times New Roman" w:hAnsi="Times New Roman" w:cs="Times New Roman"/>
          <w:sz w:val="24"/>
          <w:szCs w:val="24"/>
        </w:rPr>
        <w:br/>
        <w:t xml:space="preserve">шести 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11" w:name="o27"/>
      <w:bookmarkEnd w:id="1411"/>
      <w:r w:rsidRPr="002E2029">
        <w:rPr>
          <w:rFonts w:ascii="Times New Roman" w:hAnsi="Times New Roman" w:cs="Times New Roman"/>
          <w:sz w:val="24"/>
          <w:szCs w:val="24"/>
        </w:rPr>
        <w:t xml:space="preserve">     об’єктів,  що за класом наслідків (відповідальності) належать </w:t>
      </w:r>
      <w:r w:rsidRPr="002E2029">
        <w:rPr>
          <w:rFonts w:ascii="Times New Roman" w:hAnsi="Times New Roman" w:cs="Times New Roman"/>
          <w:sz w:val="24"/>
          <w:szCs w:val="24"/>
        </w:rPr>
        <w:br/>
        <w:t xml:space="preserve">до  об’єктів  з  середніми  наслідками (СС2), - у розмірі трьохсот </w:t>
      </w:r>
      <w:r w:rsidRPr="002E2029">
        <w:rPr>
          <w:rFonts w:ascii="Times New Roman" w:hAnsi="Times New Roman" w:cs="Times New Roman"/>
          <w:sz w:val="24"/>
          <w:szCs w:val="24"/>
        </w:rPr>
        <w:br/>
        <w:t xml:space="preserve">сімдесяти 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об’єктів,  що за класом наслідків (відповідальності) належать </w:t>
      </w:r>
      <w:r w:rsidRPr="002E2029">
        <w:rPr>
          <w:rFonts w:ascii="Times New Roman" w:hAnsi="Times New Roman" w:cs="Times New Roman"/>
          <w:sz w:val="24"/>
          <w:szCs w:val="24"/>
        </w:rPr>
        <w:br/>
        <w:t xml:space="preserve">до  об’єктів  із значними наслідками (СС3), - у розмірі дев’ятисот </w:t>
      </w:r>
      <w:r w:rsidRPr="002E2029">
        <w:rPr>
          <w:rFonts w:ascii="Times New Roman" w:hAnsi="Times New Roman" w:cs="Times New Roman"/>
          <w:sz w:val="24"/>
          <w:szCs w:val="24"/>
        </w:rPr>
        <w:br/>
        <w:t xml:space="preserve">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5)  незабезпечення замовником здійснення технічного нагляду у </w:t>
      </w:r>
      <w:r w:rsidRPr="002E2029">
        <w:rPr>
          <w:rFonts w:ascii="Times New Roman" w:hAnsi="Times New Roman" w:cs="Times New Roman"/>
          <w:sz w:val="24"/>
          <w:szCs w:val="24"/>
        </w:rPr>
        <w:br/>
        <w:t xml:space="preserve">випадках,   якщо   такий   нагляд   є   обов’язковим   згідно   із </w:t>
      </w:r>
      <w:r w:rsidRPr="002E2029">
        <w:rPr>
          <w:rFonts w:ascii="Times New Roman" w:hAnsi="Times New Roman" w:cs="Times New Roman"/>
          <w:sz w:val="24"/>
          <w:szCs w:val="24"/>
        </w:rPr>
        <w:br/>
        <w:t xml:space="preserve">законодавством,  -  у  розмірі  сорока  прожиткових  мінімумів для </w:t>
      </w:r>
      <w:r w:rsidRPr="002E2029">
        <w:rPr>
          <w:rFonts w:ascii="Times New Roman" w:hAnsi="Times New Roman" w:cs="Times New Roman"/>
          <w:sz w:val="24"/>
          <w:szCs w:val="24"/>
        </w:rPr>
        <w:br/>
        <w:t xml:space="preserve">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6) незабезпечення замовником здійснення авторського нагляду у </w:t>
      </w:r>
      <w:r w:rsidRPr="002E2029">
        <w:rPr>
          <w:rFonts w:ascii="Times New Roman" w:hAnsi="Times New Roman" w:cs="Times New Roman"/>
          <w:sz w:val="24"/>
          <w:szCs w:val="24"/>
        </w:rPr>
        <w:br/>
        <w:t xml:space="preserve">випадках,   якщо   такий   нагляд   є   обов’язковим   згідно   із </w:t>
      </w:r>
      <w:r w:rsidRPr="002E2029">
        <w:rPr>
          <w:rFonts w:ascii="Times New Roman" w:hAnsi="Times New Roman" w:cs="Times New Roman"/>
          <w:sz w:val="24"/>
          <w:szCs w:val="24"/>
        </w:rPr>
        <w:br/>
        <w:t xml:space="preserve">законодавством,  -  у розмірі п’ятдесяти прожиткових мінімумів для </w:t>
      </w:r>
      <w:r w:rsidRPr="002E2029">
        <w:rPr>
          <w:rFonts w:ascii="Times New Roman" w:hAnsi="Times New Roman" w:cs="Times New Roman"/>
          <w:sz w:val="24"/>
          <w:szCs w:val="24"/>
        </w:rPr>
        <w:br/>
        <w:t xml:space="preserve">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7) неподання чи несвоєчасне подання замовником інформації про </w:t>
      </w:r>
      <w:r w:rsidRPr="002E2029">
        <w:rPr>
          <w:rFonts w:ascii="Times New Roman" w:hAnsi="Times New Roman" w:cs="Times New Roman"/>
          <w:sz w:val="24"/>
          <w:szCs w:val="24"/>
        </w:rPr>
        <w:br/>
        <w:t xml:space="preserve">передачу  права  на  будівництво  об’єкта  іншому замовнику, зміну </w:t>
      </w:r>
      <w:r w:rsidRPr="002E2029">
        <w:rPr>
          <w:rFonts w:ascii="Times New Roman" w:hAnsi="Times New Roman" w:cs="Times New Roman"/>
          <w:sz w:val="24"/>
          <w:szCs w:val="24"/>
        </w:rPr>
        <w:br/>
        <w:t xml:space="preserve">генерального  підрядника  чи  підрядника,  осіб, відповідальних за </w:t>
      </w:r>
      <w:r w:rsidRPr="002E2029">
        <w:rPr>
          <w:rFonts w:ascii="Times New Roman" w:hAnsi="Times New Roman" w:cs="Times New Roman"/>
          <w:sz w:val="24"/>
          <w:szCs w:val="24"/>
        </w:rPr>
        <w:br/>
        <w:t xml:space="preserve">проведення   авторського   і  технічного  нагляду,  відповідальних </w:t>
      </w:r>
      <w:r w:rsidRPr="002E2029">
        <w:rPr>
          <w:rFonts w:ascii="Times New Roman" w:hAnsi="Times New Roman" w:cs="Times New Roman"/>
          <w:sz w:val="24"/>
          <w:szCs w:val="24"/>
        </w:rPr>
        <w:br/>
        <w:t xml:space="preserve">виконавців робіт, а також про коригування проектної документації у </w:t>
      </w:r>
      <w:r w:rsidRPr="002E2029">
        <w:rPr>
          <w:rFonts w:ascii="Times New Roman" w:hAnsi="Times New Roman" w:cs="Times New Roman"/>
          <w:sz w:val="24"/>
          <w:szCs w:val="24"/>
        </w:rPr>
        <w:br/>
        <w:t xml:space="preserve">випадках,  коли  подання такої інформації є обов’язковим згідно із </w:t>
      </w:r>
      <w:r w:rsidRPr="002E2029">
        <w:rPr>
          <w:rFonts w:ascii="Times New Roman" w:hAnsi="Times New Roman" w:cs="Times New Roman"/>
          <w:sz w:val="24"/>
          <w:szCs w:val="24"/>
        </w:rPr>
        <w:br/>
        <w:t xml:space="preserve">законодавством,  -  у  розмірі  двадцяти прожиткових мінімумів для </w:t>
      </w:r>
      <w:r w:rsidRPr="002E2029">
        <w:rPr>
          <w:rFonts w:ascii="Times New Roman" w:hAnsi="Times New Roman" w:cs="Times New Roman"/>
          <w:sz w:val="24"/>
          <w:szCs w:val="24"/>
        </w:rPr>
        <w:br/>
        <w:t>працездатних осіб.</w:t>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lastRenderedPageBreak/>
        <w:t xml:space="preserve">{  Частина друга статті 2 із змінами, внесеними згідно із Законами </w:t>
      </w:r>
      <w:r w:rsidRPr="002E2029">
        <w:rPr>
          <w:rFonts w:ascii="Times New Roman" w:hAnsi="Times New Roman" w:cs="Times New Roman"/>
          <w:sz w:val="24"/>
          <w:szCs w:val="24"/>
        </w:rPr>
        <w:br/>
        <w:t xml:space="preserve">N  5496-VI  (  </w:t>
      </w:r>
      <w:hyperlink r:id="rId1717" w:tgtFrame="_blank" w:history="1">
        <w:r w:rsidRPr="002E2029">
          <w:rPr>
            <w:rStyle w:val="a6"/>
            <w:rFonts w:ascii="Times New Roman" w:hAnsi="Times New Roman" w:cs="Times New Roman"/>
            <w:sz w:val="24"/>
            <w:szCs w:val="24"/>
          </w:rPr>
          <w:t>5496-17</w:t>
        </w:r>
      </w:hyperlink>
      <w:r w:rsidRPr="002E2029">
        <w:rPr>
          <w:rFonts w:ascii="Times New Roman" w:hAnsi="Times New Roman" w:cs="Times New Roman"/>
          <w:sz w:val="24"/>
          <w:szCs w:val="24"/>
        </w:rPr>
        <w:t xml:space="preserve"> ) від 20.11.2012, N 320-VIII ( </w:t>
      </w:r>
      <w:hyperlink r:id="rId1718" w:tgtFrame="_blank" w:history="1">
        <w:r w:rsidRPr="002E2029">
          <w:rPr>
            <w:rStyle w:val="a6"/>
            <w:rFonts w:ascii="Times New Roman" w:hAnsi="Times New Roman" w:cs="Times New Roman"/>
            <w:sz w:val="24"/>
            <w:szCs w:val="24"/>
          </w:rPr>
          <w:t>320-19</w:t>
        </w:r>
      </w:hyperlink>
      <w:r w:rsidRPr="002E2029">
        <w:rPr>
          <w:rFonts w:ascii="Times New Roman" w:hAnsi="Times New Roman" w:cs="Times New Roman"/>
          <w:sz w:val="24"/>
          <w:szCs w:val="24"/>
        </w:rPr>
        <w:t xml:space="preserve"> ) від </w:t>
      </w:r>
      <w:r w:rsidRPr="002E2029">
        <w:rPr>
          <w:rFonts w:ascii="Times New Roman" w:hAnsi="Times New Roman" w:cs="Times New Roman"/>
          <w:sz w:val="24"/>
          <w:szCs w:val="24"/>
        </w:rPr>
        <w:br/>
        <w:t xml:space="preserve">09.04.2015;  в  редакції  Закону  N  1817-VIII  (  </w:t>
      </w:r>
      <w:hyperlink r:id="rId1719"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w:t>
      </w:r>
      <w:r w:rsidRPr="002E2029">
        <w:rPr>
          <w:rFonts w:ascii="Times New Roman" w:hAnsi="Times New Roman" w:cs="Times New Roman"/>
          <w:sz w:val="24"/>
          <w:szCs w:val="24"/>
        </w:rPr>
        <w:br/>
        <w:t xml:space="preserve">17.01.2017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3. Суб'єкти містобудування,  які виконують будівельні роботи, </w:t>
      </w:r>
      <w:r w:rsidRPr="002E2029">
        <w:rPr>
          <w:rFonts w:ascii="Times New Roman" w:hAnsi="Times New Roman" w:cs="Times New Roman"/>
          <w:sz w:val="24"/>
          <w:szCs w:val="24"/>
        </w:rPr>
        <w:br/>
        <w:t xml:space="preserve">несуть відповідальність у вигляді штрафу за такі правопорушення: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1)  виконання  підготовчих робіт без повідомлення про початок </w:t>
      </w:r>
      <w:r w:rsidRPr="002E2029">
        <w:rPr>
          <w:rFonts w:ascii="Times New Roman" w:hAnsi="Times New Roman" w:cs="Times New Roman"/>
          <w:sz w:val="24"/>
          <w:szCs w:val="24"/>
        </w:rPr>
        <w:br/>
        <w:t xml:space="preserve">їх   виконання  -  у  розмірі  десяти  прожиткових  мінімумів  для </w:t>
      </w:r>
      <w:r w:rsidRPr="002E2029">
        <w:rPr>
          <w:rFonts w:ascii="Times New Roman" w:hAnsi="Times New Roman" w:cs="Times New Roman"/>
          <w:sz w:val="24"/>
          <w:szCs w:val="24"/>
        </w:rPr>
        <w:br/>
        <w:t>працездатних осіб;</w:t>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Пункт  1 частини третьої статті 2 в редакції Закону N 1817-VIII </w:t>
      </w:r>
      <w:r w:rsidRPr="002E2029">
        <w:rPr>
          <w:rFonts w:ascii="Times New Roman" w:hAnsi="Times New Roman" w:cs="Times New Roman"/>
          <w:sz w:val="24"/>
          <w:szCs w:val="24"/>
        </w:rPr>
        <w:br/>
        <w:t xml:space="preserve">( </w:t>
      </w:r>
      <w:hyperlink r:id="rId1720"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17.01.2017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2)  виконання  будівельних робіт без повідомлення про початок </w:t>
      </w:r>
      <w:r w:rsidRPr="002E2029">
        <w:rPr>
          <w:rFonts w:ascii="Times New Roman" w:hAnsi="Times New Roman" w:cs="Times New Roman"/>
          <w:sz w:val="24"/>
          <w:szCs w:val="24"/>
        </w:rPr>
        <w:br/>
        <w:t xml:space="preserve">їх  виконання  щодо  об’єктів,  будівництво  яких  здійснюється на </w:t>
      </w:r>
      <w:r w:rsidRPr="002E2029">
        <w:rPr>
          <w:rFonts w:ascii="Times New Roman" w:hAnsi="Times New Roman" w:cs="Times New Roman"/>
          <w:sz w:val="24"/>
          <w:szCs w:val="24"/>
        </w:rPr>
        <w:br/>
        <w:t xml:space="preserve">підставі  будівельного  паспорта,  -  у розмірі десяти прожиткових </w:t>
      </w:r>
      <w:r w:rsidRPr="002E2029">
        <w:rPr>
          <w:rFonts w:ascii="Times New Roman" w:hAnsi="Times New Roman" w:cs="Times New Roman"/>
          <w:sz w:val="24"/>
          <w:szCs w:val="24"/>
        </w:rPr>
        <w:br/>
        <w:t>мінімумів для працездатних осіб;</w:t>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Пункт  1 частини третьої статті 2 в редакції Закону N 1817-VIII </w:t>
      </w:r>
      <w:r w:rsidRPr="002E2029">
        <w:rPr>
          <w:rFonts w:ascii="Times New Roman" w:hAnsi="Times New Roman" w:cs="Times New Roman"/>
          <w:sz w:val="24"/>
          <w:szCs w:val="24"/>
        </w:rPr>
        <w:br/>
        <w:t xml:space="preserve">( </w:t>
      </w:r>
      <w:hyperlink r:id="rId1721"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17.01.2017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3)  виконання  будівельних робіт без направлення повідомлення </w:t>
      </w:r>
      <w:r w:rsidRPr="002E2029">
        <w:rPr>
          <w:rFonts w:ascii="Times New Roman" w:hAnsi="Times New Roman" w:cs="Times New Roman"/>
          <w:sz w:val="24"/>
          <w:szCs w:val="24"/>
        </w:rPr>
        <w:br/>
        <w:t xml:space="preserve">про початок виконання таких робіт: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12" w:name="o39"/>
      <w:bookmarkEnd w:id="1412"/>
      <w:r w:rsidRPr="002E2029">
        <w:rPr>
          <w:rFonts w:ascii="Times New Roman" w:hAnsi="Times New Roman" w:cs="Times New Roman"/>
          <w:sz w:val="24"/>
          <w:szCs w:val="24"/>
        </w:rPr>
        <w:t xml:space="preserve">     на   об’єктах,  що  за  класом  наслідків  (відповідальності) </w:t>
      </w:r>
      <w:r w:rsidRPr="002E2029">
        <w:rPr>
          <w:rFonts w:ascii="Times New Roman" w:hAnsi="Times New Roman" w:cs="Times New Roman"/>
          <w:sz w:val="24"/>
          <w:szCs w:val="24"/>
        </w:rPr>
        <w:br/>
        <w:t xml:space="preserve">належать  до  об’єктів  з незначними наслідками (СС1), - у розмірі </w:t>
      </w:r>
      <w:r w:rsidRPr="002E2029">
        <w:rPr>
          <w:rFonts w:ascii="Times New Roman" w:hAnsi="Times New Roman" w:cs="Times New Roman"/>
          <w:sz w:val="24"/>
          <w:szCs w:val="24"/>
        </w:rPr>
        <w:br/>
        <w:t>тридцяти шести прожиткових мінімумів для працездатних осіб;</w:t>
      </w:r>
    </w:p>
    <w:p w:rsidR="00F42952" w:rsidRPr="002E2029" w:rsidRDefault="00F42952" w:rsidP="00F42952">
      <w:pPr>
        <w:rPr>
          <w:rFonts w:ascii="Times New Roman" w:hAnsi="Times New Roman" w:cs="Times New Roman"/>
          <w:sz w:val="24"/>
          <w:szCs w:val="24"/>
        </w:rPr>
      </w:pPr>
      <w:bookmarkStart w:id="1413" w:name="o40"/>
      <w:bookmarkEnd w:id="1413"/>
      <w:r w:rsidRPr="002E2029">
        <w:rPr>
          <w:rFonts w:ascii="Times New Roman" w:hAnsi="Times New Roman" w:cs="Times New Roman"/>
          <w:sz w:val="24"/>
          <w:szCs w:val="24"/>
        </w:rPr>
        <w:t xml:space="preserve">{  Пункт  3 частини третьої статті 2 в редакції Закону N 1817-VIII </w:t>
      </w:r>
      <w:r w:rsidRPr="002E2029">
        <w:rPr>
          <w:rFonts w:ascii="Times New Roman" w:hAnsi="Times New Roman" w:cs="Times New Roman"/>
          <w:sz w:val="24"/>
          <w:szCs w:val="24"/>
        </w:rPr>
        <w:br/>
        <w:t xml:space="preserve">( </w:t>
      </w:r>
      <w:hyperlink r:id="rId1722"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17.01.2017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14" w:name="o41"/>
      <w:bookmarkEnd w:id="1414"/>
      <w:r w:rsidRPr="002E2029">
        <w:rPr>
          <w:rFonts w:ascii="Times New Roman" w:hAnsi="Times New Roman" w:cs="Times New Roman"/>
          <w:sz w:val="24"/>
          <w:szCs w:val="24"/>
        </w:rPr>
        <w:t xml:space="preserve">     4)  виконання  будівельних  робіт без отримання дозволу на їх </w:t>
      </w:r>
      <w:r w:rsidRPr="002E2029">
        <w:rPr>
          <w:rFonts w:ascii="Times New Roman" w:hAnsi="Times New Roman" w:cs="Times New Roman"/>
          <w:sz w:val="24"/>
          <w:szCs w:val="24"/>
        </w:rPr>
        <w:br/>
        <w:t xml:space="preserve">виконання: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15" w:name="o42"/>
      <w:bookmarkEnd w:id="1415"/>
      <w:r w:rsidRPr="002E2029">
        <w:rPr>
          <w:rFonts w:ascii="Times New Roman" w:hAnsi="Times New Roman" w:cs="Times New Roman"/>
          <w:sz w:val="24"/>
          <w:szCs w:val="24"/>
        </w:rPr>
        <w:t xml:space="preserve">     на   об’єктах,  що  за  класом  наслідків  (відповідальності) </w:t>
      </w:r>
      <w:r w:rsidRPr="002E2029">
        <w:rPr>
          <w:rFonts w:ascii="Times New Roman" w:hAnsi="Times New Roman" w:cs="Times New Roman"/>
          <w:sz w:val="24"/>
          <w:szCs w:val="24"/>
        </w:rPr>
        <w:br/>
        <w:t xml:space="preserve">належать  до  об’єктів  з  середніми наслідками (СС2), - у розмірі </w:t>
      </w:r>
      <w:r w:rsidRPr="002E2029">
        <w:rPr>
          <w:rFonts w:ascii="Times New Roman" w:hAnsi="Times New Roman" w:cs="Times New Roman"/>
          <w:sz w:val="24"/>
          <w:szCs w:val="24"/>
        </w:rPr>
        <w:br/>
        <w:t xml:space="preserve">трьохсот сімдесяти 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16" w:name="o43"/>
      <w:bookmarkEnd w:id="1416"/>
      <w:r w:rsidRPr="002E2029">
        <w:rPr>
          <w:rFonts w:ascii="Times New Roman" w:hAnsi="Times New Roman" w:cs="Times New Roman"/>
          <w:sz w:val="24"/>
          <w:szCs w:val="24"/>
        </w:rPr>
        <w:t xml:space="preserve">     на   об’єктах,  що  за  класом  наслідків  (відповідальності) </w:t>
      </w:r>
      <w:r w:rsidRPr="002E2029">
        <w:rPr>
          <w:rFonts w:ascii="Times New Roman" w:hAnsi="Times New Roman" w:cs="Times New Roman"/>
          <w:sz w:val="24"/>
          <w:szCs w:val="24"/>
        </w:rPr>
        <w:br/>
        <w:t xml:space="preserve">належать  до  об’єктів  із  значними наслідками (СС3), - у розмірі </w:t>
      </w:r>
      <w:r w:rsidRPr="002E2029">
        <w:rPr>
          <w:rFonts w:ascii="Times New Roman" w:hAnsi="Times New Roman" w:cs="Times New Roman"/>
          <w:sz w:val="24"/>
          <w:szCs w:val="24"/>
        </w:rPr>
        <w:br/>
        <w:t>дев’ятисот прожиткових мінімумів для працездатних осіб;</w:t>
      </w:r>
    </w:p>
    <w:p w:rsidR="00F42952" w:rsidRPr="002E2029" w:rsidRDefault="00F42952" w:rsidP="00F42952">
      <w:pPr>
        <w:rPr>
          <w:rFonts w:ascii="Times New Roman" w:hAnsi="Times New Roman" w:cs="Times New Roman"/>
          <w:sz w:val="24"/>
          <w:szCs w:val="24"/>
        </w:rPr>
      </w:pPr>
      <w:bookmarkStart w:id="1417" w:name="o44"/>
      <w:bookmarkEnd w:id="1417"/>
      <w:r w:rsidRPr="002E2029">
        <w:rPr>
          <w:rFonts w:ascii="Times New Roman" w:hAnsi="Times New Roman" w:cs="Times New Roman"/>
          <w:sz w:val="24"/>
          <w:szCs w:val="24"/>
        </w:rPr>
        <w:t xml:space="preserve">{  Пункт  4 частини третьої статті 2 в редакції Закону N 1817-VIII </w:t>
      </w:r>
      <w:r w:rsidRPr="002E2029">
        <w:rPr>
          <w:rFonts w:ascii="Times New Roman" w:hAnsi="Times New Roman" w:cs="Times New Roman"/>
          <w:sz w:val="24"/>
          <w:szCs w:val="24"/>
        </w:rPr>
        <w:br/>
        <w:t xml:space="preserve">( </w:t>
      </w:r>
      <w:hyperlink r:id="rId1723"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17.01.2017 } </w:t>
      </w:r>
      <w:r w:rsidRPr="002E2029">
        <w:rPr>
          <w:rFonts w:ascii="Times New Roman" w:hAnsi="Times New Roman" w:cs="Times New Roman"/>
          <w:sz w:val="24"/>
          <w:szCs w:val="24"/>
        </w:rPr>
        <w:br/>
      </w:r>
      <w:r w:rsidRPr="002E2029">
        <w:rPr>
          <w:rFonts w:ascii="Times New Roman" w:hAnsi="Times New Roman" w:cs="Times New Roman"/>
          <w:sz w:val="24"/>
          <w:szCs w:val="24"/>
        </w:rPr>
        <w:lastRenderedPageBreak/>
        <w:t xml:space="preserve">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18" w:name="o45"/>
      <w:bookmarkEnd w:id="1418"/>
      <w:r w:rsidRPr="002E2029">
        <w:rPr>
          <w:rFonts w:ascii="Times New Roman" w:hAnsi="Times New Roman" w:cs="Times New Roman"/>
          <w:sz w:val="24"/>
          <w:szCs w:val="24"/>
        </w:rPr>
        <w:t xml:space="preserve">     {  Пункт  5  частини  третьої  статті 2 виключено на підставі </w:t>
      </w:r>
      <w:r w:rsidRPr="002E2029">
        <w:rPr>
          <w:rFonts w:ascii="Times New Roman" w:hAnsi="Times New Roman" w:cs="Times New Roman"/>
          <w:sz w:val="24"/>
          <w:szCs w:val="24"/>
        </w:rPr>
        <w:br/>
        <w:t xml:space="preserve">Закону N 1817-VIII ( </w:t>
      </w:r>
      <w:hyperlink r:id="rId1724"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17.01.2017 } </w:t>
      </w:r>
      <w:r w:rsidRPr="002E2029">
        <w:rPr>
          <w:rFonts w:ascii="Times New Roman" w:hAnsi="Times New Roman" w:cs="Times New Roman"/>
          <w:sz w:val="24"/>
          <w:szCs w:val="24"/>
        </w:rPr>
        <w:br/>
        <w:t xml:space="preserve">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19" w:name="o46"/>
      <w:bookmarkEnd w:id="1419"/>
      <w:r w:rsidRPr="002E2029">
        <w:rPr>
          <w:rFonts w:ascii="Times New Roman" w:hAnsi="Times New Roman" w:cs="Times New Roman"/>
          <w:sz w:val="24"/>
          <w:szCs w:val="24"/>
        </w:rPr>
        <w:t xml:space="preserve">     6) ведення  виконавчої  документації з порушенням будівельних </w:t>
      </w:r>
      <w:r w:rsidRPr="002E2029">
        <w:rPr>
          <w:rFonts w:ascii="Times New Roman" w:hAnsi="Times New Roman" w:cs="Times New Roman"/>
          <w:sz w:val="24"/>
          <w:szCs w:val="24"/>
        </w:rPr>
        <w:br/>
        <w:t xml:space="preserve">норм,  державних стандартів і  правил  -  у  розмірі  вісімнадцяти </w:t>
      </w:r>
      <w:r w:rsidRPr="002E2029">
        <w:rPr>
          <w:rFonts w:ascii="Times New Roman" w:hAnsi="Times New Roman" w:cs="Times New Roman"/>
          <w:sz w:val="24"/>
          <w:szCs w:val="24"/>
        </w:rPr>
        <w:br/>
        <w:t xml:space="preserve">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20" w:name="o47"/>
      <w:bookmarkEnd w:id="1420"/>
      <w:r w:rsidRPr="002E2029">
        <w:rPr>
          <w:rFonts w:ascii="Times New Roman" w:hAnsi="Times New Roman" w:cs="Times New Roman"/>
          <w:sz w:val="24"/>
          <w:szCs w:val="24"/>
        </w:rPr>
        <w:t xml:space="preserve">     7) застосування    будівельних    матеріалів,    виробів    і </w:t>
      </w:r>
      <w:r w:rsidRPr="002E2029">
        <w:rPr>
          <w:rFonts w:ascii="Times New Roman" w:hAnsi="Times New Roman" w:cs="Times New Roman"/>
          <w:sz w:val="24"/>
          <w:szCs w:val="24"/>
        </w:rPr>
        <w:br/>
        <w:t xml:space="preserve">конструкцій,  що не  відповідають  державним  нормам,  стандартам, </w:t>
      </w:r>
      <w:r w:rsidRPr="002E2029">
        <w:rPr>
          <w:rFonts w:ascii="Times New Roman" w:hAnsi="Times New Roman" w:cs="Times New Roman"/>
          <w:sz w:val="24"/>
          <w:szCs w:val="24"/>
        </w:rPr>
        <w:br/>
        <w:t xml:space="preserve">технічним умовам,  проектним рішенням,  а також тих, що підлягають </w:t>
      </w:r>
      <w:r w:rsidRPr="002E2029">
        <w:rPr>
          <w:rFonts w:ascii="Times New Roman" w:hAnsi="Times New Roman" w:cs="Times New Roman"/>
          <w:sz w:val="24"/>
          <w:szCs w:val="24"/>
        </w:rPr>
        <w:br/>
        <w:t xml:space="preserve">обов'язковій  сертифікації,  але  не  пройшли  її,  -  у   розмірі </w:t>
      </w:r>
      <w:r w:rsidRPr="002E2029">
        <w:rPr>
          <w:rFonts w:ascii="Times New Roman" w:hAnsi="Times New Roman" w:cs="Times New Roman"/>
          <w:sz w:val="24"/>
          <w:szCs w:val="24"/>
        </w:rPr>
        <w:br/>
        <w:t xml:space="preserve">дев'яноста 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21" w:name="o48"/>
      <w:bookmarkEnd w:id="1421"/>
      <w:r w:rsidRPr="002E2029">
        <w:rPr>
          <w:rFonts w:ascii="Times New Roman" w:hAnsi="Times New Roman" w:cs="Times New Roman"/>
          <w:sz w:val="24"/>
          <w:szCs w:val="24"/>
        </w:rPr>
        <w:t xml:space="preserve">     8) виконання будівельних робіт з порушенням вимог будівельних </w:t>
      </w:r>
      <w:r w:rsidRPr="002E2029">
        <w:rPr>
          <w:rFonts w:ascii="Times New Roman" w:hAnsi="Times New Roman" w:cs="Times New Roman"/>
          <w:sz w:val="24"/>
          <w:szCs w:val="24"/>
        </w:rPr>
        <w:br/>
        <w:t xml:space="preserve">норм,  державних стандартів і правил  або  затверджених  проектних </w:t>
      </w:r>
      <w:r w:rsidRPr="002E2029">
        <w:rPr>
          <w:rFonts w:ascii="Times New Roman" w:hAnsi="Times New Roman" w:cs="Times New Roman"/>
          <w:sz w:val="24"/>
          <w:szCs w:val="24"/>
        </w:rPr>
        <w:br/>
        <w:t xml:space="preserve">рішень   -  у  розмірі  сорока  п'яти  прожиткових  мінімумів  для </w:t>
      </w:r>
      <w:r w:rsidRPr="002E2029">
        <w:rPr>
          <w:rFonts w:ascii="Times New Roman" w:hAnsi="Times New Roman" w:cs="Times New Roman"/>
          <w:sz w:val="24"/>
          <w:szCs w:val="24"/>
        </w:rPr>
        <w:br/>
        <w:t xml:space="preserve">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22" w:name="o49"/>
      <w:bookmarkEnd w:id="1422"/>
      <w:r w:rsidRPr="002E2029">
        <w:rPr>
          <w:rFonts w:ascii="Times New Roman" w:hAnsi="Times New Roman" w:cs="Times New Roman"/>
          <w:sz w:val="24"/>
          <w:szCs w:val="24"/>
        </w:rPr>
        <w:t xml:space="preserve">     4.   Суб'єкти  містобудування,  які  здійснюють  господарську </w:t>
      </w:r>
      <w:r w:rsidRPr="002E2029">
        <w:rPr>
          <w:rFonts w:ascii="Times New Roman" w:hAnsi="Times New Roman" w:cs="Times New Roman"/>
          <w:sz w:val="24"/>
          <w:szCs w:val="24"/>
        </w:rPr>
        <w:br/>
        <w:t xml:space="preserve">діяльність   з   будівництва  об’єктів,  що  за  класом  наслідків </w:t>
      </w:r>
      <w:r w:rsidRPr="002E2029">
        <w:rPr>
          <w:rFonts w:ascii="Times New Roman" w:hAnsi="Times New Roman" w:cs="Times New Roman"/>
          <w:sz w:val="24"/>
          <w:szCs w:val="24"/>
        </w:rPr>
        <w:br/>
        <w:t xml:space="preserve">(відповідальності)  належать  до  об’єктів  з  середніми  (СС2) та </w:t>
      </w:r>
      <w:r w:rsidRPr="002E2029">
        <w:rPr>
          <w:rFonts w:ascii="Times New Roman" w:hAnsi="Times New Roman" w:cs="Times New Roman"/>
          <w:sz w:val="24"/>
          <w:szCs w:val="24"/>
        </w:rPr>
        <w:br/>
        <w:t xml:space="preserve">значними   (СС3)   наслідками   за   переліком  видів  робіт,  які </w:t>
      </w:r>
      <w:r w:rsidRPr="002E2029">
        <w:rPr>
          <w:rFonts w:ascii="Times New Roman" w:hAnsi="Times New Roman" w:cs="Times New Roman"/>
          <w:sz w:val="24"/>
          <w:szCs w:val="24"/>
        </w:rPr>
        <w:br/>
        <w:t xml:space="preserve">визначаються    Кабінетом    Міністрів    України,   що   підлягає </w:t>
      </w:r>
      <w:r w:rsidRPr="002E2029">
        <w:rPr>
          <w:rFonts w:ascii="Times New Roman" w:hAnsi="Times New Roman" w:cs="Times New Roman"/>
          <w:sz w:val="24"/>
          <w:szCs w:val="24"/>
        </w:rPr>
        <w:br/>
        <w:t xml:space="preserve">ліцензуванню,   чи   доручають   виконання   окремих  видів  робіт </w:t>
      </w:r>
      <w:r w:rsidRPr="002E2029">
        <w:rPr>
          <w:rFonts w:ascii="Times New Roman" w:hAnsi="Times New Roman" w:cs="Times New Roman"/>
          <w:sz w:val="24"/>
          <w:szCs w:val="24"/>
        </w:rPr>
        <w:br/>
        <w:t xml:space="preserve">відповідальним  виконавцям,  які  згідно із законодавством повинні </w:t>
      </w:r>
      <w:r w:rsidRPr="002E2029">
        <w:rPr>
          <w:rFonts w:ascii="Times New Roman" w:hAnsi="Times New Roman" w:cs="Times New Roman"/>
          <w:sz w:val="24"/>
          <w:szCs w:val="24"/>
        </w:rPr>
        <w:br/>
        <w:t xml:space="preserve">мати кваліфікаційний сертифікат, несуть відповідальність у вигляді </w:t>
      </w:r>
      <w:r w:rsidRPr="002E2029">
        <w:rPr>
          <w:rFonts w:ascii="Times New Roman" w:hAnsi="Times New Roman" w:cs="Times New Roman"/>
          <w:sz w:val="24"/>
          <w:szCs w:val="24"/>
        </w:rPr>
        <w:br/>
        <w:t xml:space="preserve">штрафу  за  такі  правопорушення: { Абзац перший частини четвертої </w:t>
      </w:r>
      <w:r w:rsidRPr="002E2029">
        <w:rPr>
          <w:rFonts w:ascii="Times New Roman" w:hAnsi="Times New Roman" w:cs="Times New Roman"/>
          <w:sz w:val="24"/>
          <w:szCs w:val="24"/>
        </w:rPr>
        <w:br/>
        <w:t xml:space="preserve">статті  2  із  змінами,  внесеними  згідно  із Законами N 222-VIII </w:t>
      </w:r>
      <w:r w:rsidRPr="002E2029">
        <w:rPr>
          <w:rFonts w:ascii="Times New Roman" w:hAnsi="Times New Roman" w:cs="Times New Roman"/>
          <w:sz w:val="24"/>
          <w:szCs w:val="24"/>
        </w:rPr>
        <w:br/>
        <w:t xml:space="preserve">(   </w:t>
      </w:r>
      <w:hyperlink r:id="rId1725" w:tgtFrame="_blank" w:history="1">
        <w:r w:rsidRPr="002E2029">
          <w:rPr>
            <w:rStyle w:val="a6"/>
            <w:rFonts w:ascii="Times New Roman" w:hAnsi="Times New Roman" w:cs="Times New Roman"/>
            <w:sz w:val="24"/>
            <w:szCs w:val="24"/>
          </w:rPr>
          <w:t>222-19</w:t>
        </w:r>
      </w:hyperlink>
      <w:r w:rsidRPr="002E2029">
        <w:rPr>
          <w:rFonts w:ascii="Times New Roman" w:hAnsi="Times New Roman" w:cs="Times New Roman"/>
          <w:sz w:val="24"/>
          <w:szCs w:val="24"/>
        </w:rPr>
        <w:t xml:space="preserve">   )  від  02.03.2015,  N  1817-VIII  (  </w:t>
      </w:r>
      <w:hyperlink r:id="rId1726"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w:t>
      </w:r>
      <w:r w:rsidRPr="002E2029">
        <w:rPr>
          <w:rFonts w:ascii="Times New Roman" w:hAnsi="Times New Roman" w:cs="Times New Roman"/>
          <w:sz w:val="24"/>
          <w:szCs w:val="24"/>
        </w:rPr>
        <w:br/>
        <w:t>17.01.2017  }</w:t>
      </w:r>
    </w:p>
    <w:p w:rsidR="00F42952" w:rsidRPr="002E2029" w:rsidRDefault="00F42952" w:rsidP="00F42952">
      <w:pPr>
        <w:rPr>
          <w:rFonts w:ascii="Times New Roman" w:hAnsi="Times New Roman" w:cs="Times New Roman"/>
          <w:sz w:val="24"/>
          <w:szCs w:val="24"/>
        </w:rPr>
      </w:pPr>
      <w:bookmarkStart w:id="1423" w:name="o50"/>
      <w:bookmarkEnd w:id="1423"/>
      <w:r w:rsidRPr="002E2029">
        <w:rPr>
          <w:rFonts w:ascii="Times New Roman" w:hAnsi="Times New Roman" w:cs="Times New Roman"/>
          <w:sz w:val="24"/>
          <w:szCs w:val="24"/>
        </w:rPr>
        <w:t xml:space="preserve">     1) здійснення   господарської   діяльності,    що    підлягає </w:t>
      </w:r>
      <w:r w:rsidRPr="002E2029">
        <w:rPr>
          <w:rFonts w:ascii="Times New Roman" w:hAnsi="Times New Roman" w:cs="Times New Roman"/>
          <w:sz w:val="24"/>
          <w:szCs w:val="24"/>
        </w:rPr>
        <w:br/>
        <w:t xml:space="preserve">ліцензуванню,  без  отримання в установленому порядку ліцензії - у </w:t>
      </w:r>
      <w:r w:rsidRPr="002E2029">
        <w:rPr>
          <w:rFonts w:ascii="Times New Roman" w:hAnsi="Times New Roman" w:cs="Times New Roman"/>
          <w:sz w:val="24"/>
          <w:szCs w:val="24"/>
        </w:rPr>
        <w:br/>
        <w:t xml:space="preserve">розмірі дев'яноста 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24" w:name="o51"/>
      <w:bookmarkEnd w:id="1424"/>
      <w:r w:rsidRPr="002E2029">
        <w:rPr>
          <w:rFonts w:ascii="Times New Roman" w:hAnsi="Times New Roman" w:cs="Times New Roman"/>
          <w:sz w:val="24"/>
          <w:szCs w:val="24"/>
        </w:rPr>
        <w:t xml:space="preserve">     2) залучення до виконання окремих видів робіт  відповідальних </w:t>
      </w:r>
      <w:r w:rsidRPr="002E2029">
        <w:rPr>
          <w:rFonts w:ascii="Times New Roman" w:hAnsi="Times New Roman" w:cs="Times New Roman"/>
          <w:sz w:val="24"/>
          <w:szCs w:val="24"/>
        </w:rPr>
        <w:br/>
        <w:t xml:space="preserve">виконавців,    які    не   мають   відповідного   кваліфікаційного </w:t>
      </w:r>
      <w:r w:rsidRPr="002E2029">
        <w:rPr>
          <w:rFonts w:ascii="Times New Roman" w:hAnsi="Times New Roman" w:cs="Times New Roman"/>
          <w:sz w:val="24"/>
          <w:szCs w:val="24"/>
        </w:rPr>
        <w:br/>
        <w:t xml:space="preserve">сертифіката,  у випадках,  коли такий  сертифікат  є  обов'язковим </w:t>
      </w:r>
      <w:r w:rsidRPr="002E2029">
        <w:rPr>
          <w:rFonts w:ascii="Times New Roman" w:hAnsi="Times New Roman" w:cs="Times New Roman"/>
          <w:sz w:val="24"/>
          <w:szCs w:val="24"/>
        </w:rPr>
        <w:br/>
        <w:t xml:space="preserve">згідно із законодавством, - у розмірі десяти прожиткових мінімумів </w:t>
      </w:r>
      <w:r w:rsidRPr="002E2029">
        <w:rPr>
          <w:rFonts w:ascii="Times New Roman" w:hAnsi="Times New Roman" w:cs="Times New Roman"/>
          <w:sz w:val="24"/>
          <w:szCs w:val="24"/>
        </w:rPr>
        <w:br/>
        <w:t xml:space="preserve">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25" w:name="o52"/>
      <w:bookmarkEnd w:id="1425"/>
      <w:r w:rsidRPr="002E2029">
        <w:rPr>
          <w:rFonts w:ascii="Times New Roman" w:hAnsi="Times New Roman" w:cs="Times New Roman"/>
          <w:sz w:val="24"/>
          <w:szCs w:val="24"/>
        </w:rPr>
        <w:lastRenderedPageBreak/>
        <w:t xml:space="preserve">     5. Суб'єкти  містобудування,  які   виготовляють   будівельні </w:t>
      </w:r>
      <w:r w:rsidRPr="002E2029">
        <w:rPr>
          <w:rFonts w:ascii="Times New Roman" w:hAnsi="Times New Roman" w:cs="Times New Roman"/>
          <w:sz w:val="24"/>
          <w:szCs w:val="24"/>
        </w:rPr>
        <w:br/>
        <w:t xml:space="preserve">матеріали,   вироби  та  конструкції,  несуть  відповідальність  у </w:t>
      </w:r>
      <w:r w:rsidRPr="002E2029">
        <w:rPr>
          <w:rFonts w:ascii="Times New Roman" w:hAnsi="Times New Roman" w:cs="Times New Roman"/>
          <w:sz w:val="24"/>
          <w:szCs w:val="24"/>
        </w:rPr>
        <w:br/>
        <w:t xml:space="preserve">вигляді штрафу за такі правопорушення: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26" w:name="o53"/>
      <w:bookmarkEnd w:id="1426"/>
      <w:r w:rsidRPr="002E2029">
        <w:rPr>
          <w:rFonts w:ascii="Times New Roman" w:hAnsi="Times New Roman" w:cs="Times New Roman"/>
          <w:sz w:val="24"/>
          <w:szCs w:val="24"/>
        </w:rPr>
        <w:t xml:space="preserve">     1) виробництво  або  виготовлення   будівельних   матеріалів, </w:t>
      </w:r>
      <w:r w:rsidRPr="002E2029">
        <w:rPr>
          <w:rFonts w:ascii="Times New Roman" w:hAnsi="Times New Roman" w:cs="Times New Roman"/>
          <w:sz w:val="24"/>
          <w:szCs w:val="24"/>
        </w:rPr>
        <w:br/>
        <w:t xml:space="preserve">виробів, конструкцій, які підлягають обов'язковій сертифікації або </w:t>
      </w:r>
      <w:r w:rsidRPr="002E2029">
        <w:rPr>
          <w:rFonts w:ascii="Times New Roman" w:hAnsi="Times New Roman" w:cs="Times New Roman"/>
          <w:sz w:val="24"/>
          <w:szCs w:val="24"/>
        </w:rPr>
        <w:br/>
        <w:t xml:space="preserve">показники безпеки  яких  наводяться  в  нормативних  документах  і </w:t>
      </w:r>
      <w:r w:rsidRPr="002E2029">
        <w:rPr>
          <w:rFonts w:ascii="Times New Roman" w:hAnsi="Times New Roman" w:cs="Times New Roman"/>
          <w:sz w:val="24"/>
          <w:szCs w:val="24"/>
        </w:rPr>
        <w:br/>
        <w:t xml:space="preserve">підлягають  підтвердженню  відповідності  шляхом  сертифікації або </w:t>
      </w:r>
      <w:r w:rsidRPr="002E2029">
        <w:rPr>
          <w:rFonts w:ascii="Times New Roman" w:hAnsi="Times New Roman" w:cs="Times New Roman"/>
          <w:sz w:val="24"/>
          <w:szCs w:val="24"/>
        </w:rPr>
        <w:br/>
        <w:t xml:space="preserve">декларування,  але не пройшли їх,  - у  розмірі  шістдесяти  трьох </w:t>
      </w:r>
      <w:r w:rsidRPr="002E2029">
        <w:rPr>
          <w:rFonts w:ascii="Times New Roman" w:hAnsi="Times New Roman" w:cs="Times New Roman"/>
          <w:sz w:val="24"/>
          <w:szCs w:val="24"/>
        </w:rPr>
        <w:br/>
        <w:t xml:space="preserve">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27" w:name="o54"/>
      <w:bookmarkEnd w:id="1427"/>
      <w:r w:rsidRPr="002E2029">
        <w:rPr>
          <w:rFonts w:ascii="Times New Roman" w:hAnsi="Times New Roman" w:cs="Times New Roman"/>
          <w:sz w:val="24"/>
          <w:szCs w:val="24"/>
        </w:rPr>
        <w:t xml:space="preserve">     2) виробництво   або   виготовлення  будівельних  матеріалів, </w:t>
      </w:r>
      <w:r w:rsidRPr="002E2029">
        <w:rPr>
          <w:rFonts w:ascii="Times New Roman" w:hAnsi="Times New Roman" w:cs="Times New Roman"/>
          <w:sz w:val="24"/>
          <w:szCs w:val="24"/>
        </w:rPr>
        <w:br/>
        <w:t xml:space="preserve">виробів,  конструкцій, які не відповідають вимогам державних норм, </w:t>
      </w:r>
      <w:r w:rsidRPr="002E2029">
        <w:rPr>
          <w:rFonts w:ascii="Times New Roman" w:hAnsi="Times New Roman" w:cs="Times New Roman"/>
          <w:sz w:val="24"/>
          <w:szCs w:val="24"/>
        </w:rPr>
        <w:br/>
        <w:t xml:space="preserve">стандартів  або  технічним умовам,  - у розмірі ста двадцяти шести </w:t>
      </w:r>
      <w:r w:rsidRPr="002E2029">
        <w:rPr>
          <w:rFonts w:ascii="Times New Roman" w:hAnsi="Times New Roman" w:cs="Times New Roman"/>
          <w:sz w:val="24"/>
          <w:szCs w:val="24"/>
        </w:rPr>
        <w:br/>
        <w:t xml:space="preserve">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28" w:name="o55"/>
      <w:bookmarkEnd w:id="1428"/>
      <w:r w:rsidRPr="002E2029">
        <w:rPr>
          <w:rFonts w:ascii="Times New Roman" w:hAnsi="Times New Roman" w:cs="Times New Roman"/>
          <w:sz w:val="24"/>
          <w:szCs w:val="24"/>
        </w:rPr>
        <w:t xml:space="preserve">     6.  Суб’єкти містобудування несуть відповідальність у вигляді </w:t>
      </w:r>
      <w:r w:rsidRPr="002E2029">
        <w:rPr>
          <w:rFonts w:ascii="Times New Roman" w:hAnsi="Times New Roman" w:cs="Times New Roman"/>
          <w:sz w:val="24"/>
          <w:szCs w:val="24"/>
        </w:rPr>
        <w:br/>
        <w:t xml:space="preserve">штрафу за такі правопорушення: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29" w:name="o56"/>
      <w:bookmarkEnd w:id="1429"/>
      <w:r w:rsidRPr="002E2029">
        <w:rPr>
          <w:rFonts w:ascii="Times New Roman" w:hAnsi="Times New Roman" w:cs="Times New Roman"/>
          <w:sz w:val="24"/>
          <w:szCs w:val="24"/>
        </w:rPr>
        <w:t xml:space="preserve">     1)      невиконання      приписів      органів     державного </w:t>
      </w:r>
      <w:r w:rsidRPr="002E2029">
        <w:rPr>
          <w:rFonts w:ascii="Times New Roman" w:hAnsi="Times New Roman" w:cs="Times New Roman"/>
          <w:sz w:val="24"/>
          <w:szCs w:val="24"/>
        </w:rPr>
        <w:br/>
        <w:t xml:space="preserve">архітектурно-будівельного контролю щодо: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30" w:name="o57"/>
      <w:bookmarkEnd w:id="1430"/>
      <w:r w:rsidRPr="002E2029">
        <w:rPr>
          <w:rFonts w:ascii="Times New Roman" w:hAnsi="Times New Roman" w:cs="Times New Roman"/>
          <w:sz w:val="24"/>
          <w:szCs w:val="24"/>
        </w:rPr>
        <w:t xml:space="preserve">     усунення  порушення вимог законодавства у сфері містобудівної </w:t>
      </w:r>
      <w:r w:rsidRPr="002E2029">
        <w:rPr>
          <w:rFonts w:ascii="Times New Roman" w:hAnsi="Times New Roman" w:cs="Times New Roman"/>
          <w:sz w:val="24"/>
          <w:szCs w:val="24"/>
        </w:rPr>
        <w:br/>
        <w:t xml:space="preserve">діяльності,  будівельних  норм,  стандартів  і  правил - у розмірі </w:t>
      </w:r>
      <w:r w:rsidRPr="002E2029">
        <w:rPr>
          <w:rFonts w:ascii="Times New Roman" w:hAnsi="Times New Roman" w:cs="Times New Roman"/>
          <w:sz w:val="24"/>
          <w:szCs w:val="24"/>
        </w:rPr>
        <w:br/>
        <w:t xml:space="preserve">п’ятнадцяти 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31" w:name="o58"/>
      <w:bookmarkEnd w:id="1431"/>
      <w:r w:rsidRPr="002E2029">
        <w:rPr>
          <w:rFonts w:ascii="Times New Roman" w:hAnsi="Times New Roman" w:cs="Times New Roman"/>
          <w:sz w:val="24"/>
          <w:szCs w:val="24"/>
        </w:rPr>
        <w:t xml:space="preserve">     зупинення  підготовчих  та  будівельних  робіт  -  у  розмірі </w:t>
      </w:r>
      <w:r w:rsidRPr="002E2029">
        <w:rPr>
          <w:rFonts w:ascii="Times New Roman" w:hAnsi="Times New Roman" w:cs="Times New Roman"/>
          <w:sz w:val="24"/>
          <w:szCs w:val="24"/>
        </w:rPr>
        <w:br/>
        <w:t xml:space="preserve">п’ятдесяти 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32" w:name="o59"/>
      <w:bookmarkEnd w:id="1432"/>
      <w:r w:rsidRPr="002E2029">
        <w:rPr>
          <w:rFonts w:ascii="Times New Roman" w:hAnsi="Times New Roman" w:cs="Times New Roman"/>
          <w:sz w:val="24"/>
          <w:szCs w:val="24"/>
        </w:rPr>
        <w:t xml:space="preserve">     2)    недопущення    посадових    осіб   органів   державного </w:t>
      </w:r>
      <w:r w:rsidRPr="002E2029">
        <w:rPr>
          <w:rFonts w:ascii="Times New Roman" w:hAnsi="Times New Roman" w:cs="Times New Roman"/>
          <w:sz w:val="24"/>
          <w:szCs w:val="24"/>
        </w:rPr>
        <w:br/>
        <w:t xml:space="preserve">архітектурно-будівельного   контролю   на   об’єкти   будівництва, </w:t>
      </w:r>
      <w:r w:rsidRPr="002E2029">
        <w:rPr>
          <w:rFonts w:ascii="Times New Roman" w:hAnsi="Times New Roman" w:cs="Times New Roman"/>
          <w:sz w:val="24"/>
          <w:szCs w:val="24"/>
        </w:rPr>
        <w:br/>
        <w:t xml:space="preserve">підприємства  будівельної  галузі  для виконання покладених на них </w:t>
      </w:r>
      <w:r w:rsidRPr="002E2029">
        <w:rPr>
          <w:rFonts w:ascii="Times New Roman" w:hAnsi="Times New Roman" w:cs="Times New Roman"/>
          <w:sz w:val="24"/>
          <w:szCs w:val="24"/>
        </w:rPr>
        <w:br/>
        <w:t xml:space="preserve">функцій   -   у   розмірі   тридцяти   прожиткових  мінімумів  для </w:t>
      </w:r>
      <w:r w:rsidRPr="002E2029">
        <w:rPr>
          <w:rFonts w:ascii="Times New Roman" w:hAnsi="Times New Roman" w:cs="Times New Roman"/>
          <w:sz w:val="24"/>
          <w:szCs w:val="24"/>
        </w:rPr>
        <w:br/>
        <w:t>працездатних осіб.</w:t>
      </w:r>
    </w:p>
    <w:p w:rsidR="00F42952" w:rsidRPr="002E2029" w:rsidRDefault="00F42952" w:rsidP="00F42952">
      <w:pPr>
        <w:rPr>
          <w:rFonts w:ascii="Times New Roman" w:hAnsi="Times New Roman" w:cs="Times New Roman"/>
          <w:sz w:val="24"/>
          <w:szCs w:val="24"/>
        </w:rPr>
      </w:pPr>
      <w:bookmarkStart w:id="1433" w:name="o60"/>
      <w:bookmarkEnd w:id="1433"/>
      <w:r w:rsidRPr="002E2029">
        <w:rPr>
          <w:rFonts w:ascii="Times New Roman" w:hAnsi="Times New Roman" w:cs="Times New Roman"/>
          <w:sz w:val="24"/>
          <w:szCs w:val="24"/>
        </w:rPr>
        <w:t xml:space="preserve">{  Частина  шоста статті 2 із змінами, внесеними згідно із Законом </w:t>
      </w:r>
      <w:r w:rsidRPr="002E2029">
        <w:rPr>
          <w:rFonts w:ascii="Times New Roman" w:hAnsi="Times New Roman" w:cs="Times New Roman"/>
          <w:sz w:val="24"/>
          <w:szCs w:val="24"/>
        </w:rPr>
        <w:br/>
        <w:t xml:space="preserve">N   5496-VI   (  </w:t>
      </w:r>
      <w:hyperlink r:id="rId1727" w:tgtFrame="_blank" w:history="1">
        <w:r w:rsidRPr="002E2029">
          <w:rPr>
            <w:rStyle w:val="a6"/>
            <w:rFonts w:ascii="Times New Roman" w:hAnsi="Times New Roman" w:cs="Times New Roman"/>
            <w:sz w:val="24"/>
            <w:szCs w:val="24"/>
          </w:rPr>
          <w:t>5496-17</w:t>
        </w:r>
      </w:hyperlink>
      <w:r w:rsidRPr="002E2029">
        <w:rPr>
          <w:rFonts w:ascii="Times New Roman" w:hAnsi="Times New Roman" w:cs="Times New Roman"/>
          <w:sz w:val="24"/>
          <w:szCs w:val="24"/>
        </w:rPr>
        <w:t xml:space="preserve">  )  від  20.11.2012;  в  редакції  Закону </w:t>
      </w:r>
      <w:r w:rsidRPr="002E2029">
        <w:rPr>
          <w:rFonts w:ascii="Times New Roman" w:hAnsi="Times New Roman" w:cs="Times New Roman"/>
          <w:sz w:val="24"/>
          <w:szCs w:val="24"/>
        </w:rPr>
        <w:br/>
        <w:t xml:space="preserve">N 1817-VIII ( </w:t>
      </w:r>
      <w:hyperlink r:id="rId1728"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17.01.2017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34" w:name="o61"/>
      <w:bookmarkEnd w:id="1434"/>
      <w:r w:rsidRPr="002E2029">
        <w:rPr>
          <w:rFonts w:ascii="Times New Roman" w:hAnsi="Times New Roman" w:cs="Times New Roman"/>
          <w:sz w:val="24"/>
          <w:szCs w:val="24"/>
        </w:rPr>
        <w:t xml:space="preserve">     7.   Суб’єкти   містобудування,   що   залучаються   органами </w:t>
      </w:r>
      <w:r w:rsidRPr="002E2029">
        <w:rPr>
          <w:rFonts w:ascii="Times New Roman" w:hAnsi="Times New Roman" w:cs="Times New Roman"/>
          <w:sz w:val="24"/>
          <w:szCs w:val="24"/>
        </w:rPr>
        <w:br/>
        <w:t xml:space="preserve">державного   архітектурно-будівельного   контролю   до  проведення </w:t>
      </w:r>
      <w:r w:rsidRPr="002E2029">
        <w:rPr>
          <w:rFonts w:ascii="Times New Roman" w:hAnsi="Times New Roman" w:cs="Times New Roman"/>
          <w:sz w:val="24"/>
          <w:szCs w:val="24"/>
        </w:rPr>
        <w:br/>
        <w:t xml:space="preserve">перевірок,  несуть  відповідальність  у  вигляді штрафу за надання </w:t>
      </w:r>
      <w:r w:rsidRPr="002E2029">
        <w:rPr>
          <w:rFonts w:ascii="Times New Roman" w:hAnsi="Times New Roman" w:cs="Times New Roman"/>
          <w:sz w:val="24"/>
          <w:szCs w:val="24"/>
        </w:rPr>
        <w:br/>
        <w:t xml:space="preserve">недостовірних  чи  необґрунтованих висновків за результатами таких </w:t>
      </w:r>
      <w:r w:rsidRPr="002E2029">
        <w:rPr>
          <w:rFonts w:ascii="Times New Roman" w:hAnsi="Times New Roman" w:cs="Times New Roman"/>
          <w:sz w:val="24"/>
          <w:szCs w:val="24"/>
        </w:rPr>
        <w:br/>
      </w:r>
      <w:r w:rsidRPr="002E2029">
        <w:rPr>
          <w:rFonts w:ascii="Times New Roman" w:hAnsi="Times New Roman" w:cs="Times New Roman"/>
          <w:sz w:val="24"/>
          <w:szCs w:val="24"/>
        </w:rPr>
        <w:lastRenderedPageBreak/>
        <w:t xml:space="preserve">перевірок   у   розмірі   тридцяти   прожиткових   мінімумів   для </w:t>
      </w:r>
      <w:r w:rsidRPr="002E2029">
        <w:rPr>
          <w:rFonts w:ascii="Times New Roman" w:hAnsi="Times New Roman" w:cs="Times New Roman"/>
          <w:sz w:val="24"/>
          <w:szCs w:val="24"/>
        </w:rPr>
        <w:br/>
        <w:t>працездатних осіб.</w:t>
      </w:r>
    </w:p>
    <w:p w:rsidR="00F42952" w:rsidRPr="002E2029" w:rsidRDefault="00F42952" w:rsidP="00F42952">
      <w:pPr>
        <w:rPr>
          <w:rFonts w:ascii="Times New Roman" w:hAnsi="Times New Roman" w:cs="Times New Roman"/>
          <w:sz w:val="24"/>
          <w:szCs w:val="24"/>
        </w:rPr>
      </w:pPr>
      <w:bookmarkStart w:id="1435" w:name="o62"/>
      <w:bookmarkEnd w:id="1435"/>
      <w:r w:rsidRPr="002E2029">
        <w:rPr>
          <w:rFonts w:ascii="Times New Roman" w:hAnsi="Times New Roman" w:cs="Times New Roman"/>
          <w:sz w:val="24"/>
          <w:szCs w:val="24"/>
        </w:rPr>
        <w:t xml:space="preserve">{ Частина сьома статті 2 в редакції Закону N 1817-VIII ( </w:t>
      </w:r>
      <w:hyperlink r:id="rId1729"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w:t>
      </w:r>
      <w:r w:rsidRPr="002E2029">
        <w:rPr>
          <w:rFonts w:ascii="Times New Roman" w:hAnsi="Times New Roman" w:cs="Times New Roman"/>
          <w:sz w:val="24"/>
          <w:szCs w:val="24"/>
        </w:rPr>
        <w:br/>
        <w:t xml:space="preserve">від 17.01.2017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36" w:name="o63"/>
      <w:bookmarkEnd w:id="1436"/>
      <w:r w:rsidRPr="002E2029">
        <w:rPr>
          <w:rFonts w:ascii="Times New Roman" w:hAnsi="Times New Roman" w:cs="Times New Roman"/>
          <w:sz w:val="24"/>
          <w:szCs w:val="24"/>
        </w:rPr>
        <w:t xml:space="preserve">     8. Підприємства,  що  надають технічні умови щодо інженерного </w:t>
      </w:r>
      <w:r w:rsidRPr="002E2029">
        <w:rPr>
          <w:rFonts w:ascii="Times New Roman" w:hAnsi="Times New Roman" w:cs="Times New Roman"/>
          <w:sz w:val="24"/>
          <w:szCs w:val="24"/>
        </w:rPr>
        <w:br/>
        <w:t xml:space="preserve">забезпечення  об'єкта  будівництва,  несуть   відповідальність   у </w:t>
      </w:r>
      <w:r w:rsidRPr="002E2029">
        <w:rPr>
          <w:rFonts w:ascii="Times New Roman" w:hAnsi="Times New Roman" w:cs="Times New Roman"/>
          <w:sz w:val="24"/>
          <w:szCs w:val="24"/>
        </w:rPr>
        <w:br/>
        <w:t xml:space="preserve">вигляді штрафу за подання недостовірної інформації у складі раніше </w:t>
      </w:r>
      <w:r w:rsidRPr="002E2029">
        <w:rPr>
          <w:rFonts w:ascii="Times New Roman" w:hAnsi="Times New Roman" w:cs="Times New Roman"/>
          <w:sz w:val="24"/>
          <w:szCs w:val="24"/>
        </w:rPr>
        <w:br/>
        <w:t xml:space="preserve">наданих  технічних  умов  щодо  інженерного  забезпечення  об'єкта </w:t>
      </w:r>
      <w:r w:rsidRPr="002E2029">
        <w:rPr>
          <w:rFonts w:ascii="Times New Roman" w:hAnsi="Times New Roman" w:cs="Times New Roman"/>
          <w:sz w:val="24"/>
          <w:szCs w:val="24"/>
        </w:rPr>
        <w:br/>
        <w:t xml:space="preserve">будівництва,  відмову  у  наданні  технічних умов щодо інженерного </w:t>
      </w:r>
      <w:r w:rsidRPr="002E2029">
        <w:rPr>
          <w:rFonts w:ascii="Times New Roman" w:hAnsi="Times New Roman" w:cs="Times New Roman"/>
          <w:sz w:val="24"/>
          <w:szCs w:val="24"/>
        </w:rPr>
        <w:br/>
        <w:t xml:space="preserve">забезпечення об'єкта будівництва або порушення строку їх  надання; </w:t>
      </w:r>
      <w:r w:rsidRPr="002E2029">
        <w:rPr>
          <w:rFonts w:ascii="Times New Roman" w:hAnsi="Times New Roman" w:cs="Times New Roman"/>
          <w:sz w:val="24"/>
          <w:szCs w:val="24"/>
        </w:rPr>
        <w:br/>
        <w:t xml:space="preserve">неукладення  договору  про  забезпечення  об'єкта  будівництва  на </w:t>
      </w:r>
      <w:r w:rsidRPr="002E2029">
        <w:rPr>
          <w:rFonts w:ascii="Times New Roman" w:hAnsi="Times New Roman" w:cs="Times New Roman"/>
          <w:sz w:val="24"/>
          <w:szCs w:val="24"/>
        </w:rPr>
        <w:br/>
        <w:t xml:space="preserve">підставі  наданих  технічних  умов   або   непідключення   об'єкта </w:t>
      </w:r>
      <w:r w:rsidRPr="002E2029">
        <w:rPr>
          <w:rFonts w:ascii="Times New Roman" w:hAnsi="Times New Roman" w:cs="Times New Roman"/>
          <w:sz w:val="24"/>
          <w:szCs w:val="24"/>
        </w:rPr>
        <w:br/>
        <w:t xml:space="preserve">будівництва  до  інженерних  мереж  згідно з технічними умовами та </w:t>
      </w:r>
      <w:r w:rsidRPr="002E2029">
        <w:rPr>
          <w:rFonts w:ascii="Times New Roman" w:hAnsi="Times New Roman" w:cs="Times New Roman"/>
          <w:sz w:val="24"/>
          <w:szCs w:val="24"/>
        </w:rPr>
        <w:br/>
        <w:t xml:space="preserve">укладеним договором  про  забезпечення  об'єкта  будівництва  -  у </w:t>
      </w:r>
      <w:r w:rsidRPr="002E2029">
        <w:rPr>
          <w:rFonts w:ascii="Times New Roman" w:hAnsi="Times New Roman" w:cs="Times New Roman"/>
          <w:sz w:val="24"/>
          <w:szCs w:val="24"/>
        </w:rPr>
        <w:br/>
        <w:t xml:space="preserve">розмірі дев'яноста прожиткових мінімумів для працездатних осіб.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37" w:name="o64"/>
      <w:bookmarkEnd w:id="1437"/>
      <w:r w:rsidRPr="002E2029">
        <w:rPr>
          <w:rFonts w:ascii="Times New Roman" w:hAnsi="Times New Roman" w:cs="Times New Roman"/>
          <w:sz w:val="24"/>
          <w:szCs w:val="24"/>
        </w:rPr>
        <w:t xml:space="preserve">     9. Дії,  передбачені  частинами першою - восьмою цієї статті, </w:t>
      </w:r>
      <w:r w:rsidRPr="002E2029">
        <w:rPr>
          <w:rFonts w:ascii="Times New Roman" w:hAnsi="Times New Roman" w:cs="Times New Roman"/>
          <w:sz w:val="24"/>
          <w:szCs w:val="24"/>
        </w:rPr>
        <w:br/>
        <w:t xml:space="preserve">вчинені суб'єктами містобудування, яких протягом року було піддано </w:t>
      </w:r>
      <w:r w:rsidRPr="002E2029">
        <w:rPr>
          <w:rFonts w:ascii="Times New Roman" w:hAnsi="Times New Roman" w:cs="Times New Roman"/>
          <w:sz w:val="24"/>
          <w:szCs w:val="24"/>
        </w:rPr>
        <w:br/>
        <w:t xml:space="preserve">стягненню за такі самі порушення,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38" w:name="o65"/>
      <w:bookmarkEnd w:id="1438"/>
      <w:r w:rsidRPr="002E2029">
        <w:rPr>
          <w:rFonts w:ascii="Times New Roman" w:hAnsi="Times New Roman" w:cs="Times New Roman"/>
          <w:sz w:val="24"/>
          <w:szCs w:val="24"/>
        </w:rPr>
        <w:t xml:space="preserve">     тягнуть за    собою    накладення   штрафу,   визначеного   у </w:t>
      </w:r>
      <w:r w:rsidRPr="002E2029">
        <w:rPr>
          <w:rFonts w:ascii="Times New Roman" w:hAnsi="Times New Roman" w:cs="Times New Roman"/>
          <w:sz w:val="24"/>
          <w:szCs w:val="24"/>
        </w:rPr>
        <w:br/>
        <w:t xml:space="preserve">відповідному абзаці цієї статті, у подвійному розмірі.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39" w:name="o66"/>
      <w:bookmarkEnd w:id="1439"/>
      <w:r w:rsidRPr="002E2029">
        <w:rPr>
          <w:rFonts w:ascii="Times New Roman" w:hAnsi="Times New Roman" w:cs="Times New Roman"/>
          <w:sz w:val="24"/>
          <w:szCs w:val="24"/>
        </w:rPr>
        <w:t xml:space="preserve">     10. Притягнення суб'єктів містобудування до  відповідальності </w:t>
      </w:r>
      <w:r w:rsidRPr="002E2029">
        <w:rPr>
          <w:rFonts w:ascii="Times New Roman" w:hAnsi="Times New Roman" w:cs="Times New Roman"/>
          <w:sz w:val="24"/>
          <w:szCs w:val="24"/>
        </w:rPr>
        <w:br/>
        <w:t xml:space="preserve">не    звільняє   їх   від   відшкодування   заподіяної   внаслідок </w:t>
      </w:r>
      <w:r w:rsidRPr="002E2029">
        <w:rPr>
          <w:rFonts w:ascii="Times New Roman" w:hAnsi="Times New Roman" w:cs="Times New Roman"/>
          <w:sz w:val="24"/>
          <w:szCs w:val="24"/>
        </w:rPr>
        <w:br/>
        <w:t xml:space="preserve">правопорушення шкоди.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40" w:name="o67"/>
      <w:bookmarkEnd w:id="1440"/>
      <w:r w:rsidRPr="002E2029">
        <w:rPr>
          <w:rFonts w:ascii="Times New Roman" w:hAnsi="Times New Roman" w:cs="Times New Roman"/>
          <w:sz w:val="24"/>
          <w:szCs w:val="24"/>
        </w:rPr>
        <w:t xml:space="preserve">     11. Штраф може бути  накладено  на  суб'єктів  містобудування </w:t>
      </w:r>
      <w:r w:rsidRPr="002E2029">
        <w:rPr>
          <w:rFonts w:ascii="Times New Roman" w:hAnsi="Times New Roman" w:cs="Times New Roman"/>
          <w:sz w:val="24"/>
          <w:szCs w:val="24"/>
        </w:rPr>
        <w:br/>
        <w:t xml:space="preserve">протягом  шести  місяців  з  дня виявлення правопорушення,  але не </w:t>
      </w:r>
      <w:r w:rsidRPr="002E2029">
        <w:rPr>
          <w:rFonts w:ascii="Times New Roman" w:hAnsi="Times New Roman" w:cs="Times New Roman"/>
          <w:sz w:val="24"/>
          <w:szCs w:val="24"/>
        </w:rPr>
        <w:br/>
        <w:t xml:space="preserve">пізніш як через три роки з дня його вчинення.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41" w:name="o68"/>
      <w:bookmarkEnd w:id="1441"/>
      <w:r w:rsidRPr="002E2029">
        <w:rPr>
          <w:rFonts w:ascii="Times New Roman" w:hAnsi="Times New Roman" w:cs="Times New Roman"/>
          <w:sz w:val="24"/>
          <w:szCs w:val="24"/>
        </w:rPr>
        <w:t xml:space="preserve">     12. У разі вчинення суб'єктами містобудування двох або більше </w:t>
      </w:r>
      <w:r w:rsidRPr="002E2029">
        <w:rPr>
          <w:rFonts w:ascii="Times New Roman" w:hAnsi="Times New Roman" w:cs="Times New Roman"/>
          <w:sz w:val="24"/>
          <w:szCs w:val="24"/>
        </w:rPr>
        <w:br/>
        <w:t xml:space="preserve">правопорушень  штрафи  накладають  за кожне вчинене правопорушення </w:t>
      </w:r>
      <w:r w:rsidRPr="002E2029">
        <w:rPr>
          <w:rFonts w:ascii="Times New Roman" w:hAnsi="Times New Roman" w:cs="Times New Roman"/>
          <w:sz w:val="24"/>
          <w:szCs w:val="24"/>
        </w:rPr>
        <w:br/>
        <w:t xml:space="preserve">окремо.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13.   Суб’єкти   містобудування  несуть  відповідальність  за </w:t>
      </w:r>
      <w:r w:rsidRPr="002E2029">
        <w:rPr>
          <w:rFonts w:ascii="Times New Roman" w:hAnsi="Times New Roman" w:cs="Times New Roman"/>
          <w:sz w:val="24"/>
          <w:szCs w:val="24"/>
        </w:rPr>
        <w:br/>
        <w:t xml:space="preserve">правопорушення   у  сфері  містобудівної  діяльності,  вчинені  на </w:t>
      </w:r>
      <w:r w:rsidRPr="002E2029">
        <w:rPr>
          <w:rFonts w:ascii="Times New Roman" w:hAnsi="Times New Roman" w:cs="Times New Roman"/>
          <w:sz w:val="24"/>
          <w:szCs w:val="24"/>
        </w:rPr>
        <w:br/>
        <w:t xml:space="preserve">об’єкті,  що  належить до складу комплексу (будови), у межах класу </w:t>
      </w:r>
      <w:r w:rsidRPr="002E2029">
        <w:rPr>
          <w:rFonts w:ascii="Times New Roman" w:hAnsi="Times New Roman" w:cs="Times New Roman"/>
          <w:sz w:val="24"/>
          <w:szCs w:val="24"/>
        </w:rPr>
        <w:br/>
        <w:t>наслідків (відповідальності) такого об’єкта.</w:t>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Статтю  2  доповнено  частиною  тринадцятою  згідно  із Законом </w:t>
      </w:r>
      <w:r w:rsidRPr="002E2029">
        <w:rPr>
          <w:rFonts w:ascii="Times New Roman" w:hAnsi="Times New Roman" w:cs="Times New Roman"/>
          <w:sz w:val="24"/>
          <w:szCs w:val="24"/>
        </w:rPr>
        <w:br/>
        <w:t xml:space="preserve">N 1817-VIII ( </w:t>
      </w:r>
      <w:hyperlink r:id="rId1730"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17.01.2017 } </w:t>
      </w:r>
      <w:r w:rsidRPr="002E2029">
        <w:rPr>
          <w:rFonts w:ascii="Times New Roman" w:hAnsi="Times New Roman" w:cs="Times New Roman"/>
          <w:sz w:val="24"/>
          <w:szCs w:val="24"/>
        </w:rPr>
        <w:br/>
        <w:t xml:space="preserve">{  Стаття  2  із  змінами, внесеними згідно із Законом N 1791-VIII </w:t>
      </w:r>
      <w:r w:rsidRPr="002E2029">
        <w:rPr>
          <w:rFonts w:ascii="Times New Roman" w:hAnsi="Times New Roman" w:cs="Times New Roman"/>
          <w:sz w:val="24"/>
          <w:szCs w:val="24"/>
        </w:rPr>
        <w:br/>
      </w:r>
      <w:r w:rsidRPr="002E2029">
        <w:rPr>
          <w:rFonts w:ascii="Times New Roman" w:hAnsi="Times New Roman" w:cs="Times New Roman"/>
          <w:sz w:val="24"/>
          <w:szCs w:val="24"/>
        </w:rPr>
        <w:lastRenderedPageBreak/>
        <w:t xml:space="preserve">( </w:t>
      </w:r>
      <w:hyperlink r:id="rId1731" w:tgtFrame="_blank" w:history="1">
        <w:r w:rsidRPr="002E2029">
          <w:rPr>
            <w:rStyle w:val="a6"/>
            <w:rFonts w:ascii="Times New Roman" w:hAnsi="Times New Roman" w:cs="Times New Roman"/>
            <w:sz w:val="24"/>
            <w:szCs w:val="24"/>
          </w:rPr>
          <w:t>1791-19</w:t>
        </w:r>
      </w:hyperlink>
      <w:r w:rsidRPr="002E2029">
        <w:rPr>
          <w:rFonts w:ascii="Times New Roman" w:hAnsi="Times New Roman" w:cs="Times New Roman"/>
          <w:sz w:val="24"/>
          <w:szCs w:val="24"/>
        </w:rPr>
        <w:t xml:space="preserve"> ) від 20.12.2016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Стаття 3. Органи, уповноважені розглядати справи про </w:t>
      </w:r>
      <w:r w:rsidRPr="002E2029">
        <w:rPr>
          <w:rFonts w:ascii="Times New Roman" w:hAnsi="Times New Roman" w:cs="Times New Roman"/>
          <w:sz w:val="24"/>
          <w:szCs w:val="24"/>
        </w:rPr>
        <w:br/>
        <w:t xml:space="preserve">               правопорушення у сфері містобудівної діяльності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1.   Справи  про  правопорушення,  передбачені  цим  Законом, </w:t>
      </w:r>
      <w:r w:rsidRPr="002E2029">
        <w:rPr>
          <w:rFonts w:ascii="Times New Roman" w:hAnsi="Times New Roman" w:cs="Times New Roman"/>
          <w:sz w:val="24"/>
          <w:szCs w:val="24"/>
        </w:rPr>
        <w:br/>
        <w:t xml:space="preserve">розглядаються: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1)     виконавчими     органами     з    питань    державного </w:t>
      </w:r>
      <w:r w:rsidRPr="002E2029">
        <w:rPr>
          <w:rFonts w:ascii="Times New Roman" w:hAnsi="Times New Roman" w:cs="Times New Roman"/>
          <w:sz w:val="24"/>
          <w:szCs w:val="24"/>
        </w:rPr>
        <w:br/>
        <w:t xml:space="preserve">архітектурно-будівельного  контролю  сільських,  селищних, міських </w:t>
      </w:r>
      <w:r w:rsidRPr="002E2029">
        <w:rPr>
          <w:rFonts w:ascii="Times New Roman" w:hAnsi="Times New Roman" w:cs="Times New Roman"/>
          <w:sz w:val="24"/>
          <w:szCs w:val="24"/>
        </w:rPr>
        <w:br/>
        <w:t xml:space="preserve">рад;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42" w:name="o74"/>
      <w:bookmarkEnd w:id="1442"/>
      <w:r w:rsidRPr="002E2029">
        <w:rPr>
          <w:rFonts w:ascii="Times New Roman" w:hAnsi="Times New Roman" w:cs="Times New Roman"/>
          <w:sz w:val="24"/>
          <w:szCs w:val="24"/>
        </w:rPr>
        <w:t xml:space="preserve">     2)    структурними    підрозділами    з   питань   державного </w:t>
      </w:r>
      <w:r w:rsidRPr="002E2029">
        <w:rPr>
          <w:rFonts w:ascii="Times New Roman" w:hAnsi="Times New Roman" w:cs="Times New Roman"/>
          <w:sz w:val="24"/>
          <w:szCs w:val="24"/>
        </w:rPr>
        <w:br/>
        <w:t xml:space="preserve">архітектурно-будівельного  контролю  Київської та Севастопольської </w:t>
      </w:r>
      <w:r w:rsidRPr="002E2029">
        <w:rPr>
          <w:rFonts w:ascii="Times New Roman" w:hAnsi="Times New Roman" w:cs="Times New Roman"/>
          <w:sz w:val="24"/>
          <w:szCs w:val="24"/>
        </w:rPr>
        <w:br/>
        <w:t xml:space="preserve">міських державних адміністрацій;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43" w:name="o75"/>
      <w:bookmarkEnd w:id="1443"/>
      <w:r w:rsidRPr="002E2029">
        <w:rPr>
          <w:rFonts w:ascii="Times New Roman" w:hAnsi="Times New Roman" w:cs="Times New Roman"/>
          <w:sz w:val="24"/>
          <w:szCs w:val="24"/>
        </w:rPr>
        <w:t xml:space="preserve">     3) центральним органом виконавчої влади, що реалізує державну </w:t>
      </w:r>
      <w:r w:rsidRPr="002E2029">
        <w:rPr>
          <w:rFonts w:ascii="Times New Roman" w:hAnsi="Times New Roman" w:cs="Times New Roman"/>
          <w:sz w:val="24"/>
          <w:szCs w:val="24"/>
        </w:rPr>
        <w:br/>
        <w:t xml:space="preserve">політику з питань державного архітектурно-будівельного контролю та </w:t>
      </w:r>
      <w:r w:rsidRPr="002E2029">
        <w:rPr>
          <w:rFonts w:ascii="Times New Roman" w:hAnsi="Times New Roman" w:cs="Times New Roman"/>
          <w:sz w:val="24"/>
          <w:szCs w:val="24"/>
        </w:rPr>
        <w:br/>
        <w:t xml:space="preserve">нагляду.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2. Накладати штраф в межах та відповідно до вимог, визначених </w:t>
      </w:r>
      <w:r w:rsidRPr="002E2029">
        <w:rPr>
          <w:rFonts w:ascii="Times New Roman" w:hAnsi="Times New Roman" w:cs="Times New Roman"/>
          <w:sz w:val="24"/>
          <w:szCs w:val="24"/>
        </w:rPr>
        <w:br/>
        <w:t xml:space="preserve">Законом  України "Про регулювання містобудівної діяльності", мають </w:t>
      </w:r>
      <w:r w:rsidRPr="002E2029">
        <w:rPr>
          <w:rFonts w:ascii="Times New Roman" w:hAnsi="Times New Roman" w:cs="Times New Roman"/>
          <w:sz w:val="24"/>
          <w:szCs w:val="24"/>
        </w:rPr>
        <w:br/>
        <w:t xml:space="preserve">право від імені: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1)  органів  державного  архітектурно-будівельного  контролю: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керівники    виконавчих    органів    з   питань   державного </w:t>
      </w:r>
      <w:r w:rsidRPr="002E2029">
        <w:rPr>
          <w:rFonts w:ascii="Times New Roman" w:hAnsi="Times New Roman" w:cs="Times New Roman"/>
          <w:sz w:val="24"/>
          <w:szCs w:val="24"/>
        </w:rPr>
        <w:br/>
        <w:t xml:space="preserve">архітектурно-будівельного  контролю  сільських,  селищних, міських </w:t>
      </w:r>
      <w:r w:rsidRPr="002E2029">
        <w:rPr>
          <w:rFonts w:ascii="Times New Roman" w:hAnsi="Times New Roman" w:cs="Times New Roman"/>
          <w:sz w:val="24"/>
          <w:szCs w:val="24"/>
        </w:rPr>
        <w:br/>
        <w:t xml:space="preserve">рад;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керівники   структурних   підрозділів   з  питань  державного </w:t>
      </w:r>
      <w:r w:rsidRPr="002E2029">
        <w:rPr>
          <w:rFonts w:ascii="Times New Roman" w:hAnsi="Times New Roman" w:cs="Times New Roman"/>
          <w:sz w:val="24"/>
          <w:szCs w:val="24"/>
        </w:rPr>
        <w:br/>
        <w:t xml:space="preserve">архітектурно-будівельного  контролю  Київської та Севастопольської </w:t>
      </w:r>
      <w:r w:rsidRPr="002E2029">
        <w:rPr>
          <w:rFonts w:ascii="Times New Roman" w:hAnsi="Times New Roman" w:cs="Times New Roman"/>
          <w:sz w:val="24"/>
          <w:szCs w:val="24"/>
        </w:rPr>
        <w:br/>
        <w:t xml:space="preserve">міських державних адміністрацій;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44" w:name="o80"/>
      <w:bookmarkEnd w:id="1444"/>
      <w:r w:rsidRPr="002E2029">
        <w:rPr>
          <w:rFonts w:ascii="Times New Roman" w:hAnsi="Times New Roman" w:cs="Times New Roman"/>
          <w:sz w:val="24"/>
          <w:szCs w:val="24"/>
        </w:rPr>
        <w:t xml:space="preserve">     2)  органів  державного архітектурно-будівельного контролю та </w:t>
      </w:r>
      <w:r w:rsidRPr="002E2029">
        <w:rPr>
          <w:rFonts w:ascii="Times New Roman" w:hAnsi="Times New Roman" w:cs="Times New Roman"/>
          <w:sz w:val="24"/>
          <w:szCs w:val="24"/>
        </w:rPr>
        <w:br/>
        <w:t>нагляду  -  головні  інспектори  будівельного нагляду.</w:t>
      </w:r>
    </w:p>
    <w:p w:rsidR="00F42952" w:rsidRPr="002E2029" w:rsidRDefault="00F42952" w:rsidP="00F42952">
      <w:pPr>
        <w:rPr>
          <w:rFonts w:ascii="Times New Roman" w:hAnsi="Times New Roman" w:cs="Times New Roman"/>
          <w:sz w:val="24"/>
          <w:szCs w:val="24"/>
        </w:rPr>
      </w:pPr>
      <w:bookmarkStart w:id="1445" w:name="o81"/>
      <w:bookmarkEnd w:id="1445"/>
      <w:r w:rsidRPr="002E2029">
        <w:rPr>
          <w:rFonts w:ascii="Times New Roman" w:hAnsi="Times New Roman" w:cs="Times New Roman"/>
          <w:sz w:val="24"/>
          <w:szCs w:val="24"/>
        </w:rPr>
        <w:t xml:space="preserve">{  Стаття  3  із  змінами, внесеними згідно   із Законом N 5459-VI </w:t>
      </w:r>
      <w:r w:rsidRPr="002E2029">
        <w:rPr>
          <w:rFonts w:ascii="Times New Roman" w:hAnsi="Times New Roman" w:cs="Times New Roman"/>
          <w:sz w:val="24"/>
          <w:szCs w:val="24"/>
        </w:rPr>
        <w:br/>
        <w:t xml:space="preserve">( </w:t>
      </w:r>
      <w:hyperlink r:id="rId1732" w:tgtFrame="_blank" w:history="1">
        <w:r w:rsidRPr="002E2029">
          <w:rPr>
            <w:rStyle w:val="a6"/>
            <w:rFonts w:ascii="Times New Roman" w:hAnsi="Times New Roman" w:cs="Times New Roman"/>
            <w:sz w:val="24"/>
            <w:szCs w:val="24"/>
          </w:rPr>
          <w:t>5459-17</w:t>
        </w:r>
      </w:hyperlink>
      <w:r w:rsidRPr="002E2029">
        <w:rPr>
          <w:rFonts w:ascii="Times New Roman" w:hAnsi="Times New Roman" w:cs="Times New Roman"/>
          <w:sz w:val="24"/>
          <w:szCs w:val="24"/>
        </w:rPr>
        <w:t xml:space="preserve"> ) від 16.10.2012; в редакції Закону N 320-VIII ( </w:t>
      </w:r>
      <w:hyperlink r:id="rId1733" w:tgtFrame="_blank" w:history="1">
        <w:r w:rsidRPr="002E2029">
          <w:rPr>
            <w:rStyle w:val="a6"/>
            <w:rFonts w:ascii="Times New Roman" w:hAnsi="Times New Roman" w:cs="Times New Roman"/>
            <w:sz w:val="24"/>
            <w:szCs w:val="24"/>
          </w:rPr>
          <w:t>320-19</w:t>
        </w:r>
      </w:hyperlink>
      <w:r w:rsidRPr="002E2029">
        <w:rPr>
          <w:rFonts w:ascii="Times New Roman" w:hAnsi="Times New Roman" w:cs="Times New Roman"/>
          <w:sz w:val="24"/>
          <w:szCs w:val="24"/>
        </w:rPr>
        <w:t xml:space="preserve"> ) </w:t>
      </w:r>
      <w:r w:rsidRPr="002E2029">
        <w:rPr>
          <w:rFonts w:ascii="Times New Roman" w:hAnsi="Times New Roman" w:cs="Times New Roman"/>
          <w:sz w:val="24"/>
          <w:szCs w:val="24"/>
        </w:rPr>
        <w:br/>
        <w:t xml:space="preserve">від 09.04.2015; із змінами, внесеними згідно із Законом N 1817-VIII </w:t>
      </w:r>
      <w:r w:rsidRPr="002E2029">
        <w:rPr>
          <w:rFonts w:ascii="Times New Roman" w:hAnsi="Times New Roman" w:cs="Times New Roman"/>
          <w:sz w:val="24"/>
          <w:szCs w:val="24"/>
        </w:rPr>
        <w:br/>
        <w:t xml:space="preserve">( </w:t>
      </w:r>
      <w:hyperlink r:id="rId1734" w:tgtFrame="_blank" w:history="1">
        <w:r w:rsidRPr="002E2029">
          <w:rPr>
            <w:rStyle w:val="a6"/>
            <w:rFonts w:ascii="Times New Roman" w:hAnsi="Times New Roman" w:cs="Times New Roman"/>
            <w:sz w:val="24"/>
            <w:szCs w:val="24"/>
          </w:rPr>
          <w:t>1817-19</w:t>
        </w:r>
      </w:hyperlink>
      <w:r w:rsidRPr="002E2029">
        <w:rPr>
          <w:rFonts w:ascii="Times New Roman" w:hAnsi="Times New Roman" w:cs="Times New Roman"/>
          <w:sz w:val="24"/>
          <w:szCs w:val="24"/>
        </w:rPr>
        <w:t xml:space="preserve"> ) від 17.01.2017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46" w:name="o82"/>
      <w:bookmarkEnd w:id="1446"/>
      <w:r w:rsidRPr="002E2029">
        <w:rPr>
          <w:rFonts w:ascii="Times New Roman" w:hAnsi="Times New Roman" w:cs="Times New Roman"/>
          <w:sz w:val="24"/>
          <w:szCs w:val="24"/>
        </w:rPr>
        <w:lastRenderedPageBreak/>
        <w:t xml:space="preserve">     Стаття 4. Порядок накладення штрафів за правопорушення у </w:t>
      </w:r>
      <w:r w:rsidRPr="002E2029">
        <w:rPr>
          <w:rFonts w:ascii="Times New Roman" w:hAnsi="Times New Roman" w:cs="Times New Roman"/>
          <w:sz w:val="24"/>
          <w:szCs w:val="24"/>
        </w:rPr>
        <w:br/>
        <w:t xml:space="preserve">               сфері містобудівної діяльності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47" w:name="o83"/>
      <w:bookmarkEnd w:id="1447"/>
      <w:r w:rsidRPr="002E2029">
        <w:rPr>
          <w:rFonts w:ascii="Times New Roman" w:hAnsi="Times New Roman" w:cs="Times New Roman"/>
          <w:sz w:val="24"/>
          <w:szCs w:val="24"/>
        </w:rPr>
        <w:t xml:space="preserve">     1.  Порядок  накладення  штрафів  за  правопорушення  у сфері </w:t>
      </w:r>
      <w:r w:rsidRPr="002E2029">
        <w:rPr>
          <w:rFonts w:ascii="Times New Roman" w:hAnsi="Times New Roman" w:cs="Times New Roman"/>
          <w:sz w:val="24"/>
          <w:szCs w:val="24"/>
        </w:rPr>
        <w:br/>
        <w:t xml:space="preserve">містобудівної  діяльності  (  </w:t>
      </w:r>
      <w:hyperlink r:id="rId1735" w:tgtFrame="_blank" w:history="1">
        <w:r w:rsidRPr="002E2029">
          <w:rPr>
            <w:rStyle w:val="a6"/>
            <w:rFonts w:ascii="Times New Roman" w:hAnsi="Times New Roman" w:cs="Times New Roman"/>
            <w:sz w:val="24"/>
            <w:szCs w:val="24"/>
          </w:rPr>
          <w:t>244-95-п</w:t>
        </w:r>
      </w:hyperlink>
      <w:r w:rsidRPr="002E2029">
        <w:rPr>
          <w:rFonts w:ascii="Times New Roman" w:hAnsi="Times New Roman" w:cs="Times New Roman"/>
          <w:sz w:val="24"/>
          <w:szCs w:val="24"/>
        </w:rPr>
        <w:t xml:space="preserve">  )  визначається  Кабінетом </w:t>
      </w:r>
      <w:r w:rsidRPr="002E2029">
        <w:rPr>
          <w:rFonts w:ascii="Times New Roman" w:hAnsi="Times New Roman" w:cs="Times New Roman"/>
          <w:sz w:val="24"/>
          <w:szCs w:val="24"/>
        </w:rPr>
        <w:br/>
        <w:t xml:space="preserve">Міністрів України.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48" w:name="o84"/>
      <w:bookmarkEnd w:id="1448"/>
      <w:r w:rsidRPr="002E2029">
        <w:rPr>
          <w:rFonts w:ascii="Times New Roman" w:hAnsi="Times New Roman" w:cs="Times New Roman"/>
          <w:sz w:val="24"/>
          <w:szCs w:val="24"/>
        </w:rPr>
        <w:t xml:space="preserve">     2. Постанови про накладення штрафів за правопорушення у сфері </w:t>
      </w:r>
      <w:r w:rsidRPr="002E2029">
        <w:rPr>
          <w:rFonts w:ascii="Times New Roman" w:hAnsi="Times New Roman" w:cs="Times New Roman"/>
          <w:sz w:val="24"/>
          <w:szCs w:val="24"/>
        </w:rPr>
        <w:br/>
        <w:t xml:space="preserve">містобудівної діяльності, винесені посадовими особами, визначеними </w:t>
      </w:r>
      <w:r w:rsidRPr="002E2029">
        <w:rPr>
          <w:rFonts w:ascii="Times New Roman" w:hAnsi="Times New Roman" w:cs="Times New Roman"/>
          <w:sz w:val="24"/>
          <w:szCs w:val="24"/>
        </w:rPr>
        <w:br/>
        <w:t xml:space="preserve">у  частині другій статті 3 цього Закону, є виконавчими документами </w:t>
      </w:r>
      <w:r w:rsidRPr="002E2029">
        <w:rPr>
          <w:rFonts w:ascii="Times New Roman" w:hAnsi="Times New Roman" w:cs="Times New Roman"/>
          <w:sz w:val="24"/>
          <w:szCs w:val="24"/>
        </w:rPr>
        <w:br/>
        <w:t>і підлягають виконанню в установленому законом порядку.</w:t>
      </w:r>
    </w:p>
    <w:p w:rsidR="00F42952" w:rsidRPr="002E2029" w:rsidRDefault="00F42952" w:rsidP="00F42952">
      <w:pPr>
        <w:rPr>
          <w:rFonts w:ascii="Times New Roman" w:hAnsi="Times New Roman" w:cs="Times New Roman"/>
          <w:sz w:val="24"/>
          <w:szCs w:val="24"/>
        </w:rPr>
      </w:pPr>
      <w:bookmarkStart w:id="1449" w:name="o85"/>
      <w:bookmarkEnd w:id="1449"/>
      <w:r w:rsidRPr="002E2029">
        <w:rPr>
          <w:rFonts w:ascii="Times New Roman" w:hAnsi="Times New Roman" w:cs="Times New Roman"/>
          <w:sz w:val="24"/>
          <w:szCs w:val="24"/>
        </w:rPr>
        <w:t xml:space="preserve">{  Частина  друга статті 4 із змінами, внесеними згідно із Законом </w:t>
      </w:r>
      <w:r w:rsidRPr="002E2029">
        <w:rPr>
          <w:rFonts w:ascii="Times New Roman" w:hAnsi="Times New Roman" w:cs="Times New Roman"/>
          <w:sz w:val="24"/>
          <w:szCs w:val="24"/>
        </w:rPr>
        <w:br/>
        <w:t xml:space="preserve">N 320-VIII ( </w:t>
      </w:r>
      <w:hyperlink r:id="rId1736" w:tgtFrame="_blank" w:history="1">
        <w:r w:rsidRPr="002E2029">
          <w:rPr>
            <w:rStyle w:val="a6"/>
            <w:rFonts w:ascii="Times New Roman" w:hAnsi="Times New Roman" w:cs="Times New Roman"/>
            <w:sz w:val="24"/>
            <w:szCs w:val="24"/>
          </w:rPr>
          <w:t>320-19</w:t>
        </w:r>
      </w:hyperlink>
      <w:r w:rsidRPr="002E2029">
        <w:rPr>
          <w:rFonts w:ascii="Times New Roman" w:hAnsi="Times New Roman" w:cs="Times New Roman"/>
          <w:sz w:val="24"/>
          <w:szCs w:val="24"/>
        </w:rPr>
        <w:t xml:space="preserve"> ) від 09.04.2015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50" w:name="o86"/>
      <w:bookmarkEnd w:id="1450"/>
      <w:r w:rsidRPr="002E2029">
        <w:rPr>
          <w:rFonts w:ascii="Times New Roman" w:hAnsi="Times New Roman" w:cs="Times New Roman"/>
          <w:sz w:val="24"/>
          <w:szCs w:val="24"/>
        </w:rPr>
        <w:t xml:space="preserve">     3. Штраф підлягає сплаті  у  п'ятнадцятиденний  строк  з  дня </w:t>
      </w:r>
      <w:r w:rsidRPr="002E2029">
        <w:rPr>
          <w:rFonts w:ascii="Times New Roman" w:hAnsi="Times New Roman" w:cs="Times New Roman"/>
          <w:sz w:val="24"/>
          <w:szCs w:val="24"/>
        </w:rPr>
        <w:br/>
        <w:t xml:space="preserve">вручення або надіслання постанови.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bookmarkStart w:id="1451" w:name="o87"/>
      <w:bookmarkEnd w:id="1451"/>
      <w:r w:rsidRPr="002E2029">
        <w:rPr>
          <w:rFonts w:ascii="Times New Roman" w:hAnsi="Times New Roman" w:cs="Times New Roman"/>
          <w:sz w:val="24"/>
          <w:szCs w:val="24"/>
        </w:rPr>
        <w:t xml:space="preserve">     Копія завіреного  банком  платіжного документа,  що засвідчує </w:t>
      </w:r>
      <w:r w:rsidRPr="002E2029">
        <w:rPr>
          <w:rFonts w:ascii="Times New Roman" w:hAnsi="Times New Roman" w:cs="Times New Roman"/>
          <w:sz w:val="24"/>
          <w:szCs w:val="24"/>
        </w:rPr>
        <w:br/>
        <w:t xml:space="preserve">факт  сплати  суми  штрафу  в повному обсязі, надсилається органу, </w:t>
      </w:r>
      <w:r w:rsidRPr="002E2029">
        <w:rPr>
          <w:rFonts w:ascii="Times New Roman" w:hAnsi="Times New Roman" w:cs="Times New Roman"/>
          <w:sz w:val="24"/>
          <w:szCs w:val="24"/>
        </w:rPr>
        <w:br/>
        <w:t xml:space="preserve">яким  накладено  штраф. { Абзац другий частини третьої статті 4 із </w:t>
      </w:r>
      <w:r w:rsidRPr="002E2029">
        <w:rPr>
          <w:rFonts w:ascii="Times New Roman" w:hAnsi="Times New Roman" w:cs="Times New Roman"/>
          <w:sz w:val="24"/>
          <w:szCs w:val="24"/>
        </w:rPr>
        <w:br/>
        <w:t xml:space="preserve">змінами,  внесеними  згідно  із Законами N 5459-VI ( </w:t>
      </w:r>
      <w:hyperlink r:id="rId1737" w:tgtFrame="_blank" w:history="1">
        <w:r w:rsidRPr="002E2029">
          <w:rPr>
            <w:rStyle w:val="a6"/>
            <w:rFonts w:ascii="Times New Roman" w:hAnsi="Times New Roman" w:cs="Times New Roman"/>
            <w:sz w:val="24"/>
            <w:szCs w:val="24"/>
          </w:rPr>
          <w:t>5459-17</w:t>
        </w:r>
      </w:hyperlink>
      <w:r w:rsidRPr="002E2029">
        <w:rPr>
          <w:rFonts w:ascii="Times New Roman" w:hAnsi="Times New Roman" w:cs="Times New Roman"/>
          <w:sz w:val="24"/>
          <w:szCs w:val="24"/>
        </w:rPr>
        <w:t xml:space="preserve"> ) від </w:t>
      </w:r>
      <w:r w:rsidRPr="002E2029">
        <w:rPr>
          <w:rFonts w:ascii="Times New Roman" w:hAnsi="Times New Roman" w:cs="Times New Roman"/>
          <w:sz w:val="24"/>
          <w:szCs w:val="24"/>
        </w:rPr>
        <w:br/>
        <w:t xml:space="preserve">16.10.2012, N 320-VIII ( </w:t>
      </w:r>
      <w:hyperlink r:id="rId1738" w:tgtFrame="_blank" w:history="1">
        <w:r w:rsidRPr="002E2029">
          <w:rPr>
            <w:rStyle w:val="a6"/>
            <w:rFonts w:ascii="Times New Roman" w:hAnsi="Times New Roman" w:cs="Times New Roman"/>
            <w:sz w:val="24"/>
            <w:szCs w:val="24"/>
          </w:rPr>
          <w:t>320-19</w:t>
        </w:r>
      </w:hyperlink>
      <w:r w:rsidRPr="002E2029">
        <w:rPr>
          <w:rFonts w:ascii="Times New Roman" w:hAnsi="Times New Roman" w:cs="Times New Roman"/>
          <w:sz w:val="24"/>
          <w:szCs w:val="24"/>
        </w:rPr>
        <w:t xml:space="preserve"> ) від 09.04.2015 }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У разі несплати штрафу в зазначений  строк  другий  примірник </w:t>
      </w:r>
      <w:r w:rsidRPr="002E2029">
        <w:rPr>
          <w:rFonts w:ascii="Times New Roman" w:hAnsi="Times New Roman" w:cs="Times New Roman"/>
          <w:sz w:val="24"/>
          <w:szCs w:val="24"/>
        </w:rPr>
        <w:br/>
        <w:t xml:space="preserve">постанови  надсилається  органу  державної  виконавчої  служби для </w:t>
      </w:r>
      <w:r w:rsidRPr="002E2029">
        <w:rPr>
          <w:rFonts w:ascii="Times New Roman" w:hAnsi="Times New Roman" w:cs="Times New Roman"/>
          <w:sz w:val="24"/>
          <w:szCs w:val="24"/>
        </w:rPr>
        <w:br/>
        <w:t xml:space="preserve">виконання постанови в примусовому порядку.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Не підлягає виконанню постанова,  яку  не  було  звернуто  до </w:t>
      </w:r>
      <w:r w:rsidRPr="002E2029">
        <w:rPr>
          <w:rFonts w:ascii="Times New Roman" w:hAnsi="Times New Roman" w:cs="Times New Roman"/>
          <w:sz w:val="24"/>
          <w:szCs w:val="24"/>
        </w:rPr>
        <w:br/>
        <w:t xml:space="preserve">виконання протягом двох років з дня винесення.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Стаття 5. Оскарження рішень у справах про порушення вимог </w:t>
      </w:r>
      <w:r w:rsidRPr="002E2029">
        <w:rPr>
          <w:rFonts w:ascii="Times New Roman" w:hAnsi="Times New Roman" w:cs="Times New Roman"/>
          <w:sz w:val="24"/>
          <w:szCs w:val="24"/>
        </w:rPr>
        <w:br/>
        <w:t xml:space="preserve">               законодавства у сфері містобудівної діяльності </w:t>
      </w:r>
      <w:r w:rsidRPr="002E2029">
        <w:rPr>
          <w:rFonts w:ascii="Times New Roman" w:hAnsi="Times New Roman" w:cs="Times New Roman"/>
          <w:sz w:val="24"/>
          <w:szCs w:val="24"/>
        </w:rPr>
        <w:br/>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1.  Постанову про накладення штрафу за правопорушення у сфері </w:t>
      </w:r>
      <w:r w:rsidRPr="002E2029">
        <w:rPr>
          <w:rFonts w:ascii="Times New Roman" w:hAnsi="Times New Roman" w:cs="Times New Roman"/>
          <w:sz w:val="24"/>
          <w:szCs w:val="24"/>
        </w:rPr>
        <w:br/>
        <w:t xml:space="preserve">містобудівної  діяльності  може бути оскаржено до суду протягом 15 </w:t>
      </w:r>
      <w:r w:rsidRPr="002E2029">
        <w:rPr>
          <w:rFonts w:ascii="Times New Roman" w:hAnsi="Times New Roman" w:cs="Times New Roman"/>
          <w:sz w:val="24"/>
          <w:szCs w:val="24"/>
        </w:rPr>
        <w:br/>
        <w:t xml:space="preserve">днів  з дня її винесення з повідомленням про таке оскарження у той </w:t>
      </w:r>
      <w:r w:rsidRPr="002E2029">
        <w:rPr>
          <w:rFonts w:ascii="Times New Roman" w:hAnsi="Times New Roman" w:cs="Times New Roman"/>
          <w:sz w:val="24"/>
          <w:szCs w:val="24"/>
        </w:rPr>
        <w:br/>
        <w:t>самий строк органу, який виніс постанову.</w:t>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 xml:space="preserve">{  Частина  перша статті 5 в редакції Закону N 320-VIII ( </w:t>
      </w:r>
      <w:hyperlink r:id="rId1739" w:tgtFrame="_blank" w:history="1">
        <w:r w:rsidRPr="002E2029">
          <w:rPr>
            <w:rStyle w:val="a6"/>
            <w:rFonts w:ascii="Times New Roman" w:hAnsi="Times New Roman" w:cs="Times New Roman"/>
            <w:sz w:val="24"/>
            <w:szCs w:val="24"/>
          </w:rPr>
          <w:t>320-19</w:t>
        </w:r>
      </w:hyperlink>
      <w:r w:rsidRPr="002E2029">
        <w:rPr>
          <w:rFonts w:ascii="Times New Roman" w:hAnsi="Times New Roman" w:cs="Times New Roman"/>
          <w:sz w:val="24"/>
          <w:szCs w:val="24"/>
        </w:rPr>
        <w:t xml:space="preserve"> ) </w:t>
      </w:r>
      <w:r w:rsidRPr="002E2029">
        <w:rPr>
          <w:rFonts w:ascii="Times New Roman" w:hAnsi="Times New Roman" w:cs="Times New Roman"/>
          <w:sz w:val="24"/>
          <w:szCs w:val="24"/>
        </w:rPr>
        <w:br/>
        <w:t>від 09.04.2015 }</w:t>
      </w:r>
      <w:r w:rsidRPr="002E2029">
        <w:rPr>
          <w:rFonts w:ascii="Times New Roman" w:hAnsi="Times New Roman" w:cs="Times New Roman"/>
          <w:i/>
          <w:iCs/>
          <w:sz w:val="24"/>
          <w:szCs w:val="24"/>
        </w:rPr>
        <w:t xml:space="preserve"> </w:t>
      </w:r>
      <w:r w:rsidRPr="002E2029">
        <w:rPr>
          <w:rFonts w:ascii="Times New Roman" w:hAnsi="Times New Roman" w:cs="Times New Roman"/>
          <w:i/>
          <w:iCs/>
          <w:sz w:val="24"/>
          <w:szCs w:val="24"/>
        </w:rPr>
        <w:br/>
        <w:t xml:space="preserve"> </w:t>
      </w:r>
    </w:p>
    <w:p w:rsidR="00F42952" w:rsidRDefault="00F42952" w:rsidP="00F42952">
      <w:pPr>
        <w:pStyle w:val="a5"/>
        <w:jc w:val="both"/>
        <w:rPr>
          <w:lang w:val="ru-RU"/>
        </w:rPr>
      </w:pPr>
    </w:p>
    <w:p w:rsidR="00F42952" w:rsidRDefault="00F42952" w:rsidP="00F42952">
      <w:pPr>
        <w:pStyle w:val="a5"/>
        <w:jc w:val="both"/>
        <w:rPr>
          <w:lang w:val="ru-RU"/>
        </w:rPr>
      </w:pPr>
    </w:p>
    <w:p w:rsidR="00F42952" w:rsidRDefault="00F42952" w:rsidP="00F42952">
      <w:pPr>
        <w:pStyle w:val="a5"/>
        <w:jc w:val="both"/>
        <w:rPr>
          <w:lang w:val="ru-RU"/>
        </w:rPr>
      </w:pPr>
    </w:p>
    <w:p w:rsidR="00897347" w:rsidRPr="006F0C6E" w:rsidRDefault="002E2029" w:rsidP="00EC34C0">
      <w:pPr>
        <w:pStyle w:val="a5"/>
        <w:numPr>
          <w:ilvl w:val="1"/>
          <w:numId w:val="1"/>
        </w:numPr>
        <w:jc w:val="both"/>
        <w:rPr>
          <w:rFonts w:ascii="Times New Roman" w:hAnsi="Times New Roman" w:cs="Times New Roman"/>
          <w:sz w:val="24"/>
          <w:szCs w:val="24"/>
          <w:lang w:val="ru-RU"/>
        </w:rPr>
      </w:pPr>
      <w:r w:rsidRPr="006F0C6E">
        <w:rPr>
          <w:rFonts w:ascii="Times New Roman" w:eastAsia="Times New Roman" w:hAnsi="Times New Roman" w:cs="Times New Roman"/>
          <w:b/>
          <w:bCs/>
          <w:color w:val="222222"/>
          <w:sz w:val="24"/>
          <w:szCs w:val="24"/>
          <w:lang w:eastAsia="uk-UA"/>
        </w:rPr>
        <w:t>Адміністративна відповідальність </w:t>
      </w:r>
      <w:r w:rsidRPr="006F0C6E">
        <w:rPr>
          <w:rFonts w:ascii="Times New Roman" w:eastAsia="Times New Roman" w:hAnsi="Times New Roman" w:cs="Times New Roman"/>
          <w:color w:val="222222"/>
          <w:sz w:val="24"/>
          <w:szCs w:val="24"/>
          <w:lang w:eastAsia="uk-UA"/>
        </w:rPr>
        <w:t> </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b/>
          <w:bCs/>
          <w:color w:val="222222"/>
          <w:sz w:val="24"/>
          <w:szCs w:val="24"/>
          <w:lang w:eastAsia="uk-UA"/>
        </w:rPr>
        <w:t>Адміністративна відповідальність </w:t>
      </w:r>
      <w:r w:rsidRPr="006F0C6E">
        <w:rPr>
          <w:rFonts w:ascii="Times New Roman" w:eastAsia="Times New Roman" w:hAnsi="Times New Roman" w:cs="Times New Roman"/>
          <w:color w:val="222222"/>
          <w:sz w:val="24"/>
          <w:szCs w:val="24"/>
          <w:lang w:eastAsia="uk-UA"/>
        </w:rPr>
        <w:t> — вид </w:t>
      </w:r>
      <w:hyperlink r:id="rId1740" w:tooltip="Юридична відповідальність" w:history="1">
        <w:r w:rsidRPr="006F0C6E">
          <w:rPr>
            <w:rFonts w:ascii="Times New Roman" w:eastAsia="Times New Roman" w:hAnsi="Times New Roman" w:cs="Times New Roman"/>
            <w:color w:val="0B0080"/>
            <w:sz w:val="24"/>
            <w:szCs w:val="24"/>
            <w:lang w:eastAsia="uk-UA"/>
          </w:rPr>
          <w:t>юридичної відповідальності</w:t>
        </w:r>
      </w:hyperlink>
      <w:r w:rsidRPr="006F0C6E">
        <w:rPr>
          <w:rFonts w:ascii="Times New Roman" w:eastAsia="Times New Roman" w:hAnsi="Times New Roman" w:cs="Times New Roman"/>
          <w:color w:val="222222"/>
          <w:sz w:val="24"/>
          <w:szCs w:val="24"/>
          <w:lang w:eastAsia="uk-UA"/>
        </w:rPr>
        <w:t>. Підставою для якої є </w:t>
      </w:r>
      <w:hyperlink r:id="rId1741" w:tooltip="Адміністративне правопорушення" w:history="1">
        <w:r w:rsidRPr="006F0C6E">
          <w:rPr>
            <w:rFonts w:ascii="Times New Roman" w:eastAsia="Times New Roman" w:hAnsi="Times New Roman" w:cs="Times New Roman"/>
            <w:color w:val="0B0080"/>
            <w:sz w:val="24"/>
            <w:szCs w:val="24"/>
            <w:lang w:eastAsia="uk-UA"/>
          </w:rPr>
          <w:t>адміністративне правопорушення</w:t>
        </w:r>
      </w:hyperlink>
      <w:r w:rsidRPr="006F0C6E">
        <w:rPr>
          <w:rFonts w:ascii="Times New Roman" w:eastAsia="Times New Roman" w:hAnsi="Times New Roman" w:cs="Times New Roman"/>
          <w:color w:val="222222"/>
          <w:sz w:val="24"/>
          <w:szCs w:val="24"/>
          <w:lang w:eastAsia="uk-UA"/>
        </w:rPr>
        <w:t>. Питання порядку застосування А. в. регулюються </w:t>
      </w:r>
      <w:hyperlink r:id="rId1742" w:tooltip="Кодекс України про адміністративні правопорушення" w:history="1">
        <w:r w:rsidRPr="006F0C6E">
          <w:rPr>
            <w:rFonts w:ascii="Times New Roman" w:eastAsia="Times New Roman" w:hAnsi="Times New Roman" w:cs="Times New Roman"/>
            <w:color w:val="0B0080"/>
            <w:sz w:val="24"/>
            <w:szCs w:val="24"/>
            <w:lang w:eastAsia="uk-UA"/>
          </w:rPr>
          <w:t>Кодексом України про адміністративні правопорушення</w:t>
        </w:r>
      </w:hyperlink>
      <w:r w:rsidRPr="006F0C6E">
        <w:rPr>
          <w:rFonts w:ascii="Times New Roman" w:eastAsia="Times New Roman" w:hAnsi="Times New Roman" w:cs="Times New Roman"/>
          <w:color w:val="222222"/>
          <w:sz w:val="24"/>
          <w:szCs w:val="24"/>
          <w:lang w:eastAsia="uk-UA"/>
        </w:rPr>
        <w:t> (КпАП). До порушників застосовуються адміністративні стягнення (</w:t>
      </w:r>
      <w:hyperlink r:id="rId1743" w:tooltip="Попередження (адміністративне стягнення)" w:history="1">
        <w:r w:rsidRPr="006F0C6E">
          <w:rPr>
            <w:rFonts w:ascii="Times New Roman" w:eastAsia="Times New Roman" w:hAnsi="Times New Roman" w:cs="Times New Roman"/>
            <w:color w:val="0B0080"/>
            <w:sz w:val="24"/>
            <w:szCs w:val="24"/>
            <w:lang w:eastAsia="uk-UA"/>
          </w:rPr>
          <w:t>попередження</w:t>
        </w:r>
      </w:hyperlink>
      <w:r w:rsidRPr="006F0C6E">
        <w:rPr>
          <w:rFonts w:ascii="Times New Roman" w:eastAsia="Times New Roman" w:hAnsi="Times New Roman" w:cs="Times New Roman"/>
          <w:color w:val="222222"/>
          <w:sz w:val="24"/>
          <w:szCs w:val="24"/>
          <w:lang w:eastAsia="uk-UA"/>
        </w:rPr>
        <w:t>, </w:t>
      </w:r>
      <w:hyperlink r:id="rId1744" w:tooltip="Штраф (адміністративне стягнення)" w:history="1">
        <w:r w:rsidRPr="006F0C6E">
          <w:rPr>
            <w:rFonts w:ascii="Times New Roman" w:eastAsia="Times New Roman" w:hAnsi="Times New Roman" w:cs="Times New Roman"/>
            <w:color w:val="0B0080"/>
            <w:sz w:val="24"/>
            <w:szCs w:val="24"/>
            <w:lang w:eastAsia="uk-UA"/>
          </w:rPr>
          <w:t>штраф</w:t>
        </w:r>
      </w:hyperlink>
      <w:r w:rsidRPr="006F0C6E">
        <w:rPr>
          <w:rFonts w:ascii="Times New Roman" w:eastAsia="Times New Roman" w:hAnsi="Times New Roman" w:cs="Times New Roman"/>
          <w:color w:val="222222"/>
          <w:sz w:val="24"/>
          <w:szCs w:val="24"/>
          <w:lang w:eastAsia="uk-UA"/>
        </w:rPr>
        <w:t>, </w:t>
      </w:r>
      <w:hyperlink r:id="rId1745" w:tooltip="Оплатне вилучення предмета" w:history="1">
        <w:r w:rsidRPr="006F0C6E">
          <w:rPr>
            <w:rFonts w:ascii="Times New Roman" w:eastAsia="Times New Roman" w:hAnsi="Times New Roman" w:cs="Times New Roman"/>
            <w:color w:val="0B0080"/>
            <w:sz w:val="24"/>
            <w:szCs w:val="24"/>
            <w:lang w:eastAsia="uk-UA"/>
          </w:rPr>
          <w:t>оплатне вилучення предмета,</w:t>
        </w:r>
      </w:hyperlink>
      <w:r w:rsidRPr="006F0C6E">
        <w:rPr>
          <w:rFonts w:ascii="Times New Roman" w:eastAsia="Times New Roman" w:hAnsi="Times New Roman" w:cs="Times New Roman"/>
          <w:color w:val="222222"/>
          <w:sz w:val="24"/>
          <w:szCs w:val="24"/>
          <w:lang w:eastAsia="uk-UA"/>
        </w:rPr>
        <w:t> </w:t>
      </w:r>
      <w:hyperlink r:id="rId1746" w:tooltip="Конфіскація (адміністративне стягнення)" w:history="1">
        <w:r w:rsidRPr="006F0C6E">
          <w:rPr>
            <w:rFonts w:ascii="Times New Roman" w:eastAsia="Times New Roman" w:hAnsi="Times New Roman" w:cs="Times New Roman"/>
            <w:color w:val="0B0080"/>
            <w:sz w:val="24"/>
            <w:szCs w:val="24"/>
            <w:lang w:eastAsia="uk-UA"/>
          </w:rPr>
          <w:t>конфіскація</w:t>
        </w:r>
      </w:hyperlink>
      <w:r w:rsidRPr="006F0C6E">
        <w:rPr>
          <w:rFonts w:ascii="Times New Roman" w:eastAsia="Times New Roman" w:hAnsi="Times New Roman" w:cs="Times New Roman"/>
          <w:color w:val="222222"/>
          <w:sz w:val="24"/>
          <w:szCs w:val="24"/>
          <w:lang w:eastAsia="uk-UA"/>
        </w:rPr>
        <w:t>, позбавлення спеціального права, </w:t>
      </w:r>
      <w:hyperlink r:id="rId1747" w:tooltip="Громадські роботи (адміністративне стягнення)" w:history="1">
        <w:r w:rsidRPr="006F0C6E">
          <w:rPr>
            <w:rFonts w:ascii="Times New Roman" w:eastAsia="Times New Roman" w:hAnsi="Times New Roman" w:cs="Times New Roman"/>
            <w:color w:val="0B0080"/>
            <w:sz w:val="24"/>
            <w:szCs w:val="24"/>
            <w:lang w:eastAsia="uk-UA"/>
          </w:rPr>
          <w:t>громадські роботи</w:t>
        </w:r>
      </w:hyperlink>
      <w:r w:rsidRPr="006F0C6E">
        <w:rPr>
          <w:rFonts w:ascii="Times New Roman" w:eastAsia="Times New Roman" w:hAnsi="Times New Roman" w:cs="Times New Roman"/>
          <w:color w:val="222222"/>
          <w:sz w:val="24"/>
          <w:szCs w:val="24"/>
          <w:lang w:eastAsia="uk-UA"/>
        </w:rPr>
        <w:t>, </w:t>
      </w:r>
      <w:hyperlink r:id="rId1748" w:tooltip="Виправні роботи (адміністративне стягнення)" w:history="1">
        <w:r w:rsidRPr="006F0C6E">
          <w:rPr>
            <w:rFonts w:ascii="Times New Roman" w:eastAsia="Times New Roman" w:hAnsi="Times New Roman" w:cs="Times New Roman"/>
            <w:color w:val="0B0080"/>
            <w:sz w:val="24"/>
            <w:szCs w:val="24"/>
            <w:lang w:eastAsia="uk-UA"/>
          </w:rPr>
          <w:t>виправні роботи</w:t>
        </w:r>
      </w:hyperlink>
      <w:r w:rsidRPr="006F0C6E">
        <w:rPr>
          <w:rFonts w:ascii="Times New Roman" w:eastAsia="Times New Roman" w:hAnsi="Times New Roman" w:cs="Times New Roman"/>
          <w:color w:val="222222"/>
          <w:sz w:val="24"/>
          <w:szCs w:val="24"/>
          <w:lang w:eastAsia="uk-UA"/>
        </w:rPr>
        <w:t>, </w:t>
      </w:r>
      <w:hyperlink r:id="rId1749" w:tooltip="Адміністративний арешт" w:history="1">
        <w:r w:rsidRPr="006F0C6E">
          <w:rPr>
            <w:rFonts w:ascii="Times New Roman" w:eastAsia="Times New Roman" w:hAnsi="Times New Roman" w:cs="Times New Roman"/>
            <w:color w:val="0B0080"/>
            <w:sz w:val="24"/>
            <w:szCs w:val="24"/>
            <w:lang w:eastAsia="uk-UA"/>
          </w:rPr>
          <w:t>адміністративний арешт</w:t>
        </w:r>
      </w:hyperlink>
      <w:r w:rsidRPr="006F0C6E">
        <w:rPr>
          <w:rFonts w:ascii="Times New Roman" w:eastAsia="Times New Roman" w:hAnsi="Times New Roman" w:cs="Times New Roman"/>
          <w:color w:val="222222"/>
          <w:sz w:val="24"/>
          <w:szCs w:val="24"/>
          <w:lang w:eastAsia="uk-UA"/>
        </w:rPr>
        <w:t>). Виняток передбачений ст. 21 КпАП, згідно з якою орган, уповноважений розглядати справи про адміністративні правопорушення, з урахуванням характеру вчиненого правопорушення і особи правопорушника може звільнити його від А. в., передавши матеріали на розгляд громадськості для вжиття заходів громадського впливу. Суб'єктами А. в. можуть бути фізичні особи, які досягли 16-річного віку. Законодавством встановлено певні обмеження А. в. для неповнолітніх, службових осіб, іноземців, які згідно з міжнародними договорами користуються імунітетом щодо адміністративної юрисдикції в Україні. На відміну від кримінального правопорушення за адміністративне правопорушення не передбачено позбавлення умовних прав (вступу у виш, права на службу в органах правопорядку та права на державні посади).</w:t>
      </w:r>
    </w:p>
    <w:p w:rsidR="00897347" w:rsidRPr="006F0C6E" w:rsidRDefault="00897347" w:rsidP="006F0C6E">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000000"/>
          <w:sz w:val="24"/>
          <w:szCs w:val="24"/>
          <w:lang w:eastAsia="uk-UA"/>
        </w:rPr>
      </w:pPr>
      <w:r w:rsidRPr="006F0C6E">
        <w:rPr>
          <w:rFonts w:ascii="Times New Roman" w:eastAsia="Times New Roman" w:hAnsi="Times New Roman" w:cs="Times New Roman"/>
          <w:color w:val="000000"/>
          <w:sz w:val="24"/>
          <w:szCs w:val="24"/>
          <w:lang w:eastAsia="uk-UA"/>
        </w:rPr>
        <w:t>Ознаки адміністративної відповідальності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Виділяють основні та похідні ознаки адміністративної відповідальності. До основних ознак відносять те, що адміністративна відповідальність:</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1) є засобом охорони встановленого правопорядку;</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2) нормативно визначена й полягає в застосуванні санкцій адміністративних правових норм;</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3) супроводжується осудом із боку держави правопорушника та правопорушення;</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4) пов'язана із застосуванням примусу та негативних для правопорушника наслідків;</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5) реалізується у визначених законодавством процесуальних формах.</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До похідних ознак відносять те, що:</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1) підставою адміністративної відповідальності є не тільки проступки, передбачені нормами адміністративного права, а й порушення, передбачені нормами інших галузей права (наприклад, житлового, трудового, земельного та ін.);</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2) адміністративна відповідальність полягає в застосуванні до винних адміністративних стягнень;</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3) право притягати до адміністративної відповідальності належить державним органам та їхнім посадовим особам;</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4) існує особливий порядок притягнення до адміністративної відповідальності і т. ін.</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Адміністративна відповідальність настає з досягненням 16-річ-ного віку (ст. 12 КУпАП).</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Вчинення адміністративного проступку неповнолітнім є обставиною, що пом'якшує адміністративну відповідальність. За вчинення адміністративних проступків у віці від 16 до 18 років до неповнолітніх можуть бути застосовані такі заходи впливу: а) зобов'язання публічно або в іншій формі попросити вибачення в потерпілого;</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б) застереження;</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 догана або сувора догана;</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lastRenderedPageBreak/>
        <w:t>г) передача неповнолітнього під нагляд батькам чи особам, які їх замінюють, або під нагляд педагогічному чи трудовому колективу за згодою колективу, а також окремим громадянам на їх прохання (ст. 24і КУпАП).</w:t>
      </w:r>
    </w:p>
    <w:p w:rsidR="00897347" w:rsidRPr="006F0C6E" w:rsidRDefault="00897347" w:rsidP="006F0C6E">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000000"/>
          <w:sz w:val="24"/>
          <w:szCs w:val="24"/>
          <w:lang w:eastAsia="uk-UA"/>
        </w:rPr>
      </w:pPr>
      <w:r w:rsidRPr="006F0C6E">
        <w:rPr>
          <w:rFonts w:ascii="Times New Roman" w:eastAsia="Times New Roman" w:hAnsi="Times New Roman" w:cs="Times New Roman"/>
          <w:color w:val="000000"/>
          <w:sz w:val="24"/>
          <w:szCs w:val="24"/>
          <w:lang w:eastAsia="uk-UA"/>
        </w:rPr>
        <w:t>Адміністративна відповідальність як вид юридичної відповідальності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Адміністративна відповідальність – це реакція суспільства на шкоду, заподіяну адміністративним правопорушенням, державна оцінка порушення правової норми, що охороняється адміністративно-правовими санкціями. Адміністративна відповідальність є складовою державного примусу. На думку В.К. Колпакова, «адміністративна відповідальність» – це примусове, з додержанням встановленої процедури, застосування правомочним суб’єктом передбачених законодавством за вчинення адміністративного проступку заходів впливу, які виконані правопорушником . На думку О.І. Остапенко, – це специфічне реагування держави на адміністративне правопорушення, що полягає в застосуванні уповноваженим органом або посадовою особою передбаченого законом стягнення до суб’єкта правопорушення .</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 сучасному розумінні терміну «адміністративна відповідальність» це різновид юридичної відповідальності за вчинення проступку проти встановлених правил поведінки виражених у приписах законодавчих актів, які регулюють правовідносини у відповідній суспільно-економічній сфері (галузі). Стягнення за вчинення такого протиправного діяння накладається органом державної влади (посадовою особою органу державної влади) наділеним відповідними адміністративними повноваженнями.</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Положення КУпАП поширюються і на проступки (адміністративні правопорушення), відповідальність за вчинення яких передбачена законами, ще не включеними до Кодексу. Як наголошує Конституційний Суд України у своєму Рішенні у справі про відповідальність юридичних осіб від 30 травня 2001 року № 7-рп/2001, згідно з частиною третьою статті 2 КУпАП його положення поширюються і на адміністративні правопорушення, відповідальність за вчинення яких передбачена законодавством, ще не включеним до КУпАП. З’ясовуючи зміст цієї норми, Конституційний Суд України вважає за доцільне звернутися до генезису інституту адміністративної відповідальності.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Певний період у правовій науці та законодавстві суб’єктами адміністративного правопорушення визнавалися як фізичні, так і юридичні особи. Проте в умовах панування державної форми власності в Радянському Союзі та країнах Варшавського договору накладення штрафів на юридичних осіб втрачали будь-який сенс, тому правова доктрина схилялась до недоцільності визнання підприємств, установ та організацій суб’єктами адміністративної відповідальності, що знайшло нормативне закріплення в Указі Президії Верховної Ради Союзу PCP від 21 червня 1961 року «Про подальше обмеження застосування штрафів, що накладаються в адміністративному порядку» та аналогічному Указі Президії Верховної Ради Української PCP від 15 грудня 1961 року. Цими нормативно-правовими актами скасовано накладення адміністративних штрафів на підприємства, установи та організації. Саме цю концепцію було реалізовано у прийнятому 7 грудня 1984 року Кодексі Української PCP про адміністративні правопорушення, за яким суб’єктом адміністративної відповідальності є лише фізична особа (статті 9, 12, 13, 14, 15, 16, 17, 27, 30, 31, 32 Загальної частини та Особлива частина Кодексу). Ця позиція законодавця залишилась незмінною, свідченням чого є численні доповнення, які вносились до КУпАП протягом усього часу його дії, в тому числі і Законом України «Про внесення змін до Кодексу України про адміністративні правопорушення» від 5 квітня 2000 року, метою прийняття якого було приведення Кодексу у відповідність з Конституцією і законами України. Законами про внесення змін до Загальної та Особливої частин Кодексу, якими, зокрема, встановлювались нові склади адміністративних правопорушень та адміністративні стягнення за них, суб’єктом відповідальності за ці правопорушення визнавались лише фізичні особи.</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lastRenderedPageBreak/>
        <w:t>Тому припис частини третьої статті 2 КУпАП, згідно з яким «положення цього Кодексу поширюються і на адміністративні правопорушення, відповідальність за вчинення яких передбачена законодавством, ще не включеним до Кодексу», стосується лише законів, що встановлюють адміністративну відповідальність фізичних осіб. При цьому законодавець може диференціювати строки притягнення до відповідальності, процедуру застосування заходів впливу до порушників законодавства залежно від особливостей суспільних відносин, що регламентуються зазначеним законодавством.</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КСУ постановив, що з огляду на те, що за чинним Кодексом України про адміністративні правопорушення суб’єктами адміністративної відповідальності є фізичні особи, у частині третій статті 2 КУпАП під словосполученням «законодавством, ще не включеним до Кодексу» слід розуміти закони, що встановлюють відповідальність фізичних осіб за вчинення адміністративних правопорушень, які ще не включені в установленому порядку до зазначеного Кодексу. Питання щодо адміністративної відповідальності за порушення митних правил регулюються Митним кодексом України. Розділом XVIII Митного кодексу України (статті 319–355) встановлюється перелік та склади порушень митних правил, вчинення яких має наслідком адміністративну відповідальність. Зокрема, відповідно до статті 319 Митного кодексу, порушення митних правил є адміністративним правопорушенням, яке являє собою протиправні, винні (умисні або з необережності) дії чи бездіяльність, що посягають на встановлений законодавством України порядок переміщення товарів і транспортних засобів через митний кордон України і за які цим Кодексом передбачена адміністративна відповідальність.</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Відповідальність за порушення митних правил встановлюється Митним кодексом. Суб’єктами відповідальності за порушення митних правил можуть бути громадяни, які на момент вчинення такого правопорушення досягли 16-річного віку (так само, як і у випадку з адміністративною відповідальністю за Кодексом України про адміністративні правопорушення), а також посадові особи підприємств.</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За порушення митних правил можуть бути накладені такі стягнення: попередження; штраф; конфіскація товарів – безпосередніх предметів порушення митних правил, товарів із спеціально виготовленими сховищами (тайниками), що використовувалися для приховування безпосередніх предметів порушення митних правил від митного контролю, транспортних засобів, що використовувалися для переміщення безпосередніх предметів порушення митних правил через митний кордон України (ст. 323 Митного кодексу). Процедуру провадження у справах про адміністративне правопорушення митних правил визначає розділ XIX (статті 356–406) Митного кодексу. Діяльність органів публічної влади по запобіганню правопорушень з одного боку має бути всеохоплюючою та ефективною, а з іншого знаходитись в межах вимоги ст. 19 Конституції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Така діяльність звичай пов’язана з реалізацією певних заходів чи комплексу заходів, направлених на запобігання вчинення протиправних діянь.</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 xml:space="preserve">Заходи адміністративного запобігання – це визначені нормами адміністративного права способи офіційного фізичного або психологічного впливу уповноважених посадових осіб державних органів, а у деяких випадках і громадських організацій на фізичних та юридичних осіб у вигляді особистих, майнових, організаційних обмежень їх прав, свобод та інтересів задля запобігання, виявлення протиправних діянь, забезпечення громадського порядку та громадської безпеки, запобігання та локалізації наслідків надзвичайних ситуацій. Отже, особливістю цих заходів є те, що вони: а) застосовуються за умови відсутності протиправного діяння; б) застосовуються з метою запобігання, виявлення протиправних діянь, забезпечення громадського порядку та громадської безпеки, а також запобігання надзвичайних ситуацій. Відповідна група заходів адміністративного примусу є найпоширенішою, положення багатьох нормативно-правових актів визначають засади їх застосування. Відповідно до вимог статті 6 </w:t>
      </w:r>
      <w:r w:rsidRPr="006F0C6E">
        <w:rPr>
          <w:rFonts w:ascii="Times New Roman" w:eastAsia="Times New Roman" w:hAnsi="Times New Roman" w:cs="Times New Roman"/>
          <w:color w:val="222222"/>
          <w:sz w:val="24"/>
          <w:szCs w:val="24"/>
          <w:lang w:eastAsia="uk-UA"/>
        </w:rPr>
        <w:lastRenderedPageBreak/>
        <w:t>КУпАП, органи виконавчої влади та органи місцевого самоврядування, громадські організації, трудові колективи розробляють і здійснюють заходи, спрямовані на запобігання адміністративним правопорушенням, виявлення й усунення причин та умов, які сприяють їх вчиненню, на виховання громадян у дусі високої свідомості і дисципліни, суворого додержання законів України.</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Органи місцевого самоврядування, місцеві державні адміністрації, забезпечуючи відповідно до Конституції України додержання законів, охорону державного і громадського порядку, прав громадян, координують на своїй території роботу всіх державних і громадських органів по запобіганню адміністративним правопорушенням, керують діяльністю, адміністративних комісій та інших підзвітних їм органів, покликаних вести боротьбу з адміністративними правопорушеннями. Так, відповідно ст. 38 Закону України «Про місцеве самоврядування в Україні» від 21.05.97 р. № 280/97-ВР віднесені до їх відання: розгляд деяких категорій справ про адміністративні правопорушення; утворення адміністративних комісій, спрямування їх діяльності. Вони належить до делегованих повноважень органів місцевого самоврядування щодо забезпечення прав, свобод і законних інтересів громадян. Враховуючи неорадянську структуру чинного адміністративного законодавства для регулювання сучасних правовідносин доводиться послуговуватись нормативними актами середини минулого століття. Ще й досі є чинним базовий документ, що регулює процедуру створення та діяльності адміністративних комісій, затверджене ще Указом Президії Верховної Ради Української РСР від 09.03.88 р. № 5540-XI5 із назвою «Положення про адміністративні комісії Української РСР».</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Вимоги щодо розроблення і здійснення заходів, спрямованих на запобігання адміністративним правопорушенням, а також виявлення й усунення причин та умов, що їм сприяють, є досить умовними, оскільки реальні механізми дотримання і виконання цих вимог пов’язані не лише з проведенням належної нормотворчої й правовиховної роботи, але й із створенням відповідних соціально-економічних та суспільно-політичних умов, які залежать від обсягів державного фінансування ключових державних цільових програм, а також політичної волі законодавця підняти на якісно новий рівень ступінь нормативно-правового регулювання суспільних відносин та заходів відповідальності за посягання на ті з них, які дійсно потребують адміністративно-правової охорони.</w:t>
      </w:r>
    </w:p>
    <w:p w:rsidR="00897347" w:rsidRPr="006F0C6E" w:rsidRDefault="00897347" w:rsidP="006F0C6E">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000000"/>
          <w:sz w:val="24"/>
          <w:szCs w:val="24"/>
          <w:lang w:eastAsia="uk-UA"/>
        </w:rPr>
      </w:pPr>
      <w:r w:rsidRPr="006F0C6E">
        <w:rPr>
          <w:rFonts w:ascii="Times New Roman" w:eastAsia="Times New Roman" w:hAnsi="Times New Roman" w:cs="Times New Roman"/>
          <w:color w:val="000000"/>
          <w:sz w:val="24"/>
          <w:szCs w:val="24"/>
          <w:lang w:eastAsia="uk-UA"/>
        </w:rPr>
        <w:t>Законність як основа адміністративної відповідальності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Один з найважливіших принципів права – принцип законності в його забезпеченні при застосуванні заходів впливу, що передбачені ст. 7 КУпАП. Мова йде не тільки про накладення адміністративних стягнень. Законність – це принцип, обов’язкова вимога, метод, режим і стан неухильного дотримання, виконання і застосування законів та заснованих на них інших правових актів усіма учасниками суспільних відносин у всіх сферах суспільного життя. Принцип законності є основоположним при застосуванні заходів впливу що застосовують до неповнолітніх (ст. 241 КУпАП), заходи забезпечення провадження у справах про адміністративне правопорушення тощо.</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Суб’єктам притягнення до адміністративної відповідальності є органи держаної влади та місцевого самоврядування, таке положення КУпАП повністю відповідає положенням ст.19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Таким чином, закріплену законодавством вимогу дотримуватися правових приписів, яка звернена до усіх суб’єктів суспільних відносин, необхідно вважати принципом. Прояв законності у конкретній поведінці (діяльності суб’єктів) стає методом і станом їх діяльності. Елементом режиму суспільної діяльності законність буде тоді, коли більшість учасників суспільних відносин дотримують, виконують і правильно застосовують правові приписи.</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lastRenderedPageBreak/>
        <w:t>В КУпАП обов’язок дотримуватися вимог законності поширюється на всіх суб’єктів права. Це положення закріплене багатьма конституційними положеннями. Так, у ст. 6 Конституції України проголошується, що органи законодавчої, виконавчої та судової влади здійснюють свої повноваження у встановлених Конституцією межах і відповідно до законів України. Стаття 68 Основного Закону визначає, що кожен зобов’язаний неухильно додержуватися Конституції України та законів України, не посягати на права і свободи, честь і гідність інших людей. В ст. 129 Конституції визначається, що судді при здійсненні правосуддя незалежні і підкоряються лише закону, а також проголошується рівність усіх учасників судового процесу перед законом і судом.</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Характерною рисою законності як принципу є його універсалізм. Принцип законності поширюється на всі сфери та всіх учасників суспільних правовідносин. У свою чергу законність містить принципи єдності законності, верховенства закону, неприпустимості протиставлення законності і доцільності, реальності законності.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Змістом принципу єдності законності є загальнообов’язковість приписів чинного законодавства для всіх суб’єктів правових відносин, єдине розуміння юридичних критеріїв оцінки поведінки учасників правовідносин. Правові закони володіють вищою суспільною доцільністю. Доцільність закону означає необхідність вибору чітко у рамках закону найбільш оптимальних варіантів здійснення правотворчої та правореалізуючої діяльності. Отже, доцільність не може суперечити законності та існує лише у межах останньої.</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Реальність законності – досягнення фактичного виконання правових принципів у всіх видах діяльності та невідворотність відповідальності за будь-яке їх порушення, за допомогою як загальносоціальних факторів, так і спеціальних державно-правових, зокрема й примусових засобів. Невід’ємною умовою ефективного впливу принципів законності на суспільні правовідносини є додержання таких умов: 1) наявність розвиненої системи права, яка відображає об’єктивні потреби держави та усіх учасників правовідносин; 2) існування механізму контролю за точним та неухильним виконанням приписів законів та підзаконних правових актів; 3) невідворотність юридичної відповідальності за порушення вимог законності.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Останні зміни 2014 року уточнили місце прокуратури у системі захисту принципу законності при здійсненні заходів впливу щодо правопорушень, які визначені ч. 5 ст. 7 КУпАП – прокурорський нагляд за дотриманням законодавства здійснюється при застосуванні заходів примусового характеру, пов’язаних з обмеженням особистої свободи громадян у разі скоєння ними адміністративних правопорушень.</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Стаття 26 Закону України «Про прокуратуру» встановлює, що прокурор, здійснюючи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Стаття 8 КУпАП встановлює вимоги щодо чинності закону про відповідальність за адміністративні правопорушення в просторі і часі. Так, особа, яка вчинила адміністративне правопорушення, підлягає відповідальності на підставі закону, що діє під час і за місцем вчинення правопорушення.</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 xml:space="preserve">Порядок визначення дії закону в часі, набрання чинності: 1) з моменту (дати) офіційного опублікування; 2) з моменту ухвалення органом (наприклад, Конституція України набрала чинності з моменту прийняття парламентом); 3) з офіційно визначеного строку після опублікування (закони України починають діяти на всій її території після 10 днів з дня офіційного опублікування); 4) у міру одержання адресатом – акти з обмежувальним грифом «таємно», «цілком таємно» або «особливої важливості», «для службового користування»; 5) з дати, що позначена в самому нормативно-правовому акті (наприклад, в Законі України від </w:t>
      </w:r>
      <w:r w:rsidRPr="006F0C6E">
        <w:rPr>
          <w:rFonts w:ascii="Times New Roman" w:eastAsia="Times New Roman" w:hAnsi="Times New Roman" w:cs="Times New Roman"/>
          <w:color w:val="222222"/>
          <w:sz w:val="24"/>
          <w:szCs w:val="24"/>
          <w:lang w:eastAsia="uk-UA"/>
        </w:rPr>
        <w:lastRenderedPageBreak/>
        <w:t>02.06.2011 «Про внесення змін до Закону України «Про застосування амністії в Україні» та інших законодавчих актів України» зазначено, що він набирає чинності з 01.01.2012).</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За всіх умов закон набирає чинності не раніше дати опублікування. Якщо в законі містяться слова «з моменту», «з дня», «після» (прийняття, опублікування, підписання), то це означає набрання законом чинності на наступний календарний день. Якщо нормативно-правові акти, які визначають права й обов'язки громадян, не доведені до відома населення у встановленому законом порядку, вони не є чинними.</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Втрата чинності: 1) скасування нормативно-правового акта (його частини); 2) визнання нормативно-правового акта неконституційним або незаконним; 3) припинення дії нормативно-правового акта з вказівкою на період його дії, дату чи певні обставини(настання передбаченої у ньому дати або обставини).</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Порядок визначення дії закону в просторі: Дія нормативно-правового акта в просторі відбувається відповідно до територіальних і екстериторіальних принципів.</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Територіальна дія нормативно-правового акта окреслена територією держави (Україна) чи окремого регіону (АР Крим), або адміністративно-територіальної одиниці (обласного, районного, міського масштабу), тобто тією територією, на яку поширюються владні повноваження органу, що його видав (підприємства, установи тощо), екстериторіальна дія нормативно-правового акта (право екстериторіальності держав) – порядок, відповідно до якого установи або фізичні особи, що розташовані або перебувають на території іншої держави, розглядаються як такі, що розташовані або перебувають на власній національній території і підвладні законам та юрисдикції власної держави. Правом екстериторіальності користуються військові кораблі та літаки, що із дозволу держави перебування перебувають на її території, але розглядаються як частина території держави прапора чи розпізнавальних знаків; космічні об'єкти, що належать державі; території дипломатичних представництв і консульств.</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Яскравим прикладом практичного значення визначення дії закону у просторі є застосування бланкетних норм, які відсилають до рішень сільських, селищних, міських рад, які встановлюють відповідно до законодавства правила, за порушення яких адміністративну відповідальність передбачено статтями 152 (Порушення державних стандартів, норм і правил у сфері благоустрою населених пунктів, правил благоустрою територій населених пунктів), 159 (Порушення правил торгівлі на ринках) і 182 (Порушення вимог законодавчих та інших нормативно-правових актів щодо захисту населення від шкідливого впливу шуму чи правил додержання тиші в населених пунктах і громадських місцях) КУпАП. Ці правила діють виключно на території територіальної громади.</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 xml:space="preserve">За загальним правилам, закон зворотної сили не має. Проте, КУпАП встановлює, що закони, які пом’якшують або скасовують відповідальність за адміністративні правопорушення, мають зворотну силу, тобто поширюються і на правопорушення, вчинені до видання цих законів. Закони, які встановлюють або посилюють відповідальність за адміністративні правопорушення, зворотної сили не мають. Зазначене положення повністю дублює і відповідає аналогічному положенню статті 5 Конституції України. В офіційному тлумаченні цієї норми Конституційний Суд України у своєму Рішенні (У справі за конституційним зверненням Національного банку України щодо офіційного тлумачення положення частини першої статті 58 Конституції України (справа про зворотну дію в часі законів та інших нормативно-правових актів) 9 лютого 1999 року Справа N 1-7/99) зазначив: «Положення частини першої статті 58 Конституції України про те, що закони та інші нормативно-правові акти не мають зворотної дії в часі, крім випадків, коли вони пом’якшують або скасовують відповідальність особи, треба розуміти так, що воно стосується людини і громадянина (фізичної особи) і не поширюється на юридичних осіб. Але це не означає, що цей конституційний принцип не може поширюватись на закони та інші нормативно-правові акти, </w:t>
      </w:r>
      <w:r w:rsidRPr="006F0C6E">
        <w:rPr>
          <w:rFonts w:ascii="Times New Roman" w:eastAsia="Times New Roman" w:hAnsi="Times New Roman" w:cs="Times New Roman"/>
          <w:color w:val="222222"/>
          <w:sz w:val="24"/>
          <w:szCs w:val="24"/>
          <w:lang w:eastAsia="uk-UA"/>
        </w:rPr>
        <w:lastRenderedPageBreak/>
        <w:t>які пом'якшують або скасовують відповідальність юридичних осіб. Проте надання зворотної дії в часі таким нормативно-правовим актам може бути передбачено шляхом прямої вказівки про це в законі або іншому нормативно-правовому акті».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Провадження в справах про адміністративні правопорушення ведеться на підставі закону, що діє під час і за місцем розгляду справи про правопорушення. В теорії та практиці адміністративного процесу розрізняється поняття «місце вчинення правопорушення» та «місце розгляду справи».</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За загальним правилом, встановленим ч.1 ст. 276 КУпАП справа про адміністративне правопорушення розглядається за місцем його вчинення. Конституційний суд України надав офіційне тлумачення цієї частини, зазначивши, що термін «справа про адміністративне правопорушення розглядається за місцем його вчинення», в аспекті порушеного у конституційному поданні питання необхідно розуміти так, що використане в ньому словосполучення «за місцем його вчинення» визначає адміністративно-територіальну одиницю, на яку поширюється юрисдикція відповідного органу, уповноваженого законом розглядати справу про адміністративне правопорушення.</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 інших випадках місцем розгляду справи може визнаватись місце проживання правопорушника, місце реєстрації транспортного засобу тощо (ст. 276 КУпАП). Дотримання вимог закону при застосуванні заходів впливу за адміністративні правопорушення забезпечується систематичним контролем з боку органів публічної адміністрації і їх посадових осіб, правом оскарження, іншими встановленими законом способами.</w:t>
      </w:r>
    </w:p>
    <w:p w:rsidR="00897347" w:rsidRPr="006F0C6E" w:rsidRDefault="00897347" w:rsidP="006F0C6E">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000000"/>
          <w:sz w:val="24"/>
          <w:szCs w:val="24"/>
          <w:lang w:eastAsia="uk-UA"/>
        </w:rPr>
      </w:pPr>
      <w:r w:rsidRPr="006F0C6E">
        <w:rPr>
          <w:rFonts w:ascii="Times New Roman" w:eastAsia="Times New Roman" w:hAnsi="Times New Roman" w:cs="Times New Roman"/>
          <w:color w:val="000000"/>
          <w:sz w:val="24"/>
          <w:szCs w:val="24"/>
          <w:lang w:eastAsia="uk-UA"/>
        </w:rPr>
        <w:t>Вік, після досягнення якого настає адміністративна відповідальність</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Розмірковуючи над питанням про вік, після якого настає адміністративна відповідальність, слід зазначити, що даний чинник є критерієм розмежування, відмінності загальних обов'язків людини взагалі та осіб, що не досягли повноліття, зокрема, яка ступінь їх участі в правових відносинах. Остання визначається наявністю в особи правосуб’єктності, – передбаченої нормами правоздатності (можливості), бути учасником правовідносин. У міжнародних документах про права людини (ст. 6 Загальної декларації прав людини, ст. 16 Міжнародного пакту про громадянські і політичні права) записано, що кожна людина, де б вона не знаходилася, має право на визнання її правосуб'єктності.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Регулюючою нормою, з даного питання є ст. 12 КУАП, яка визначає загального суб’єкта адміністративного правопорушення. Відповідно до норм цієї статті загальним суб’єктом адміністративного правопорушення, тобто особою, яка підлягає адміністративній відповідальності за цим Кодексом за стандартних умов, є фізична осудна особа, яка на момент вчинення адміністративного правопорушення досягла шістнадцятирічного віку.</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Перед тим, як вирішувати питання притягнення особи до адміністративної відповідальності, орган адміністративної юрисдикції, зобов’язаний переконатися в тому, що особі вже виповнилося шістнадцять років саме у момент здійснення протиправного діяння, а не на момент розгляду справи або на початок виконання постанови у справі. У протилежному випадку така особа адміністративній відповідальності не підлягає.</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Вік особи має бути точно встановлений через залучення до матеріалів справи копії паспорту або, у разі його відсутності, копії свідоцтва про народження особи, в яких зазначено число, місяць, рік народження. Особа вважається такою, що досягла віку адміністративної відповідальності в 00 годин наступної доби після дня народження. Тобто, якщо особа народилася 01 вересня 2000 року, то адміністративної деліктоздатності вона досягне в 00 годин 02 вересня 2016 року.</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 xml:space="preserve">Відповідно до статті 13 КУАП, до осіб віком від шістнадцяти до вісімнадцяти років, які вчинили адміністративні правопорушення, застосовуються заходи впливу, передбачені </w:t>
      </w:r>
      <w:r w:rsidRPr="006F0C6E">
        <w:rPr>
          <w:rFonts w:ascii="Times New Roman" w:eastAsia="Times New Roman" w:hAnsi="Times New Roman" w:cs="Times New Roman"/>
          <w:color w:val="222222"/>
          <w:sz w:val="24"/>
          <w:szCs w:val="24"/>
          <w:lang w:eastAsia="uk-UA"/>
        </w:rPr>
        <w:lastRenderedPageBreak/>
        <w:t>статтею 241 КУпАП: 1) зобов’язання публічно або в іншій формі попросити вибачення у потерпілого; 2) попередження; 3) догана або сувора догана; 4) передача неповнолітнього під нагляд батькам або особам, які їх замінюють, чи під нагляд педагогічному або трудовому колективу за їх згодою, а також окремим громадянам на їх прохання.</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Застосування заходів впливу замість адміністративних стягнень є обов’язковим в усіх випадках вчинення неповнолітньою особою адміністративних правопорушень, передбачених цим КУпАП.</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 xml:space="preserve">На загальних підставах особи віком від 16 до 18 років підлягають адміністративній відповідальності у разі вчинення ними таких адміністративних правопорушень: ст. 44 «Незаконні виробництво, придбання, зберігання, перевезення, пересилання наркотичних засобів або психотропних речовин без мети збуту в невеликих розмірах»; ст. 51 «Дрібне викрадення чужого майна»; ст. 121 «Порушення водієм правил керування транспортним засобом, правил користування ременями безпеки або мотошоломами»; ст. 1211 «Експлуатація водіями транспортних засобів, ідентифікаційні номери складових частин яких не відповідають записам у реєстраційних документах»; ст. 1212 «Порушення правил перевезення пасажирів при наданні послуг з перевезення пасажирів»; ст. 122 «Перевищення встановлених обмежень швидкості руху, проїзд на заборонний сигнал регулювання дорожнього руху та порушення інших правил дорожнього руху»; ст. 1222 «Невиконання водіями вимог про зупинку»; ст. 1224 «Залишення місця дорожньо-транспортної пригоди»; ст. 1225 «Порушення вимог законодавства щодо встановлення і використання спеціальних світлових або звукових сигнальних пристроїв»; ст. 123 «Порушення правил руху через залізничні переїзди»; ст. 124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ст. 1241 «Ненадання транспортних засобів поліцейським та медичним працівникам, а також ненадання військових транспортних засобів посадовим особам Військової служби правопорядку у Збройних Силах України»; ст. 125 «Інші порушення правил дорожнього руху»; ст. 126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ст. 127 «Порушення правил дорожнього руху пішоходами, велосипедистами та особами, які керують гужовим транспортом, і погоничами тварин». Частинами першою, другою і третьою ст. 130 КУпАП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 Ст. 139 «Пошкодження автомобільних доріг, вулиць, дорожніх споруд, залізничних переїздів і технічних засобів регулювання дорожнього руху, створення перешкод для руху та невжиття необхідних заходів щодо їх усунення». Частиною другою статті 156 «Порушення правил торгівлі пивом, алкогольними, слабоалкогольними напоями і тютюновими виробами». Стаття 173 «Дрібне хуліганство». Стаття 174 «Стрільба з вогнепальної, холодної метальної чи пневматичної зброї, пристроїв для відстрілу патронів, споряджених гумовими чи аналогічними за своїми властивостями метальними снарядами несмертельної дії в населених пунктах і в не відведених для цього місцях або з порушенням установленого порядку». Стаття 185 «Злісна непокора законному розпорядженню або вимозі поліцейського, члена громадського формування з охорони громадського порядку і державного кордону, військовослужбовця». Стаття 190 «Порушення громадянами порядку придбання, зберігання, передачі іншим особам або продажу вогнепальної, холодної чи пневматичної зброї». Стаття 191 «Порушення громадянами правил зберігання, носіння або перевезення нагородної, вогнепальної, холодної чи пневматичної зброї і бойових припасів». Стаття 192 «Порушення громадянами строків реєстрації (перереєстрації) нагородної, вогнепальної, холодної чи пневматичної зброї і правил взяття її на облік». Стаття 193 «Ухилення від реалізації вогнепальної, холодної чи пневматичної зброї і бойових припасів». Стаття 194 «Порушення працівниками торговельних підприємств (організацій) порядку продажу вогнепальної, холодної чи пневматичної зброї і бойових припасів». Стаття 195 «Порушення </w:t>
      </w:r>
      <w:r w:rsidRPr="006F0C6E">
        <w:rPr>
          <w:rFonts w:ascii="Times New Roman" w:eastAsia="Times New Roman" w:hAnsi="Times New Roman" w:cs="Times New Roman"/>
          <w:color w:val="222222"/>
          <w:sz w:val="24"/>
          <w:szCs w:val="24"/>
          <w:lang w:eastAsia="uk-UA"/>
        </w:rPr>
        <w:lastRenderedPageBreak/>
        <w:t>працівниками підприємств, установ, організацій правил зберігання або перевезення вогнепальної, холодної чи пневматичної зброї і бойових припасів».</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З урахуванням характеру вчиненого правопорушення та особи правопорушника до зазначених осіб (за винятком осіб, які вчинили правопорушення, передбачені статтею 185 – злісна непокора законному розпорядженню або вимозі працівника національної поліції, члена громадського формування з охорони громадського порядку і державного кордону, військовослужбовця) можуть бути застосовані заходи впливу, передбачені статтею 241 КУпАП. Однак застосування органом (посадовою особою), уповноваженим розглядати справи про зазначені адмінправопорушення, суб’єктом яких є неповнолітній, заходів впливу, передбачених статтею 241 КУпАП, є правом, а не обов’язком цього органу (посадової особи).</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При розгляді питання про накладення стягнення за вчинення проступку орган адміністративної юрисдикції, повинен упевнитися в тому, що особа, справа про адміністративне правопорушення якої підлягає розгляду, дійсно досягла зазначеного в діючому законодавстві віку саме у момент здійснення провини чи раніше. У іншому випадку така особа адміністративній відповідальності не підлягає.</w:t>
      </w:r>
    </w:p>
    <w:p w:rsidR="00897347" w:rsidRPr="006F0C6E" w:rsidRDefault="00897347" w:rsidP="006F0C6E">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000000"/>
          <w:sz w:val="24"/>
          <w:szCs w:val="24"/>
          <w:lang w:eastAsia="uk-UA"/>
        </w:rPr>
      </w:pPr>
      <w:r w:rsidRPr="006F0C6E">
        <w:rPr>
          <w:rFonts w:ascii="Times New Roman" w:eastAsia="Times New Roman" w:hAnsi="Times New Roman" w:cs="Times New Roman"/>
          <w:color w:val="000000"/>
          <w:sz w:val="24"/>
          <w:szCs w:val="24"/>
          <w:lang w:eastAsia="uk-UA"/>
        </w:rPr>
        <w:t>Особливості адміністративної відповідальності юридичних осіб</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Відповідно до КУпАП суб'єктами адміністративної відповідальності є лише фізичні особи. Однак, на законодавчому рівні встановлено адміністративну відповідальність і юридичних осіб. Інтенсивний розвиток цього виду відповідальності розпочався після здобуття Україною незалежності й був зумовлений процесами зростання підприємництва та становлення ринкової економіки, які призвели до утворення значної кількості юридичних осіб, заснованих на приватній і колективній формах власності.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Як відомо, юридичних осіб визнають суб'єктами правових відносин майже в усіх галузях права, за винятком тих, де це неможливо, виходячи з природи самих відносин (наприклад, у сімейному, кримінальному праві та деяких інших).</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Вступаючи у правові відносини, юридичні особи, як і фізичні, своїми діями можуть реалізовувати надані їм права та виконувати обов'язки, тобто здійснювати правомірну поведінку, але можуть і порушувати їх, тобто здійснювати неправомірну поведінку. За окремі вияви неправомірної поведінки законодавством передбачено притягнення порушника, в нашому випадку юридичної особи, до правової відповідальності.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Так, ст. 35 Закону України «Про пожежну безпеку» передбачає, що за порушення встановлених законодавством вимог пожежної безпеки, невиконання приписів посадових осіб органів державного пожежного нагляду, підприємства, установи та організації можуть притягатися до сплати штрафу, який не може перевищувати 2% місячного фонду заробітної плати підприємства, установи, організації.</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А ч. 2 п. 2 Положення про порядок накладення та стягнення штрафів за порушення законодавства про захист прав споживачів встановлює, що виготовлення, реалізація товару, виконання робіт, надання послуг, які не відповідають вимогам нормативних документів, тягне накладення на суб'єктів господарської діяльності стягнення у вигляді штрафу в розмірі 50% вартості виготовленої або одержаної для реалізації партії товару.</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У наведених приписах закріплено ознаки, притаманні адміністративній відповідальності: змушення (спонукання) порушника до виконання загальнообов'язкових правил, установлених у сфері державного управління, адміністративне стягнення у вигляді штрафу, негативні наслідки матеріального (фінансового) характеру, що настають для порушника. Крім того, в інших нормах згаданих правових актів містяться ще деякі риси, характерні адміністративній відповідальності. Так, згадані стягнення в більшості випадків застосовують органи виконавчої влади, хоча іноді й через суд.</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lastRenderedPageBreak/>
        <w:t>Наразі є всі підстави говорити про адміністративну відповідальність юридичних осіб, як про самостійний вид адміністративної відповідальності. Він тісно переплітається з адміністративною відповідальністю фізичних осіб. Так, у разі скоєння правопорушення юридичною особою можливо три види правових наслідків: притягнення до відповідальності посадової особи, як за порушення митних правил; притягнення до відповідальності одночасно і юридичної, і посадової осіб, як у разі скоєння порушення в сфері обмеження монополізму; притягнення до відповідальності лише юридичної особи, як у випадку порушення правил містобудування.</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Незважаючи на викладене, окремі науковці заперечують факт наявності адміністративної відповідальності юридичних осіб. Це зумовлено переважно тим, що в КУпАП юридичні особи не згадуються, окремий кодифікований акт, присвячений цьому питанню, відсутній, а правові норми, які складають згаданий вид адміністративної відповідальності, не об'єднано в цілісну систему.</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Однак, ретельний аналіз чинного законодавства дозволяє стверджувати, що все вищенаведене свідчить не про відсутність адміністративної відповідальності юридичних осіб, а навпаки, про те, що інститут адміністративної відповідальності юридичних осіб перебуває в процесі становлення. Безперечно, він ще остаточно не оформився й містить багато суперечностей і прогалин, однак, заперечувати його існування немає жодних підстав. Останнім часом особливо гостро стояла проблема майже повної відсутності правового регулювання загальних питань і принципів цього виду відповідальності.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Вагомим кроком щодо розв’язання цієї проблеми стало прийняття Господарського кодексу України (ГКУ), главу 28 якого повністю присвячено загальним питанням адміністративної відповідальності юридичних осіб. У ній встановлено перелік адміністративних стягнень, які законодавець називає адміністративно-господарськими санкціями, надано характеристику кожному з них, визначено термін їх застосування та гарантії прав юридичних осіб у разі неправомірного притягнення їх до відповідальності.</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Тобто ГКУ можна назвати не лише законом, який офіційно визнав адміністративну відповідальність юридичних осіб, а і першим кодифікованим актом, який містить загальні положення щодо такої відповідальності. Його положення стосуються не всіх її випадків, але значної частини з них. Так, вони регулюють відповідальність юридичних осіб за порушення в сферах обмеження монополізму, захисту конкуренції, захисту прав споживачів, зовнішньоекономічної діяльності, містобудування, реклами, виконання державних замовлень тощо. На відповідальність за порушення в сфері оподаткування, пожежної та санітарно-епідеміологічної безпеки, використання природних ресурсів, банківської діяльності й деякі інші ці загальні положення не поширюються.</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Надалі, щоб забезпечити ефективне функціонування розглянутого виду адміністративної відповідальності, слід встановити чіткий перелік юрисдикційних органів, а також загальні правила щодо притягнення юридичних осіб до адміністративної відповідальності. Стан справ, наявний нині, коли в кожного державного органу розроблений свій, окремий і здебільшого дуже недосконалий, порядок накладення адміністративних стягнень (розгляду справ про адміністративні правопорушення з боку юридичних осіб), а в багатьох випадках він взагалі відсутній, є незадовільним.</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 зв’язку з цим проведення систематизації, зокрема кодифікації законодавства про адміністративну відповідальність юридичних осіб, має важливе практичне значення. Це дозволить не лише ефективніше застосовувати відповідні правові норми, що є передумовою зміцнення законності в сфері діяльності підприємств, установ і організацій, а й створить надійну базу для подальшої роботи в напрямі вдосконалення згаданого законодавства та практики його реалізації.</w:t>
      </w:r>
    </w:p>
    <w:p w:rsidR="00897347" w:rsidRPr="006F0C6E" w:rsidRDefault="00897347" w:rsidP="006F0C6E">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color w:val="000000"/>
          <w:sz w:val="24"/>
          <w:szCs w:val="24"/>
          <w:lang w:eastAsia="uk-UA"/>
        </w:rPr>
      </w:pPr>
      <w:r w:rsidRPr="006F0C6E">
        <w:rPr>
          <w:rFonts w:ascii="Times New Roman" w:eastAsia="Times New Roman" w:hAnsi="Times New Roman" w:cs="Times New Roman"/>
          <w:color w:val="000000"/>
          <w:sz w:val="24"/>
          <w:szCs w:val="24"/>
          <w:lang w:eastAsia="uk-UA"/>
        </w:rPr>
        <w:lastRenderedPageBreak/>
        <w:t>Особливості відповідальності посадових осіб органів державної влади за вчинення адміністративних правопорушень (проступків)</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 сучасній правовій науці та державотворчій практиці широко послуговуються категоріями «посадова особа», «службова особа», «публічна особа», «політична особа» тощо. У свою чергу керуючись роз’ясненнями Міністерства юстиції України випливає, що поняття «посадова особа» необхідно виходити з правозастосовної практики, яка зазначає, що головним критерієм віднесення особи до кола посадових осіб є наявність в неї організаційно-розпорядчих або адміністративно-господарських функцій (лист Міністерства юстиції від 22.02.2013 №1332-0-26-13/11).</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Адміністративне право межує із кримінальним правом лінією відповідальності посадових осіб. За посадовий проступок посадова особа несе відповідальність дисциплінарну (і в ряді випадків – адміністративну), за посадовий злочин – кримінальну. Правильно відмежувати посадовий проступок від посадового злочину можна в кожному окремому випадку, лише ретельно вивчивши обставини, що супроводжують дані дії (або бездіяльність), і взявши до уваги основний критерій – небезпечності вчиненого діяння для суспільства .</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Відповідно до статті 14 КУпАП, посадові особи виступають в якості спеціальних суб’єктів цілого ряду адміністративних правопорушень у сфері охорони порядку управління, державного і громадського порядку, природи, здоров’я населення та інших правил. Спеціальними суб’єктами посадові особи визнаються лише у разі вчинення адміністративного правопорушення шляхом недодержанням установлених правил, забезпечення виконання яких входить до їх службових обов’язків.</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Кодекс про адміністративні правопорушення не містить визначення поняття «посадова особа». Тому при кваліфікації діянь та визначенні суб’єкта правопорушення слід враховувати правозастосовну практику. Так, наприклад, в Листі ДФС України від 11.09.2015 р. № 33814/7/99-99-17-03-01-17 міститься таке роз’яснення: при вирішенні питання визначення поняття «посадова особа» необхідно виходити з правозастосовної практики, яка зазначає, що головним критерієм віднесення особи до кола посадових осіб є наявність в неї організаційно-розпорядчих або адміністративно-господарських функцій.</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Відповідно до судової практики, яка склалася і знайшла своє відображення у відповідному узагальненні Верховного Суду України (йдеться про постанову Пленуму Верховного Суду України від 26 квітня 2002 року № 5 «Про судову практику у справах про хабарництво»), організаційно-розпорядчими обов'язками є обов’язки із здійснення керівництва галуззю промисловості, трудовим колективом, ділянкою роботи, виробничою діяльністю окремих працівників на підприємствах, в установах чи організаціях незалежно від форм власності. Такі функції виконують, зокрема, керівники міністерств, інших нейтральних органів виконавчої влади, державних, колективних чи приватних підприємств, установ і організацій, їх заступники, керівники структурних підрозділів (начальники цехів, завідуючі відділами, лабораторіями, кафедрами), їх заступники, особи, які керують ділянками робіт (майстри, виконроби, бригадири тощо).</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У той же час під адміністративно-господарськими обов'язками розуміються обов'язки з управління або розпорядження державним, колективним чи приватним майном (установлення порядку його зберігання, переробки, реалізації забезпечення контролю за цими операціями тощо). Такі повноваження в тому чи іншому обсязі є у начальників планово-господарських, постачальних, фінансових відділів і служб, завідуючих складами, магазинами, майстернями, ательє, їх заступників, керівників відділів підприємств, відомчих ревізорів та контролерів тощо (лист Міністерства юстиції України від 22.02.2013 р. № 1332-0-26-13/11).</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 xml:space="preserve">Державна інспекція України з питань праці надала роз'яснення, що посадовими особами товариства визнаються голова та члени виконавчого органу, голова ревізійної комісії (ревізор), а у разі створення ради товариства (спостережної ради) – голова і члени цієї ради </w:t>
      </w:r>
      <w:r w:rsidRPr="006F0C6E">
        <w:rPr>
          <w:rFonts w:ascii="Times New Roman" w:eastAsia="Times New Roman" w:hAnsi="Times New Roman" w:cs="Times New Roman"/>
          <w:color w:val="222222"/>
          <w:sz w:val="24"/>
          <w:szCs w:val="24"/>
          <w:lang w:eastAsia="uk-UA"/>
        </w:rPr>
        <w:lastRenderedPageBreak/>
        <w:t>(роз’яснення від 27.07.2014 р.). Показовою з огляду проблематики визначення відносин відповідальності посадових осіб органів державної влади (органами державної влади) у стосунках з посадовими особами публічного права (юридичними особами) є ст. 166-3 КУпАП «Дискримінація підприємців органами влади і управління за якою заборонено встановлення обмежень на здійснення окремих видів діяльності, на виробництво певних видів товарів з метою обмеження конкуренції, примушування підприємців до вступу в асоціації, концерни, міжгалузеві, регіональні та інші об’єднання підприємств, а також до пріоритетного укладення договорів, першочергової поставки товарів певному колу споживачів, прийняття рішень про централізований розподіл товарів, що призводить до монопольного становища на ринку, встановлення заборони на реалізацію товарів з одного регіону республіки в інший, надання окремим підприємцям податкових та інших пільг, які ставлять їх у привілейоване становище щодо інших підприємців, що призводить до монополізації ринку певного товару, обмеження прав підприємців щодо придбання та реалізації товарів, встановлення заборон чи обмежень відносно окремих підприємців або груп підприємців». Об’єктом даного адміністративного проступку є суспільні відносини у сфері господарської діяльності, а також у сфері державного управління (див. Господарський кодекс України). Об’єктивна сторона правопорушення виражається у вчиненні органами влади і управління дій, які є дискримінаційними по відношенню до підприємців. Суб’єкт адміністративного проступку – спеціальний (посадові особи органів влади і управління). Суб’єктивна сторона правопорушення визначається ставленням до наслідків і характеризується наявністю вини у формі умислу.</w:t>
      </w:r>
    </w:p>
    <w:p w:rsidR="00897347" w:rsidRPr="006F0C6E" w:rsidRDefault="00897347" w:rsidP="006F0C6E">
      <w:pPr>
        <w:shd w:val="clear" w:color="auto" w:fill="FFFFFF"/>
        <w:spacing w:before="120" w:after="120" w:line="240" w:lineRule="auto"/>
        <w:jc w:val="both"/>
        <w:rPr>
          <w:rFonts w:ascii="Times New Roman" w:eastAsia="Times New Roman" w:hAnsi="Times New Roman" w:cs="Times New Roman"/>
          <w:color w:val="222222"/>
          <w:sz w:val="24"/>
          <w:szCs w:val="24"/>
          <w:lang w:eastAsia="uk-UA"/>
        </w:rPr>
      </w:pPr>
      <w:r w:rsidRPr="006F0C6E">
        <w:rPr>
          <w:rFonts w:ascii="Times New Roman" w:eastAsia="Times New Roman" w:hAnsi="Times New Roman" w:cs="Times New Roman"/>
          <w:color w:val="222222"/>
          <w:sz w:val="24"/>
          <w:szCs w:val="24"/>
          <w:lang w:eastAsia="uk-UA"/>
        </w:rPr>
        <w:t>Відповідно до ст. 31 Господарського кодексу України, дискримінацією суб’єктів господарювання органами влади визнається: заборона створення нових підприємств чи інших організаційних форм господарювання в будь-якій сфері господарської діяльності, а також встановлення обмежень на здійснення окремих видів господарської діяльності або виробництво певних видів товарів з метою обмеження конкуренції; примушування суб’єктів господарювання до пріоритетного укладання договорів, першочергової реалізації товарів певним споживачам або до вступу в господарські організації та інші об’єднання; прийняття рішень про централізований розподіл товарів, який призводить до монопольного становища на ринку; встановлення заборони на реалізацію товарів з одного регіону України в інший; надання окремим підприємцям податкових та інших пільг, які ставлять їх у привілейоване становище щодо інших суб’єктів господарювання, що призводить до монополізації ринку певного товару; обмеження прав суб’єктів господарювання щодо придбання та реалізації товарів; встановлення заборон чи обмежень стосовно окремих суб’єктів господарювання або груп підприємців.</w:t>
      </w:r>
    </w:p>
    <w:p w:rsidR="00897347" w:rsidRPr="002E2029" w:rsidRDefault="00897347" w:rsidP="00897347">
      <w:pPr>
        <w:shd w:val="clear" w:color="auto" w:fill="FFFFFF"/>
        <w:spacing w:before="120" w:after="120" w:line="240" w:lineRule="auto"/>
        <w:rPr>
          <w:rFonts w:ascii="Times New Roman" w:eastAsia="Times New Roman" w:hAnsi="Times New Roman" w:cs="Times New Roman"/>
          <w:color w:val="222222"/>
          <w:sz w:val="24"/>
          <w:szCs w:val="24"/>
          <w:lang w:eastAsia="uk-UA"/>
        </w:rPr>
      </w:pPr>
    </w:p>
    <w:p w:rsidR="00897347" w:rsidRPr="002E2029" w:rsidRDefault="00897347" w:rsidP="00897347">
      <w:pPr>
        <w:pStyle w:val="a5"/>
        <w:jc w:val="both"/>
        <w:rPr>
          <w:rFonts w:ascii="Times New Roman" w:hAnsi="Times New Roman" w:cs="Times New Roman"/>
          <w:sz w:val="24"/>
          <w:szCs w:val="24"/>
        </w:rPr>
      </w:pPr>
    </w:p>
    <w:p w:rsidR="00ED2F66" w:rsidRPr="002E2029" w:rsidRDefault="00ED2F66" w:rsidP="00ED2F66">
      <w:pPr>
        <w:pStyle w:val="rvps7"/>
        <w:shd w:val="clear" w:color="auto" w:fill="FFFFFF"/>
        <w:spacing w:before="150" w:beforeAutospacing="0" w:after="150" w:afterAutospacing="0"/>
        <w:ind w:left="720" w:right="450"/>
        <w:rPr>
          <w:color w:val="000000"/>
        </w:rPr>
      </w:pPr>
      <w:r w:rsidRPr="002E2029">
        <w:rPr>
          <w:rStyle w:val="rvts9"/>
          <w:b/>
          <w:bCs/>
          <w:color w:val="000000"/>
        </w:rPr>
        <w:t>Стаття 91</w:t>
      </w:r>
      <w:r w:rsidRPr="002E2029">
        <w:rPr>
          <w:rStyle w:val="rvts37"/>
          <w:b/>
          <w:bCs/>
          <w:color w:val="000000"/>
          <w:vertAlign w:val="superscript"/>
        </w:rPr>
        <w:t>-5</w:t>
      </w:r>
      <w:r w:rsidRPr="002E2029">
        <w:rPr>
          <w:rStyle w:val="rvts9"/>
          <w:b/>
          <w:bCs/>
          <w:color w:val="000000"/>
        </w:rPr>
        <w:t>. Порушення вимог законодавства у сфері оцінки впливу на довкілля</w:t>
      </w:r>
    </w:p>
    <w:p w:rsidR="00ED2F66" w:rsidRPr="002E2029" w:rsidRDefault="00ED2F66" w:rsidP="00ED2F66">
      <w:pPr>
        <w:pStyle w:val="rvps2"/>
        <w:shd w:val="clear" w:color="auto" w:fill="FFFFFF"/>
        <w:spacing w:before="0" w:beforeAutospacing="0" w:after="150" w:afterAutospacing="0"/>
        <w:ind w:left="720"/>
        <w:jc w:val="both"/>
        <w:rPr>
          <w:color w:val="000000"/>
        </w:rPr>
      </w:pPr>
      <w:bookmarkStart w:id="1452" w:name="n4046"/>
      <w:bookmarkEnd w:id="1452"/>
      <w:r w:rsidRPr="002E2029">
        <w:rPr>
          <w:color w:val="000000"/>
        </w:rPr>
        <w:t>Надання завідомо неправдивих чи неповних відомостей про вплив на довкілля планованої діяльності, порушення встановлених законодавством вимог щодо здійснення оцінки впливу на довкілля, у тому числі порядку інформування громадськості та порядку проведення громадського обговорення і врахування його результатів, -</w:t>
      </w:r>
    </w:p>
    <w:p w:rsidR="00ED2F66" w:rsidRPr="002E2029" w:rsidRDefault="00ED2F66" w:rsidP="00ED2F66">
      <w:pPr>
        <w:pStyle w:val="rvps2"/>
        <w:shd w:val="clear" w:color="auto" w:fill="FFFFFF"/>
        <w:spacing w:before="0" w:beforeAutospacing="0" w:after="150" w:afterAutospacing="0"/>
        <w:ind w:left="720"/>
        <w:jc w:val="both"/>
        <w:rPr>
          <w:color w:val="000000"/>
        </w:rPr>
      </w:pPr>
      <w:bookmarkStart w:id="1453" w:name="n4047"/>
      <w:bookmarkEnd w:id="1453"/>
      <w:r w:rsidRPr="002E2029">
        <w:rPr>
          <w:color w:val="000000"/>
        </w:rPr>
        <w:t>тягнуть за собою накладення штрафу на посадових осіб, громадян - суб’єктів підприємницької діяльності від п’ятдесяти до двохсот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left="720"/>
        <w:jc w:val="both"/>
        <w:rPr>
          <w:color w:val="000000"/>
        </w:rPr>
      </w:pPr>
      <w:bookmarkStart w:id="1454" w:name="n4048"/>
      <w:bookmarkEnd w:id="1454"/>
      <w:r w:rsidRPr="002E2029">
        <w:rPr>
          <w:color w:val="000000"/>
        </w:rPr>
        <w:t xml:space="preserve">Недотримання під час провадження господарської діяльності, експлуатації об’єктів, інших втручань у природне середовище і ландшафти, у тому числі з видобуванням </w:t>
      </w:r>
      <w:r w:rsidRPr="002E2029">
        <w:rPr>
          <w:color w:val="000000"/>
        </w:rPr>
        <w:lastRenderedPageBreak/>
        <w:t>ресурсів корисних копалин, використанням техногенних родовищ корисних копалин, екологічних умов, передбачених у висновку з оцінки впливу на довкілля, рішенні про провадження планованої діяльності та проектах будівництва, розширення, перепрофілювання, ліквідації (демонтажу) об’єктів, інших втручань у природне середовище і ландшафти, у тому числі з видобуванням корисних копалин, використанням техногенних родовищ корисних копалин, а також змін у цій діяльності або подовження строків її провадження - до моменту забезпечення виконання таких екологічних умов -</w:t>
      </w:r>
    </w:p>
    <w:p w:rsidR="00ED2F66" w:rsidRPr="002E2029" w:rsidRDefault="00ED2F66" w:rsidP="00ED2F66">
      <w:pPr>
        <w:pStyle w:val="rvps2"/>
        <w:shd w:val="clear" w:color="auto" w:fill="FFFFFF"/>
        <w:spacing w:before="0" w:beforeAutospacing="0" w:after="150" w:afterAutospacing="0"/>
        <w:ind w:left="720"/>
        <w:jc w:val="both"/>
        <w:rPr>
          <w:color w:val="000000"/>
        </w:rPr>
      </w:pPr>
      <w:bookmarkStart w:id="1455" w:name="n4049"/>
      <w:bookmarkEnd w:id="1455"/>
      <w:r w:rsidRPr="002E2029">
        <w:rPr>
          <w:color w:val="000000"/>
        </w:rPr>
        <w:t>тягне за собою накладення штрафу на посадових осіб, громадян - суб’єктів підприємницької діяльності від двохсот до п’ятисот неоподатковуваних мінімумів доходів громадян.</w:t>
      </w:r>
    </w:p>
    <w:p w:rsidR="00ED2F66" w:rsidRPr="002E2029" w:rsidRDefault="00ED2F66" w:rsidP="00ED2F66">
      <w:pPr>
        <w:pStyle w:val="rvps7"/>
        <w:shd w:val="clear" w:color="auto" w:fill="FFFFFF"/>
        <w:spacing w:before="150" w:beforeAutospacing="0" w:after="150" w:afterAutospacing="0"/>
        <w:ind w:left="450" w:right="450"/>
        <w:jc w:val="center"/>
        <w:rPr>
          <w:color w:val="000000"/>
        </w:rPr>
      </w:pPr>
      <w:r w:rsidRPr="002E2029">
        <w:rPr>
          <w:rStyle w:val="rvts9"/>
          <w:b/>
          <w:bCs/>
          <w:color w:val="000000"/>
        </w:rPr>
        <w:t>Стаття 96. Порушення вимог законодавства, будівельних норм, стандартів і правил під час будівництва</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56" w:name="n3966"/>
      <w:bookmarkEnd w:id="1456"/>
      <w:r w:rsidRPr="002E2029">
        <w:rPr>
          <w:color w:val="000000"/>
        </w:rPr>
        <w:t>Порушення вимог законодавства, будівельних норм, стандартів і правил та затверджених проектних рішень під час нового будівництва, реконструкції, реставрації, капітального ремонту об’єктів чи споруд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57" w:name="n3967"/>
      <w:bookmarkEnd w:id="1457"/>
      <w:r w:rsidRPr="002E2029">
        <w:rPr>
          <w:color w:val="000000"/>
        </w:rPr>
        <w:t>тягнуть за собою накладення штрафу на громадян від п’ятдесяти до ста неоподатковуваних мінімумів доходів громадян та на посадових осіб - від двохсот до трьохсот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58" w:name="n3968"/>
      <w:bookmarkEnd w:id="1458"/>
      <w:r w:rsidRPr="002E2029">
        <w:rPr>
          <w:color w:val="000000"/>
        </w:rPr>
        <w:t>Дії, передбачені частиною першою цієї статті, вчинені особою, яку протягом року було піддано адміністративному стягненню за такі ж порушення,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59" w:name="n3969"/>
      <w:bookmarkEnd w:id="1459"/>
      <w:r w:rsidRPr="002E2029">
        <w:rPr>
          <w:color w:val="000000"/>
        </w:rPr>
        <w:t>тягнуть за собою накладення штрафу на громадян від ста до двохсот неоподатковуваних мінімумів доходів громадян та на посадових осіб - від трьохсот до п’ятисот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60" w:name="n3970"/>
      <w:bookmarkEnd w:id="1460"/>
      <w:r w:rsidRPr="002E2029">
        <w:rPr>
          <w:color w:val="000000"/>
        </w:rPr>
        <w:t>Виконання підготовчих робіт без подання повідомлення про початок виконання зазначених робіт, якщо подання такого повідомлення є обов’язковим, а також наведення недостовірних даних у повідомленні про початок виконання підготовчих робіт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61" w:name="n3971"/>
      <w:bookmarkEnd w:id="1461"/>
      <w:r w:rsidRPr="002E2029">
        <w:rPr>
          <w:color w:val="000000"/>
        </w:rPr>
        <w:t>тягнуть за собою накладення штрафу від двохсот до трьохсот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62" w:name="n3972"/>
      <w:bookmarkEnd w:id="1462"/>
      <w:r w:rsidRPr="002E2029">
        <w:rPr>
          <w:color w:val="000000"/>
        </w:rPr>
        <w:t>Виконання будівельних робіт без подання повідомлення про початок виконання зазначених робіт щодо об’єктів, будівництво яких здійснюється на підставі будівельного паспорта, а також наведення недостовірних даних у такому повідомленні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63" w:name="n3973"/>
      <w:bookmarkEnd w:id="1463"/>
      <w:r w:rsidRPr="002E2029">
        <w:rPr>
          <w:color w:val="000000"/>
        </w:rPr>
        <w:t>тягнуть за собою накладення штрафу від двохсот п’ятдесяти до трьохсот п’ятдесяти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64" w:name="n3974"/>
      <w:bookmarkEnd w:id="1464"/>
      <w:r w:rsidRPr="002E2029">
        <w:rPr>
          <w:color w:val="000000"/>
        </w:rPr>
        <w:t>Виконання будівельних робіт без подання повідомлення про початок виконання зазначених робіт, а також наведення недостовірних даних у такому повідомленні, вчинені щодо об’єктів, що за класом наслідків (відповідальності) належать до об’єктів з незначними наслідками (СС1), крім порушень, передбачених частиною четвертою цієї статті,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65" w:name="n3975"/>
      <w:bookmarkEnd w:id="1465"/>
      <w:r w:rsidRPr="002E2029">
        <w:rPr>
          <w:color w:val="000000"/>
        </w:rPr>
        <w:t>тягнуть за собою накладення штрафу від п’ятисот до шестисот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66" w:name="n3976"/>
      <w:bookmarkEnd w:id="1466"/>
      <w:r w:rsidRPr="002E2029">
        <w:rPr>
          <w:color w:val="000000"/>
        </w:rPr>
        <w:t>Виконання будівельних робіт без дозволу на їх виконання, вчинене щодо об’єктів, що за класом наслідків (відповідальності) належать до об’єктів з середніми наслідками (СС2),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67" w:name="n3977"/>
      <w:bookmarkEnd w:id="1467"/>
      <w:r w:rsidRPr="002E2029">
        <w:rPr>
          <w:color w:val="000000"/>
        </w:rPr>
        <w:t>тягне за собою накладення штрафу від тисячі до тисячі п’ятисот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68" w:name="n3978"/>
      <w:bookmarkEnd w:id="1468"/>
      <w:r w:rsidRPr="002E2029">
        <w:rPr>
          <w:color w:val="000000"/>
        </w:rPr>
        <w:lastRenderedPageBreak/>
        <w:t>Діяння, передбачене частиною шостою цієї статті, вчинене щодо об’єктів, що за класом наслідків (відповідальності) належать до об’єктів із значними наслідками (СС3),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69" w:name="n3979"/>
      <w:bookmarkEnd w:id="1469"/>
      <w:r w:rsidRPr="002E2029">
        <w:rPr>
          <w:color w:val="000000"/>
        </w:rPr>
        <w:t>тягне за собою накладення штрафу від двох до трьох тисяч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70" w:name="n3980"/>
      <w:bookmarkEnd w:id="1470"/>
      <w:r w:rsidRPr="002E2029">
        <w:rPr>
          <w:color w:val="000000"/>
        </w:rPr>
        <w:t>Експлуатація об’єктів, не прийнятих в експлуатацію, а також наведення недостовірних даних у декларації про готовність об’єкта до експлуатації, вчинені щодо об’єктів, будівництво яких здійснювалося на підставі будівельного паспорта,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71" w:name="n3981"/>
      <w:bookmarkEnd w:id="1471"/>
      <w:r w:rsidRPr="002E2029">
        <w:rPr>
          <w:color w:val="000000"/>
        </w:rPr>
        <w:t>тягнуть за собою накладення штрафу від двохсот п’ятдесяти до трьохсот п’ятдесяти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72" w:name="n3982"/>
      <w:bookmarkEnd w:id="1472"/>
      <w:r w:rsidRPr="002E2029">
        <w:rPr>
          <w:color w:val="000000"/>
        </w:rPr>
        <w:t>Експлуатація об’єктів будівництва, не прийнятих в експлуатацію, а також наведення недостовірних даних у декларації про готовність об’єкта до експлуатації, вчинені щодо об’єктів, що за класом наслідків (відповідальності) належать до об’єктів з незначними наслідками (СС1), крім порушень, передбачених частиною восьмою цієї статті,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73" w:name="n3983"/>
      <w:bookmarkEnd w:id="1473"/>
      <w:r w:rsidRPr="002E2029">
        <w:rPr>
          <w:color w:val="000000"/>
        </w:rPr>
        <w:t>тягнуть за собою накладення штрафу від п’ятисот до шестисот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74" w:name="n3984"/>
      <w:bookmarkEnd w:id="1474"/>
      <w:r w:rsidRPr="002E2029">
        <w:rPr>
          <w:color w:val="000000"/>
        </w:rPr>
        <w:t>Експлуатація об’єктів будівництва, не прийнятих в експлуатацію, а також наведення недостовірних даних в акті готовності об’єкта до експлуатації, вчинені щодо об’єктів, що за класом наслідків (відповідальності) належать до об’єктів з середніми наслідками (СС2),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75" w:name="n3985"/>
      <w:bookmarkEnd w:id="1475"/>
      <w:r w:rsidRPr="002E2029">
        <w:rPr>
          <w:color w:val="000000"/>
        </w:rPr>
        <w:t>тягнуть за собою накладення штрафу від тисячі до тисячі п’ятисот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76" w:name="n3986"/>
      <w:bookmarkEnd w:id="1476"/>
      <w:r w:rsidRPr="002E2029">
        <w:rPr>
          <w:color w:val="000000"/>
        </w:rPr>
        <w:t>Діяння, передбачені частиною десятою цієї статті, вчинені щодо об’єктів, що за класом наслідків (відповідальності) належать до об’єктів із значними наслідками (СС3),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77" w:name="n3987"/>
      <w:bookmarkEnd w:id="1477"/>
      <w:r w:rsidRPr="002E2029">
        <w:rPr>
          <w:color w:val="000000"/>
        </w:rPr>
        <w:t>тягнуть за собою накладення штрафу від двох до трьох тисяч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78" w:name="n3988"/>
      <w:bookmarkEnd w:id="1478"/>
      <w:r w:rsidRPr="002E2029">
        <w:rPr>
          <w:color w:val="000000"/>
        </w:rPr>
        <w:t>Незабезпечення замовником здійснення авторського нагляду, якщо такий нагляд є обов’язковим згідно з вимогами законодавства,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79" w:name="n3989"/>
      <w:bookmarkEnd w:id="1479"/>
      <w:r w:rsidRPr="002E2029">
        <w:rPr>
          <w:color w:val="000000"/>
        </w:rPr>
        <w:t>тягне за собою накладення штрафу від п’ятисот до тисячі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80" w:name="n3990"/>
      <w:bookmarkEnd w:id="1480"/>
      <w:r w:rsidRPr="002E2029">
        <w:rPr>
          <w:color w:val="000000"/>
        </w:rPr>
        <w:t>Незабезпечення замовником здійснення технічного нагляду, якщо такий нагляд є обов’язковим згідно з вимогами законодавства,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81" w:name="n3991"/>
      <w:bookmarkEnd w:id="1481"/>
      <w:r w:rsidRPr="002E2029">
        <w:rPr>
          <w:color w:val="000000"/>
        </w:rPr>
        <w:t>тягне за собою накладення штрафу від п’ятисот до тисячі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82" w:name="n3992"/>
      <w:bookmarkEnd w:id="1482"/>
      <w:r w:rsidRPr="002E2029">
        <w:rPr>
          <w:color w:val="000000"/>
        </w:rPr>
        <w:t>Неподання чи несвоєчасне подання замовником інформації про передачу права на будівництво об’єкта іншому замовнику, зміну генерального підрядника чи підрядника, осіб, відповідальних за проведення авторського і технічного нагляду, відповідальних виконавців робіт, а також про коригування проектної документації, якщо подання такої інформації є обов’язковим,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83" w:name="n3993"/>
      <w:bookmarkEnd w:id="1483"/>
      <w:r w:rsidRPr="002E2029">
        <w:rPr>
          <w:color w:val="000000"/>
        </w:rPr>
        <w:t>тягне за собою накладення штрафу від двохсот до трьохсот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84" w:name="n712"/>
      <w:bookmarkEnd w:id="1484"/>
      <w:r w:rsidRPr="002E2029">
        <w:rPr>
          <w:rStyle w:val="rvts46"/>
          <w:i/>
          <w:iCs/>
          <w:color w:val="000000"/>
        </w:rPr>
        <w:t>{Стаття 96 із змінами, внесеними згідно із Законами </w:t>
      </w:r>
      <w:hyperlink r:id="rId1750" w:tgtFrame="_blank" w:history="1">
        <w:r w:rsidRPr="002E2029">
          <w:rPr>
            <w:rStyle w:val="a6"/>
            <w:i/>
            <w:iCs/>
            <w:color w:val="000099"/>
          </w:rPr>
          <w:t>№ 209/94-ВР від 14.10.94</w:t>
        </w:r>
      </w:hyperlink>
      <w:r w:rsidRPr="002E2029">
        <w:rPr>
          <w:rStyle w:val="rvts46"/>
          <w:i/>
          <w:iCs/>
          <w:color w:val="000000"/>
        </w:rPr>
        <w:t>, </w:t>
      </w:r>
      <w:hyperlink r:id="rId1751" w:tgtFrame="_blank" w:history="1">
        <w:r w:rsidRPr="002E2029">
          <w:rPr>
            <w:rStyle w:val="a6"/>
            <w:i/>
            <w:iCs/>
            <w:color w:val="000099"/>
          </w:rPr>
          <w:t>№ 55/97-ВР від 07.02.97</w:t>
        </w:r>
      </w:hyperlink>
      <w:r w:rsidRPr="002E2029">
        <w:rPr>
          <w:rStyle w:val="rvts46"/>
          <w:i/>
          <w:iCs/>
          <w:color w:val="000000"/>
        </w:rPr>
        <w:t>, </w:t>
      </w:r>
      <w:hyperlink r:id="rId1752" w:tgtFrame="_blank" w:history="1">
        <w:r w:rsidRPr="002E2029">
          <w:rPr>
            <w:rStyle w:val="a6"/>
            <w:i/>
            <w:iCs/>
            <w:color w:val="000099"/>
          </w:rPr>
          <w:t>№ 509-VI від 16.09.2008</w:t>
        </w:r>
      </w:hyperlink>
      <w:r w:rsidRPr="002E2029">
        <w:rPr>
          <w:rStyle w:val="rvts46"/>
          <w:i/>
          <w:iCs/>
          <w:color w:val="000000"/>
        </w:rPr>
        <w:t>, </w:t>
      </w:r>
      <w:hyperlink r:id="rId1753" w:tgtFrame="_blank" w:history="1">
        <w:r w:rsidRPr="002E2029">
          <w:rPr>
            <w:rStyle w:val="a6"/>
            <w:i/>
            <w:iCs/>
            <w:color w:val="000099"/>
          </w:rPr>
          <w:t>№ 800-VI від 25.12.2008</w:t>
        </w:r>
      </w:hyperlink>
      <w:r w:rsidRPr="002E2029">
        <w:rPr>
          <w:rStyle w:val="rvts46"/>
          <w:i/>
          <w:iCs/>
          <w:color w:val="000000"/>
        </w:rPr>
        <w:t>, </w:t>
      </w:r>
      <w:hyperlink r:id="rId1754" w:tgtFrame="_blank" w:history="1">
        <w:r w:rsidRPr="002E2029">
          <w:rPr>
            <w:rStyle w:val="a6"/>
            <w:i/>
            <w:iCs/>
            <w:color w:val="000099"/>
          </w:rPr>
          <w:t>№ 692-VI від 18.12.2008</w:t>
        </w:r>
      </w:hyperlink>
      <w:r w:rsidRPr="002E2029">
        <w:rPr>
          <w:rStyle w:val="rvts46"/>
          <w:i/>
          <w:iCs/>
          <w:color w:val="000000"/>
        </w:rPr>
        <w:t>, </w:t>
      </w:r>
      <w:hyperlink r:id="rId1755" w:tgtFrame="_blank" w:history="1">
        <w:r w:rsidRPr="002E2029">
          <w:rPr>
            <w:rStyle w:val="a6"/>
            <w:i/>
            <w:iCs/>
            <w:color w:val="000099"/>
          </w:rPr>
          <w:t>№ 1704-VI від 05.11.2009</w:t>
        </w:r>
      </w:hyperlink>
      <w:r w:rsidRPr="002E2029">
        <w:rPr>
          <w:rStyle w:val="rvts46"/>
          <w:i/>
          <w:iCs/>
          <w:color w:val="000000"/>
        </w:rPr>
        <w:t>; в редакції Закону </w:t>
      </w:r>
      <w:hyperlink r:id="rId1756" w:tgtFrame="_blank" w:history="1">
        <w:r w:rsidRPr="002E2029">
          <w:rPr>
            <w:rStyle w:val="a6"/>
            <w:i/>
            <w:iCs/>
            <w:color w:val="000099"/>
          </w:rPr>
          <w:t>№ 4220-VI від 22.12.2011</w:t>
        </w:r>
      </w:hyperlink>
      <w:r w:rsidRPr="002E2029">
        <w:rPr>
          <w:rStyle w:val="rvts46"/>
          <w:i/>
          <w:iCs/>
          <w:color w:val="000000"/>
        </w:rPr>
        <w:t xml:space="preserve">; із змінами, внесеними </w:t>
      </w:r>
      <w:r w:rsidRPr="002E2029">
        <w:rPr>
          <w:rStyle w:val="rvts46"/>
          <w:i/>
          <w:iCs/>
          <w:color w:val="000000"/>
        </w:rPr>
        <w:lastRenderedPageBreak/>
        <w:t>згідно із Законами </w:t>
      </w:r>
      <w:hyperlink r:id="rId1757" w:anchor="n7" w:tgtFrame="_blank" w:history="1">
        <w:r w:rsidRPr="002E2029">
          <w:rPr>
            <w:rStyle w:val="a6"/>
            <w:i/>
            <w:iCs/>
            <w:color w:val="000099"/>
          </w:rPr>
          <w:t>№ 5496-VI від 20.11.2012</w:t>
        </w:r>
      </w:hyperlink>
      <w:r w:rsidRPr="002E2029">
        <w:rPr>
          <w:rStyle w:val="rvts46"/>
          <w:i/>
          <w:iCs/>
          <w:color w:val="000000"/>
        </w:rPr>
        <w:t>, </w:t>
      </w:r>
      <w:hyperlink r:id="rId1758" w:anchor="n7" w:tgtFrame="_blank" w:history="1">
        <w:r w:rsidRPr="002E2029">
          <w:rPr>
            <w:rStyle w:val="a6"/>
            <w:i/>
            <w:iCs/>
            <w:color w:val="000099"/>
          </w:rPr>
          <w:t>№ 320-VIII від 09.04.2015</w:t>
        </w:r>
      </w:hyperlink>
      <w:r w:rsidRPr="002E2029">
        <w:rPr>
          <w:rStyle w:val="rvts46"/>
          <w:i/>
          <w:iCs/>
          <w:color w:val="000000"/>
        </w:rPr>
        <w:t>; в редакції Закону </w:t>
      </w:r>
      <w:hyperlink r:id="rId1759" w:anchor="n7" w:tgtFrame="_blank" w:history="1">
        <w:r w:rsidRPr="002E2029">
          <w:rPr>
            <w:rStyle w:val="a6"/>
            <w:i/>
            <w:iCs/>
            <w:color w:val="000099"/>
          </w:rPr>
          <w:t>№ 1817-VIII від 17.01.2017</w:t>
        </w:r>
      </w:hyperlink>
      <w:r w:rsidRPr="002E2029">
        <w:rPr>
          <w:rStyle w:val="rvts46"/>
          <w:i/>
          <w:iCs/>
          <w:color w:val="000000"/>
        </w:rPr>
        <w:t>}</w:t>
      </w:r>
    </w:p>
    <w:p w:rsidR="00ED2F66" w:rsidRPr="002E2029" w:rsidRDefault="00ED2F66" w:rsidP="00ED2F66">
      <w:pPr>
        <w:pStyle w:val="rvps7"/>
        <w:shd w:val="clear" w:color="auto" w:fill="FFFFFF"/>
        <w:spacing w:before="150" w:beforeAutospacing="0" w:after="150" w:afterAutospacing="0"/>
        <w:ind w:left="450" w:right="450"/>
        <w:jc w:val="center"/>
        <w:rPr>
          <w:color w:val="000000"/>
        </w:rPr>
      </w:pPr>
      <w:bookmarkStart w:id="1485" w:name="n713"/>
      <w:bookmarkEnd w:id="1485"/>
      <w:r w:rsidRPr="002E2029">
        <w:rPr>
          <w:rStyle w:val="rvts9"/>
          <w:b/>
          <w:bCs/>
          <w:color w:val="000000"/>
        </w:rPr>
        <w:t>Стаття 96</w:t>
      </w:r>
      <w:r w:rsidRPr="002E2029">
        <w:rPr>
          <w:rStyle w:val="rvts37"/>
          <w:b/>
          <w:bCs/>
          <w:color w:val="000000"/>
          <w:vertAlign w:val="superscript"/>
        </w:rPr>
        <w:t>-1</w:t>
      </w:r>
      <w:r w:rsidRPr="002E2029">
        <w:rPr>
          <w:rStyle w:val="rvts9"/>
          <w:b/>
          <w:bCs/>
          <w:color w:val="000000"/>
        </w:rPr>
        <w:t>. Порушення законодавства під час планування і забудови територій</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86" w:name="n714"/>
      <w:bookmarkEnd w:id="1486"/>
      <w:r w:rsidRPr="002E2029">
        <w:rPr>
          <w:color w:val="000000"/>
        </w:rPr>
        <w:t>Передача замовнику проектної документації для виконання будівельних робіт на об’єкті, розробленої з порушенням вимог законодавства, містобудівної документації, вихідних даних для проектування об’єктів, будівельних норм, стандартів і правил, у тому числі щодо створення безперешкодного життєвого середовища для осіб з обмеженими фізичними можливостями та інших маломобільних груп населення, передбачення приладів обліку води і теплової енергії, а також заниження класу наслідків (відповідальності) об’єкта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87" w:name="n715"/>
      <w:bookmarkEnd w:id="1487"/>
      <w:r w:rsidRPr="002E2029">
        <w:rPr>
          <w:color w:val="000000"/>
        </w:rPr>
        <w:t>тягнуть за собою накладення штрафу на головного архітектора проекту, головного інженера проекту, експерта, інших відповідальних виконавців окремих видів робіт (послуг), пов’язаних із створенням об’єктів архітектури, які мають відповідний кваліфікаційний сертифікат, від двох до трьох тисяч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88" w:name="n716"/>
      <w:bookmarkEnd w:id="1488"/>
      <w:r w:rsidRPr="002E2029">
        <w:rPr>
          <w:color w:val="000000"/>
        </w:rPr>
        <w:t>Дії, передбачені </w:t>
      </w:r>
      <w:hyperlink r:id="rId1760" w:anchor="n714" w:history="1">
        <w:r w:rsidRPr="002E2029">
          <w:rPr>
            <w:rStyle w:val="a6"/>
            <w:color w:val="006600"/>
          </w:rPr>
          <w:t>частиною першою</w:t>
        </w:r>
      </w:hyperlink>
      <w:r w:rsidRPr="002E2029">
        <w:rPr>
          <w:color w:val="000000"/>
        </w:rPr>
        <w:t> цієї статті, вчинені особою, яку протягом року було піддано адміністративному стягненню за такі ж порушення,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89" w:name="n717"/>
      <w:bookmarkEnd w:id="1489"/>
      <w:r w:rsidRPr="002E2029">
        <w:rPr>
          <w:color w:val="000000"/>
        </w:rPr>
        <w:t>тягнуть за собою накладення штрафу на головного архітектора проекту, головного інженера проекту, експерта, інших відповідальних виконавців окремих видів робіт (послуг), пов’язаних із створенням об’єктів архітектури, які мають відповідний кваліфікаційний сертифікат, від однієї тисячі п'ятисот до однієї тисячі семисот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90" w:name="n718"/>
      <w:bookmarkEnd w:id="1490"/>
      <w:r w:rsidRPr="002E2029">
        <w:rPr>
          <w:color w:val="000000"/>
        </w:rPr>
        <w:t>Порушення строків надання замовникові містобудівних умов та обмежень, будівельного паспорта забудови земельної ділянки, вимагання у замовника документів, не передбачених законодавством, надання таких документів з порушенням установленого порядку, містобудівної документації на місцевому рівні, будівельних норм, стандартів і правил, порушення строків надання замовникові висновків (звітів) експертизи проектної та містобудівної документації, надання таких висновків (звітів) з порушенням установленого порядку, а також вимагання під час проведення експертизи документів, не передбачених законодавством,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91" w:name="n719"/>
      <w:bookmarkEnd w:id="1491"/>
      <w:r w:rsidRPr="002E2029">
        <w:rPr>
          <w:color w:val="000000"/>
        </w:rPr>
        <w:t>тягнуть за собою накладення штрафу на посадових осіб від п’ятисот до шестисот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92" w:name="n720"/>
      <w:bookmarkEnd w:id="1492"/>
      <w:r w:rsidRPr="002E2029">
        <w:rPr>
          <w:color w:val="000000"/>
        </w:rPr>
        <w:t>Порушення вимог закону та строків видачі (відмови у видачі) дозволу на виконання будівельних робіт, реєстрації (повернення) декларації про готовність об’єкта до експлуатації та видачі (відмови у видачі) сертифіката, який видається у разі прийняття в експлуатацію закінченого будівництвом об’єкта, вимагання під час реєстрації такої декларації, видачі дозволів і сертифікатів документів, не передбачених законодавством, видача сертифіката про прийняття в експлуатацію закінченого будівництвом об’єкта, збудованого з порушенням будівельних норм,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93" w:name="n721"/>
      <w:bookmarkEnd w:id="1493"/>
      <w:r w:rsidRPr="002E2029">
        <w:rPr>
          <w:color w:val="000000"/>
        </w:rPr>
        <w:t>тягнуть за собою накладення штрафу на посадових осіб від п’ятисот до шестисот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94" w:name="n722"/>
      <w:bookmarkEnd w:id="1494"/>
      <w:r w:rsidRPr="002E2029">
        <w:rPr>
          <w:color w:val="000000"/>
        </w:rPr>
        <w:t>Дії, передбачені </w:t>
      </w:r>
      <w:hyperlink r:id="rId1761" w:anchor="n718" w:history="1">
        <w:r w:rsidRPr="002E2029">
          <w:rPr>
            <w:rStyle w:val="a6"/>
            <w:color w:val="006600"/>
          </w:rPr>
          <w:t>частинами третьою</w:t>
        </w:r>
      </w:hyperlink>
      <w:r w:rsidRPr="002E2029">
        <w:rPr>
          <w:color w:val="000000"/>
        </w:rPr>
        <w:t> або </w:t>
      </w:r>
      <w:hyperlink r:id="rId1762" w:anchor="n720" w:history="1">
        <w:r w:rsidRPr="002E2029">
          <w:rPr>
            <w:rStyle w:val="a6"/>
            <w:color w:val="006600"/>
          </w:rPr>
          <w:t>четвертою</w:t>
        </w:r>
      </w:hyperlink>
      <w:r w:rsidRPr="002E2029">
        <w:rPr>
          <w:color w:val="000000"/>
        </w:rPr>
        <w:t> цієї статті, вчинені особою, яку протягом року було піддано адміністративному стягненню за такі ж порушення,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95" w:name="n723"/>
      <w:bookmarkEnd w:id="1495"/>
      <w:r w:rsidRPr="002E2029">
        <w:rPr>
          <w:color w:val="000000"/>
        </w:rPr>
        <w:t>тягнуть за собою накладення штрафу на посадових осіб від двохсот до двохсот п'ятдесяти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96" w:name="n724"/>
      <w:bookmarkEnd w:id="1496"/>
      <w:r w:rsidRPr="002E2029">
        <w:rPr>
          <w:color w:val="000000"/>
        </w:rPr>
        <w:t>Здійснення авторського нагляду з порушенням вимог законодавства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97" w:name="n725"/>
      <w:bookmarkEnd w:id="1497"/>
      <w:r w:rsidRPr="002E2029">
        <w:rPr>
          <w:color w:val="000000"/>
        </w:rPr>
        <w:lastRenderedPageBreak/>
        <w:t>тягне за собою накладення штрафу на головного архітектора проекту (архітектора) від чотирьохсот до п'ятисот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98" w:name="n726"/>
      <w:bookmarkEnd w:id="1498"/>
      <w:r w:rsidRPr="002E2029">
        <w:rPr>
          <w:color w:val="000000"/>
        </w:rPr>
        <w:t>Здійснення технічного нагляду з порушенням вимог законодавства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499" w:name="n727"/>
      <w:bookmarkEnd w:id="1499"/>
      <w:r w:rsidRPr="002E2029">
        <w:rPr>
          <w:color w:val="000000"/>
        </w:rPr>
        <w:t>тягне за собою накладення штрафу на особу, яка здійснює технічний нагляд, від чотирьохсот до п'ятисот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00" w:name="n728"/>
      <w:bookmarkEnd w:id="1500"/>
      <w:r w:rsidRPr="002E2029">
        <w:rPr>
          <w:color w:val="000000"/>
        </w:rPr>
        <w:t>Дії, передбачені </w:t>
      </w:r>
      <w:hyperlink r:id="rId1763" w:anchor="n724" w:history="1">
        <w:r w:rsidRPr="002E2029">
          <w:rPr>
            <w:rStyle w:val="a6"/>
            <w:color w:val="006600"/>
          </w:rPr>
          <w:t>частинами шостою</w:t>
        </w:r>
      </w:hyperlink>
      <w:r w:rsidRPr="002E2029">
        <w:rPr>
          <w:color w:val="000000"/>
        </w:rPr>
        <w:t> або </w:t>
      </w:r>
      <w:hyperlink r:id="rId1764" w:anchor="n726" w:history="1">
        <w:r w:rsidRPr="002E2029">
          <w:rPr>
            <w:rStyle w:val="a6"/>
            <w:color w:val="006600"/>
          </w:rPr>
          <w:t>сьомою</w:t>
        </w:r>
      </w:hyperlink>
      <w:r w:rsidRPr="002E2029">
        <w:rPr>
          <w:color w:val="000000"/>
        </w:rPr>
        <w:t> цієї статті, вчинені особою, яку протягом року було піддано адміністративному стягненню за такі ж порушення,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01" w:name="n729"/>
      <w:bookmarkEnd w:id="1501"/>
      <w:r w:rsidRPr="002E2029">
        <w:rPr>
          <w:color w:val="000000"/>
        </w:rPr>
        <w:t>тягнуть за собою накладення штрафу на головного архітектора проекту (архітектора), на особу, яка здійснює технічний нагляд, від п'ятисот до шестисот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02" w:name="n730"/>
      <w:bookmarkEnd w:id="1502"/>
      <w:r w:rsidRPr="002E2029">
        <w:rPr>
          <w:color w:val="000000"/>
        </w:rPr>
        <w:t>Виконання окремих видів робіт, пов'язаних із створенням об'єктів архітектури, відповідальним виконавцем, який згідно із законодавством повинен мати кваліфікаційний сертифікат, без отримання в установленому порядку такого сертифіката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03" w:name="n731"/>
      <w:bookmarkEnd w:id="1503"/>
      <w:r w:rsidRPr="002E2029">
        <w:rPr>
          <w:color w:val="000000"/>
        </w:rPr>
        <w:t>тягне за собою накладення штрафу на відповідального виконавця від п'ятдесяти до ста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04" w:name="n732"/>
      <w:bookmarkEnd w:id="1504"/>
      <w:r w:rsidRPr="002E2029">
        <w:rPr>
          <w:color w:val="000000"/>
        </w:rPr>
        <w:t>Дія, передбачена </w:t>
      </w:r>
      <w:hyperlink r:id="rId1765" w:anchor="n730" w:history="1">
        <w:r w:rsidRPr="002E2029">
          <w:rPr>
            <w:rStyle w:val="a6"/>
            <w:color w:val="006600"/>
          </w:rPr>
          <w:t>частиною дев'ятою</w:t>
        </w:r>
      </w:hyperlink>
      <w:r w:rsidRPr="002E2029">
        <w:rPr>
          <w:color w:val="000000"/>
        </w:rPr>
        <w:t> цієї статті, вчинена особою, яку протягом року було піддано адміністративному стягненню за таке ж порушення,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05" w:name="n733"/>
      <w:bookmarkEnd w:id="1505"/>
      <w:r w:rsidRPr="002E2029">
        <w:rPr>
          <w:color w:val="000000"/>
        </w:rPr>
        <w:t>тягне за собою накладення штрафу на відповідальних виконавців від ста до двохсот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06" w:name="n734"/>
      <w:bookmarkEnd w:id="1506"/>
      <w:r w:rsidRPr="002E2029">
        <w:rPr>
          <w:color w:val="000000"/>
        </w:rPr>
        <w:t>Ведення виконавчої документації з порушенням будівельних норм, державних стандартів і правил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07" w:name="n735"/>
      <w:bookmarkEnd w:id="1507"/>
      <w:r w:rsidRPr="002E2029">
        <w:rPr>
          <w:color w:val="000000"/>
        </w:rPr>
        <w:t>тягне за собою накладення штрафу на посадових осіб від двохсот до трьохсот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08" w:name="n736"/>
      <w:bookmarkEnd w:id="1508"/>
      <w:r w:rsidRPr="002E2029">
        <w:rPr>
          <w:color w:val="000000"/>
        </w:rPr>
        <w:t>Дія, передбачена </w:t>
      </w:r>
      <w:hyperlink r:id="rId1766" w:anchor="n734" w:history="1">
        <w:r w:rsidRPr="002E2029">
          <w:rPr>
            <w:rStyle w:val="a6"/>
            <w:color w:val="006600"/>
          </w:rPr>
          <w:t>частиною одинадцятою</w:t>
        </w:r>
      </w:hyperlink>
      <w:r w:rsidRPr="002E2029">
        <w:rPr>
          <w:color w:val="000000"/>
        </w:rPr>
        <w:t> цієї статті, вчинена особою, яку протягом року було піддано адміністративному стягненню за таке ж порушення,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09" w:name="n737"/>
      <w:bookmarkEnd w:id="1509"/>
      <w:r w:rsidRPr="002E2029">
        <w:rPr>
          <w:color w:val="000000"/>
        </w:rPr>
        <w:t>тягне за собою накладення штрафу на посадових осіб від трьохсот до чотирьохсот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10" w:name="n738"/>
      <w:bookmarkEnd w:id="1510"/>
      <w:r w:rsidRPr="002E2029">
        <w:rPr>
          <w:color w:val="000000"/>
        </w:rPr>
        <w:t>Застосування будівельних матеріалів, виробів і конструкцій, що не відповідають державним нормам, стандартам, технічним умовам, проектним рішенням, а також тих, що підлягають обов'язковій сертифікації, але не пройшли її,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11" w:name="n739"/>
      <w:bookmarkEnd w:id="1511"/>
      <w:r w:rsidRPr="002E2029">
        <w:rPr>
          <w:color w:val="000000"/>
        </w:rPr>
        <w:t>тягне за собою накладення штрафу на посадових осіб від трьохсот до чотирьохсот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12" w:name="n740"/>
      <w:bookmarkEnd w:id="1512"/>
      <w:r w:rsidRPr="002E2029">
        <w:rPr>
          <w:color w:val="000000"/>
        </w:rPr>
        <w:t>Дія, передбачена </w:t>
      </w:r>
      <w:hyperlink r:id="rId1767" w:anchor="n738" w:history="1">
        <w:r w:rsidRPr="002E2029">
          <w:rPr>
            <w:rStyle w:val="a6"/>
            <w:color w:val="006600"/>
          </w:rPr>
          <w:t>частиною тринадцятою</w:t>
        </w:r>
      </w:hyperlink>
      <w:r w:rsidRPr="002E2029">
        <w:rPr>
          <w:color w:val="000000"/>
        </w:rPr>
        <w:t> цієї статті, вчинена особою, яку протягом року було піддано адміністративному стягненню за таке ж порушення,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13" w:name="n741"/>
      <w:bookmarkEnd w:id="1513"/>
      <w:r w:rsidRPr="002E2029">
        <w:rPr>
          <w:color w:val="000000"/>
        </w:rPr>
        <w:t>тягне за собою накладення штрафу на посадових осіб від чотирьохсот до п'ятисот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14" w:name="n742"/>
      <w:bookmarkEnd w:id="1514"/>
      <w:r w:rsidRPr="002E2029">
        <w:rPr>
          <w:color w:val="000000"/>
        </w:rPr>
        <w:t>Виробництво або виготовлення будівельних матеріалів, виробів, конструкцій, які підлягають обов'язковій сертифікації або показники безпеки яких наводяться в нормативних документах і підлягають підтвердженню відповідності шляхом сертифікації або декларування, але не пройшли їх,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15" w:name="n743"/>
      <w:bookmarkEnd w:id="1515"/>
      <w:r w:rsidRPr="002E2029">
        <w:rPr>
          <w:color w:val="000000"/>
        </w:rPr>
        <w:t>тягнуть за собою накладення штрафу на посадових осіб від дев'ятисот до однієї тисячі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16" w:name="n744"/>
      <w:bookmarkEnd w:id="1516"/>
      <w:r w:rsidRPr="002E2029">
        <w:rPr>
          <w:color w:val="000000"/>
        </w:rPr>
        <w:lastRenderedPageBreak/>
        <w:t>Дії, передбачені </w:t>
      </w:r>
      <w:hyperlink r:id="rId1768" w:anchor="n742" w:history="1">
        <w:r w:rsidRPr="002E2029">
          <w:rPr>
            <w:rStyle w:val="a6"/>
            <w:color w:val="006600"/>
          </w:rPr>
          <w:t>частиною п'ятнадцятою</w:t>
        </w:r>
      </w:hyperlink>
      <w:r w:rsidRPr="002E2029">
        <w:rPr>
          <w:color w:val="000000"/>
        </w:rPr>
        <w:t> цієї статті, вчинені особою, яку протягом року було піддано адміністративному стягненню за такі ж порушення,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17" w:name="n745"/>
      <w:bookmarkEnd w:id="1517"/>
      <w:r w:rsidRPr="002E2029">
        <w:rPr>
          <w:color w:val="000000"/>
        </w:rPr>
        <w:t>тягнуть за собою накладення штрафу на посадових осіб від однієї тисячі двохсот до однієї тисячі п'ятисот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18" w:name="n746"/>
      <w:bookmarkEnd w:id="1518"/>
      <w:r w:rsidRPr="002E2029">
        <w:rPr>
          <w:color w:val="000000"/>
        </w:rPr>
        <w:t>Виробництво або виготовлення будівельних матеріалів, виробів, конструкцій, які не відповідають вимогам державних норм, стандартів або технічним умовам,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19" w:name="n747"/>
      <w:bookmarkEnd w:id="1519"/>
      <w:r w:rsidRPr="002E2029">
        <w:rPr>
          <w:color w:val="000000"/>
        </w:rPr>
        <w:t>тягнуть за собою накладення штрафу на посадових осіб від чотирьохсот п'ятдесяти до шестисот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20" w:name="n748"/>
      <w:bookmarkEnd w:id="1520"/>
      <w:r w:rsidRPr="002E2029">
        <w:rPr>
          <w:color w:val="000000"/>
        </w:rPr>
        <w:t>Дії, передбачені </w:t>
      </w:r>
      <w:hyperlink r:id="rId1769" w:anchor="n746" w:history="1">
        <w:r w:rsidRPr="002E2029">
          <w:rPr>
            <w:rStyle w:val="a6"/>
            <w:color w:val="006600"/>
          </w:rPr>
          <w:t>частиною сімнадцятою</w:t>
        </w:r>
      </w:hyperlink>
      <w:r w:rsidRPr="002E2029">
        <w:rPr>
          <w:color w:val="000000"/>
        </w:rPr>
        <w:t> цієї статті, вчинені особою, яку протягом року було піддано адміністративному стягненню за такі ж порушення,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21" w:name="n749"/>
      <w:bookmarkEnd w:id="1521"/>
      <w:r w:rsidRPr="002E2029">
        <w:rPr>
          <w:color w:val="000000"/>
        </w:rPr>
        <w:t>тягнуть за собою накладення штрафу на посадових осіб від шестисот до семисот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22" w:name="n750"/>
      <w:bookmarkEnd w:id="1522"/>
      <w:r w:rsidRPr="002E2029">
        <w:rPr>
          <w:rStyle w:val="rvts46"/>
          <w:i/>
          <w:iCs/>
          <w:color w:val="000000"/>
        </w:rPr>
        <w:t>{Кодекс доповнено статтею 96</w:t>
      </w:r>
      <w:r w:rsidRPr="002E2029">
        <w:rPr>
          <w:rStyle w:val="rvts37"/>
          <w:b/>
          <w:bCs/>
          <w:color w:val="000000"/>
          <w:vertAlign w:val="superscript"/>
        </w:rPr>
        <w:t>-1</w:t>
      </w:r>
      <w:r w:rsidRPr="002E2029">
        <w:rPr>
          <w:rStyle w:val="rvts46"/>
          <w:i/>
          <w:iCs/>
          <w:color w:val="000000"/>
        </w:rPr>
        <w:t> згідно із Законом </w:t>
      </w:r>
      <w:hyperlink r:id="rId1770" w:tgtFrame="_blank" w:history="1">
        <w:r w:rsidRPr="002E2029">
          <w:rPr>
            <w:rStyle w:val="a6"/>
            <w:i/>
            <w:iCs/>
            <w:color w:val="000099"/>
          </w:rPr>
          <w:t>№ 2703-III від 20.09.2001</w:t>
        </w:r>
      </w:hyperlink>
      <w:r w:rsidRPr="002E2029">
        <w:rPr>
          <w:rStyle w:val="rvts46"/>
          <w:i/>
          <w:iCs/>
          <w:color w:val="000000"/>
        </w:rPr>
        <w:t>; із змінами, внесеними згідно із Законами </w:t>
      </w:r>
      <w:hyperlink r:id="rId1771" w:tgtFrame="_blank" w:history="1">
        <w:r w:rsidRPr="002E2029">
          <w:rPr>
            <w:rStyle w:val="a6"/>
            <w:i/>
            <w:iCs/>
            <w:color w:val="000099"/>
          </w:rPr>
          <w:t>№ 509-VI від 16.09.2008</w:t>
        </w:r>
      </w:hyperlink>
      <w:r w:rsidRPr="002E2029">
        <w:rPr>
          <w:rStyle w:val="rvts46"/>
          <w:i/>
          <w:iCs/>
          <w:color w:val="000000"/>
        </w:rPr>
        <w:t>, </w:t>
      </w:r>
      <w:hyperlink r:id="rId1772" w:tgtFrame="_blank" w:history="1">
        <w:r w:rsidRPr="002E2029">
          <w:rPr>
            <w:rStyle w:val="a6"/>
            <w:i/>
            <w:iCs/>
            <w:color w:val="000099"/>
          </w:rPr>
          <w:t>№ 692-VI від 18.12.2008</w:t>
        </w:r>
      </w:hyperlink>
      <w:r w:rsidRPr="002E2029">
        <w:rPr>
          <w:rStyle w:val="rvts46"/>
          <w:i/>
          <w:iCs/>
          <w:color w:val="000000"/>
        </w:rPr>
        <w:t>; в редакції Закону </w:t>
      </w:r>
      <w:hyperlink r:id="rId1773" w:tgtFrame="_blank" w:history="1">
        <w:r w:rsidRPr="002E2029">
          <w:rPr>
            <w:rStyle w:val="a6"/>
            <w:i/>
            <w:iCs/>
            <w:color w:val="000099"/>
          </w:rPr>
          <w:t>№ 4220-VIвід 22.12.2011</w:t>
        </w:r>
      </w:hyperlink>
      <w:r w:rsidRPr="002E2029">
        <w:rPr>
          <w:rStyle w:val="rvts46"/>
          <w:i/>
          <w:iCs/>
          <w:color w:val="000000"/>
        </w:rPr>
        <w:t>; із змінами, внесеними згідно із Законами </w:t>
      </w:r>
      <w:hyperlink r:id="rId1774" w:anchor="n11" w:tgtFrame="_blank" w:history="1">
        <w:r w:rsidRPr="002E2029">
          <w:rPr>
            <w:rStyle w:val="a6"/>
            <w:i/>
            <w:iCs/>
            <w:color w:val="000099"/>
          </w:rPr>
          <w:t>№ 5496-VI від 20.11.2012</w:t>
        </w:r>
      </w:hyperlink>
      <w:r w:rsidRPr="002E2029">
        <w:rPr>
          <w:rStyle w:val="rvts46"/>
          <w:i/>
          <w:iCs/>
          <w:color w:val="000000"/>
        </w:rPr>
        <w:t>, </w:t>
      </w:r>
      <w:hyperlink r:id="rId1775" w:anchor="n8" w:tgtFrame="_blank" w:history="1">
        <w:r w:rsidRPr="002E2029">
          <w:rPr>
            <w:rStyle w:val="a6"/>
            <w:i/>
            <w:iCs/>
            <w:color w:val="000099"/>
          </w:rPr>
          <w:t>№ 320-VIII від 09.04.2015</w:t>
        </w:r>
      </w:hyperlink>
      <w:r w:rsidRPr="002E2029">
        <w:rPr>
          <w:rStyle w:val="rvts46"/>
          <w:i/>
          <w:iCs/>
          <w:color w:val="000000"/>
        </w:rPr>
        <w:t>, </w:t>
      </w:r>
      <w:hyperlink r:id="rId1776" w:anchor="n37" w:tgtFrame="_blank" w:history="1">
        <w:r w:rsidRPr="002E2029">
          <w:rPr>
            <w:rStyle w:val="a6"/>
            <w:i/>
            <w:iCs/>
            <w:color w:val="000099"/>
          </w:rPr>
          <w:t>№ 1817-VIII від 17.01.2017</w:t>
        </w:r>
      </w:hyperlink>
      <w:r w:rsidRPr="002E2029">
        <w:rPr>
          <w:rStyle w:val="rvts46"/>
          <w:i/>
          <w:iCs/>
          <w:color w:val="000000"/>
        </w:rPr>
        <w:t>}</w:t>
      </w:r>
    </w:p>
    <w:p w:rsidR="00ED2F66" w:rsidRPr="002E2029" w:rsidRDefault="00ED2F66" w:rsidP="00ED2F66">
      <w:pPr>
        <w:pStyle w:val="rvps12"/>
        <w:shd w:val="clear" w:color="auto" w:fill="FFFFFF"/>
        <w:spacing w:before="150" w:beforeAutospacing="0" w:after="150" w:afterAutospacing="0"/>
        <w:jc w:val="center"/>
        <w:rPr>
          <w:color w:val="000000"/>
        </w:rPr>
      </w:pPr>
      <w:bookmarkStart w:id="1523" w:name="n4095"/>
      <w:bookmarkEnd w:id="1523"/>
      <w:r w:rsidRPr="002E2029">
        <w:rPr>
          <w:rStyle w:val="rvts9"/>
          <w:b/>
          <w:bCs/>
          <w:color w:val="000000"/>
        </w:rPr>
        <w:t>Стаття 96</w:t>
      </w:r>
      <w:r w:rsidRPr="002E2029">
        <w:rPr>
          <w:rStyle w:val="rvts37"/>
          <w:b/>
          <w:bCs/>
          <w:color w:val="000000"/>
          <w:vertAlign w:val="superscript"/>
        </w:rPr>
        <w:t>-2</w:t>
      </w:r>
      <w:r w:rsidRPr="002E2029">
        <w:rPr>
          <w:color w:val="000000"/>
        </w:rPr>
        <w:t>. </w:t>
      </w:r>
      <w:r w:rsidRPr="002E2029">
        <w:rPr>
          <w:rStyle w:val="rvts9"/>
          <w:b/>
          <w:bCs/>
          <w:color w:val="000000"/>
        </w:rPr>
        <w:t>Порушення вимог законодавства у сфері енергетичної ефективності будівель</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24" w:name="n4096"/>
      <w:bookmarkEnd w:id="1524"/>
      <w:r w:rsidRPr="002E2029">
        <w:rPr>
          <w:color w:val="000000"/>
        </w:rPr>
        <w:t>Нерозміщення у доступному для ознайомлення громадян місці витягу з енергетичного сертифіката будівлі у випадках, встановлених законом,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25" w:name="n4097"/>
      <w:bookmarkEnd w:id="1525"/>
      <w:r w:rsidRPr="002E2029">
        <w:rPr>
          <w:color w:val="000000"/>
        </w:rPr>
        <w:t>тягне за собою накладення штрафу у розмірі від ста до двохсот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26" w:name="n4098"/>
      <w:bookmarkEnd w:id="1526"/>
      <w:r w:rsidRPr="002E2029">
        <w:rPr>
          <w:color w:val="000000"/>
        </w:rPr>
        <w:t>Неподання замовником термомодернізації письмового повідомлення постачальнику енергії або води про орієнтовний обсяг скорочення споживання енергії або води, зменшення теплового навантаження за видами споживання та зміну температурного графіка системи опалення будівлі, що виникнуть після виконання робіт з термомодернізації, -</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27" w:name="n4099"/>
      <w:bookmarkEnd w:id="1527"/>
      <w:r w:rsidRPr="002E2029">
        <w:rPr>
          <w:color w:val="000000"/>
        </w:rPr>
        <w:t>тягне за собою накладення штрафу від двохсот до трьохсот неоподатковуваних мінімумів доходів громадян.</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28" w:name="n4107"/>
      <w:bookmarkEnd w:id="1528"/>
      <w:r w:rsidRPr="002E2029">
        <w:rPr>
          <w:rStyle w:val="rvts11"/>
          <w:i/>
          <w:iCs/>
          <w:color w:val="000000"/>
        </w:rPr>
        <w:t>{Кодекс доповнено статтею 96</w:t>
      </w:r>
      <w:r w:rsidRPr="002E2029">
        <w:rPr>
          <w:rStyle w:val="rvts37"/>
          <w:b/>
          <w:bCs/>
          <w:color w:val="000000"/>
          <w:vertAlign w:val="superscript"/>
        </w:rPr>
        <w:t>-2</w:t>
      </w:r>
      <w:r w:rsidRPr="002E2029">
        <w:rPr>
          <w:rStyle w:val="rvts11"/>
          <w:i/>
          <w:iCs/>
          <w:color w:val="000000"/>
        </w:rPr>
        <w:t> згідно із Законом</w:t>
      </w:r>
      <w:r w:rsidRPr="002E2029">
        <w:rPr>
          <w:rStyle w:val="rvts46"/>
          <w:i/>
          <w:iCs/>
          <w:color w:val="000000"/>
        </w:rPr>
        <w:t> </w:t>
      </w:r>
      <w:hyperlink r:id="rId1777" w:anchor="n259" w:tgtFrame="_blank" w:history="1">
        <w:r w:rsidRPr="002E2029">
          <w:rPr>
            <w:rStyle w:val="a6"/>
            <w:i/>
            <w:iCs/>
            <w:color w:val="000099"/>
          </w:rPr>
          <w:t>№ 2118-VIII від 22.06.2017</w:t>
        </w:r>
      </w:hyperlink>
      <w:r w:rsidRPr="002E2029">
        <w:rPr>
          <w:rStyle w:val="rvts11"/>
          <w:i/>
          <w:iCs/>
          <w:color w:val="000000"/>
        </w:rPr>
        <w:t>}</w:t>
      </w:r>
    </w:p>
    <w:p w:rsidR="00ED2F66" w:rsidRPr="002E2029" w:rsidRDefault="00ED2F66" w:rsidP="00ED2F66">
      <w:pPr>
        <w:pStyle w:val="rvps2"/>
        <w:shd w:val="clear" w:color="auto" w:fill="FFFFFF"/>
        <w:spacing w:before="0" w:beforeAutospacing="0" w:after="150" w:afterAutospacing="0"/>
        <w:ind w:firstLine="450"/>
        <w:jc w:val="both"/>
        <w:rPr>
          <w:color w:val="000000"/>
        </w:rPr>
      </w:pPr>
      <w:bookmarkStart w:id="1529" w:name="n2653"/>
      <w:bookmarkEnd w:id="1529"/>
      <w:r w:rsidRPr="002E2029">
        <w:rPr>
          <w:rStyle w:val="rvts46"/>
          <w:i/>
          <w:iCs/>
          <w:color w:val="000000"/>
        </w:rPr>
        <w:t>{Статтю 97 виключено  на  підставі Закону </w:t>
      </w:r>
      <w:hyperlink r:id="rId1778" w:tgtFrame="_blank" w:history="1">
        <w:r w:rsidRPr="002E2029">
          <w:rPr>
            <w:rStyle w:val="a6"/>
            <w:i/>
            <w:iCs/>
            <w:color w:val="000099"/>
          </w:rPr>
          <w:t>№ 4220-VI від 22.12.2011</w:t>
        </w:r>
      </w:hyperlink>
      <w:r w:rsidRPr="002E2029">
        <w:rPr>
          <w:rStyle w:val="rvts46"/>
          <w:i/>
          <w:iCs/>
          <w:color w:val="000000"/>
        </w:rPr>
        <w:t>}</w:t>
      </w:r>
    </w:p>
    <w:p w:rsidR="00ED2F66" w:rsidRPr="002E2029" w:rsidRDefault="00ED2F66" w:rsidP="00ED2F66">
      <w:pPr>
        <w:pStyle w:val="rvps2"/>
        <w:shd w:val="clear" w:color="auto" w:fill="FFFFFF"/>
        <w:spacing w:before="0" w:beforeAutospacing="0" w:after="150" w:afterAutospacing="0"/>
        <w:ind w:firstLine="450"/>
        <w:jc w:val="both"/>
        <w:rPr>
          <w:rStyle w:val="rvts46"/>
          <w:i/>
          <w:iCs/>
          <w:color w:val="000000"/>
        </w:rPr>
      </w:pPr>
      <w:bookmarkStart w:id="1530" w:name="n752"/>
      <w:bookmarkEnd w:id="1530"/>
      <w:r w:rsidRPr="002E2029">
        <w:rPr>
          <w:rStyle w:val="rvts46"/>
          <w:i/>
          <w:iCs/>
          <w:color w:val="000000"/>
        </w:rPr>
        <w:t>{Статтю 97</w:t>
      </w:r>
      <w:r w:rsidRPr="002E2029">
        <w:rPr>
          <w:rStyle w:val="rvts37"/>
          <w:b/>
          <w:bCs/>
          <w:color w:val="000000"/>
          <w:vertAlign w:val="superscript"/>
        </w:rPr>
        <w:t>-1</w:t>
      </w:r>
      <w:r w:rsidRPr="002E2029">
        <w:rPr>
          <w:rStyle w:val="rvts46"/>
          <w:i/>
          <w:iCs/>
          <w:color w:val="000000"/>
        </w:rPr>
        <w:t> виключено на підставі Закону </w:t>
      </w:r>
      <w:hyperlink r:id="rId1779" w:tgtFrame="_blank" w:history="1">
        <w:r w:rsidRPr="002E2029">
          <w:rPr>
            <w:rStyle w:val="a6"/>
            <w:i/>
            <w:iCs/>
            <w:color w:val="000099"/>
          </w:rPr>
          <w:t>№ 2342-III  від 05.04.2001</w:t>
        </w:r>
      </w:hyperlink>
      <w:r w:rsidRPr="002E2029">
        <w:rPr>
          <w:rStyle w:val="rvts46"/>
          <w:i/>
          <w:iCs/>
          <w:color w:val="000000"/>
        </w:rPr>
        <w:t>}</w:t>
      </w:r>
    </w:p>
    <w:p w:rsidR="00D6601F" w:rsidRPr="002E2029" w:rsidRDefault="00D6601F" w:rsidP="00D6601F">
      <w:pPr>
        <w:pStyle w:val="rvps7"/>
        <w:shd w:val="clear" w:color="auto" w:fill="FFFFFF"/>
        <w:spacing w:before="150" w:beforeAutospacing="0" w:after="150" w:afterAutospacing="0"/>
        <w:ind w:left="450" w:right="450"/>
        <w:jc w:val="center"/>
        <w:rPr>
          <w:color w:val="000000"/>
        </w:rPr>
      </w:pPr>
      <w:r w:rsidRPr="002E2029">
        <w:rPr>
          <w:rStyle w:val="rvts15"/>
          <w:b/>
          <w:bCs/>
          <w:color w:val="000000"/>
        </w:rPr>
        <w:t>Глава 13</w:t>
      </w:r>
      <w:r w:rsidRPr="002E2029">
        <w:rPr>
          <w:color w:val="000000"/>
        </w:rPr>
        <w:t> </w:t>
      </w:r>
      <w:r w:rsidRPr="002E2029">
        <w:rPr>
          <w:color w:val="000000"/>
        </w:rPr>
        <w:br/>
      </w:r>
      <w:r w:rsidRPr="002E2029">
        <w:rPr>
          <w:rStyle w:val="rvts15"/>
          <w:b/>
          <w:bCs/>
          <w:color w:val="000000"/>
        </w:rPr>
        <w:t>АДМІНІСТРАТИВНІ ПРАВОПОРУШЕННЯ В ГАЛУЗІ СТАНДАРТИЗАЦІЇ, ЯКОСТІ ПРОДУКЦІЇ, МЕТРОЛОГІЇ ТА ТЕХНІЧНОГО РЕГУЛЮВАННЯ</w:t>
      </w:r>
    </w:p>
    <w:p w:rsidR="00D6601F" w:rsidRPr="002E2029" w:rsidRDefault="00D6601F" w:rsidP="00D6601F">
      <w:pPr>
        <w:pStyle w:val="rvps2"/>
        <w:shd w:val="clear" w:color="auto" w:fill="FFFFFF"/>
        <w:spacing w:before="0" w:beforeAutospacing="0" w:after="150" w:afterAutospacing="0"/>
        <w:ind w:firstLine="450"/>
        <w:jc w:val="both"/>
        <w:rPr>
          <w:color w:val="000000"/>
        </w:rPr>
      </w:pPr>
      <w:bookmarkStart w:id="1531" w:name="n1764"/>
      <w:bookmarkEnd w:id="1531"/>
      <w:r w:rsidRPr="002E2029">
        <w:rPr>
          <w:rStyle w:val="rvts46"/>
          <w:i/>
          <w:iCs/>
          <w:color w:val="000000"/>
        </w:rPr>
        <w:t>{Назва глави 13 із змінами, внесеними згідно із Законами </w:t>
      </w:r>
      <w:hyperlink r:id="rId1780" w:tgtFrame="_blank" w:history="1">
        <w:r w:rsidRPr="002E2029">
          <w:rPr>
            <w:rStyle w:val="a6"/>
            <w:i/>
            <w:iCs/>
            <w:color w:val="000099"/>
          </w:rPr>
          <w:t>№ 79/95-ВР від 01.03.95</w:t>
        </w:r>
      </w:hyperlink>
      <w:r w:rsidRPr="002E2029">
        <w:rPr>
          <w:rStyle w:val="rvts46"/>
          <w:i/>
          <w:iCs/>
          <w:color w:val="000000"/>
        </w:rPr>
        <w:t>,</w:t>
      </w:r>
      <w:r w:rsidRPr="002E2029">
        <w:rPr>
          <w:color w:val="000000"/>
        </w:rPr>
        <w:t> </w:t>
      </w:r>
      <w:hyperlink r:id="rId1781" w:anchor="n7" w:tgtFrame="_blank" w:history="1">
        <w:r w:rsidRPr="002E2029">
          <w:rPr>
            <w:rStyle w:val="a6"/>
            <w:i/>
            <w:iCs/>
            <w:color w:val="000099"/>
          </w:rPr>
          <w:t>№ 2740-VIII від 06.06.2019</w:t>
        </w:r>
      </w:hyperlink>
      <w:r w:rsidRPr="002E2029">
        <w:rPr>
          <w:rStyle w:val="rvts46"/>
          <w:i/>
          <w:iCs/>
          <w:color w:val="000000"/>
        </w:rPr>
        <w:t>}</w:t>
      </w:r>
    </w:p>
    <w:p w:rsidR="00D6601F" w:rsidRPr="002E2029" w:rsidRDefault="00D6601F" w:rsidP="00D6601F">
      <w:pPr>
        <w:pStyle w:val="rvps7"/>
        <w:shd w:val="clear" w:color="auto" w:fill="FFFFFF"/>
        <w:spacing w:before="150" w:beforeAutospacing="0" w:after="150" w:afterAutospacing="0"/>
        <w:ind w:left="450" w:right="450"/>
        <w:jc w:val="center"/>
        <w:rPr>
          <w:color w:val="000000"/>
        </w:rPr>
      </w:pPr>
      <w:bookmarkStart w:id="1532" w:name="n1765"/>
      <w:bookmarkEnd w:id="1532"/>
      <w:r w:rsidRPr="002E2029">
        <w:rPr>
          <w:rStyle w:val="rvts9"/>
          <w:b/>
          <w:bCs/>
          <w:color w:val="000000"/>
        </w:rPr>
        <w:t>Стаття 167. Введення в обіг або реалізація продукції, яка не відповідає вимогам стандартів</w:t>
      </w:r>
    </w:p>
    <w:p w:rsidR="00D6601F" w:rsidRPr="002E2029" w:rsidRDefault="00D6601F" w:rsidP="00D6601F">
      <w:pPr>
        <w:pStyle w:val="rvps2"/>
        <w:shd w:val="clear" w:color="auto" w:fill="FFFFFF"/>
        <w:spacing w:before="0" w:beforeAutospacing="0" w:after="150" w:afterAutospacing="0"/>
        <w:ind w:firstLine="450"/>
        <w:jc w:val="both"/>
        <w:rPr>
          <w:color w:val="000000"/>
        </w:rPr>
      </w:pPr>
      <w:bookmarkStart w:id="1533" w:name="n1766"/>
      <w:bookmarkEnd w:id="1533"/>
      <w:r w:rsidRPr="002E2029">
        <w:rPr>
          <w:color w:val="000000"/>
        </w:rPr>
        <w:t>Введення в обіг (випуск на ринок України, в тому числі з ремонту) або реалізація продукції (крім харчових продуктів), яка не відповідає вимогам стандартів, норм, правил і зразків (еталонів) щодо безпечності, якості, комплектності та упаковки (за винятком випадків, передбачених законодавством України), -</w:t>
      </w:r>
    </w:p>
    <w:p w:rsidR="00D6601F" w:rsidRPr="002E2029" w:rsidRDefault="00D6601F" w:rsidP="00D6601F">
      <w:pPr>
        <w:pStyle w:val="rvps2"/>
        <w:shd w:val="clear" w:color="auto" w:fill="FFFFFF"/>
        <w:spacing w:before="0" w:beforeAutospacing="0" w:after="150" w:afterAutospacing="0"/>
        <w:ind w:firstLine="450"/>
        <w:jc w:val="both"/>
        <w:rPr>
          <w:color w:val="000000"/>
        </w:rPr>
      </w:pPr>
      <w:bookmarkStart w:id="1534" w:name="n1767"/>
      <w:bookmarkEnd w:id="1534"/>
      <w:r w:rsidRPr="002E2029">
        <w:rPr>
          <w:color w:val="000000"/>
        </w:rPr>
        <w:lastRenderedPageBreak/>
        <w:t>тягне за собою накладення штрафу на посадових осіб підприємств, установ, організацій незалежно від форми власності, громадян - власників підприємств чи уповноважених ними осіб від двадцяти до ста неоподатковуваних мінімумів доходів громадян.</w:t>
      </w:r>
    </w:p>
    <w:p w:rsidR="00D6601F" w:rsidRPr="002E2029" w:rsidRDefault="00D6601F" w:rsidP="00D6601F">
      <w:pPr>
        <w:pStyle w:val="rvps2"/>
        <w:shd w:val="clear" w:color="auto" w:fill="FFFFFF"/>
        <w:spacing w:before="0" w:beforeAutospacing="0" w:after="150" w:afterAutospacing="0"/>
        <w:ind w:firstLine="450"/>
        <w:jc w:val="both"/>
        <w:rPr>
          <w:color w:val="000000"/>
        </w:rPr>
      </w:pPr>
      <w:bookmarkStart w:id="1535" w:name="n1768"/>
      <w:bookmarkEnd w:id="1535"/>
      <w:r w:rsidRPr="002E2029">
        <w:rPr>
          <w:rStyle w:val="rvts46"/>
          <w:i/>
          <w:iCs/>
          <w:color w:val="000000"/>
        </w:rPr>
        <w:t>{Стаття 167 із змінами, внесеними згідно із Законами </w:t>
      </w:r>
      <w:hyperlink r:id="rId1782" w:tgtFrame="_blank" w:history="1">
        <w:r w:rsidRPr="002E2029">
          <w:rPr>
            <w:rStyle w:val="a6"/>
            <w:i/>
            <w:iCs/>
            <w:color w:val="000099"/>
          </w:rPr>
          <w:t>№ 3683-12 від 15.12.93</w:t>
        </w:r>
      </w:hyperlink>
      <w:r w:rsidRPr="002E2029">
        <w:rPr>
          <w:rStyle w:val="rvts46"/>
          <w:i/>
          <w:iCs/>
          <w:color w:val="000000"/>
        </w:rPr>
        <w:t>, </w:t>
      </w:r>
      <w:hyperlink r:id="rId1783" w:tgtFrame="_blank" w:history="1">
        <w:r w:rsidRPr="002E2029">
          <w:rPr>
            <w:rStyle w:val="a6"/>
            <w:i/>
            <w:iCs/>
            <w:color w:val="000099"/>
          </w:rPr>
          <w:t>№ 79/95-ВР від 01.03.95</w:t>
        </w:r>
      </w:hyperlink>
      <w:r w:rsidRPr="002E2029">
        <w:rPr>
          <w:rStyle w:val="rvts46"/>
          <w:i/>
          <w:iCs/>
          <w:color w:val="000000"/>
        </w:rPr>
        <w:t>, </w:t>
      </w:r>
      <w:hyperlink r:id="rId1784" w:tgtFrame="_blank" w:history="1">
        <w:r w:rsidRPr="002E2029">
          <w:rPr>
            <w:rStyle w:val="a6"/>
            <w:i/>
            <w:iCs/>
            <w:color w:val="000099"/>
          </w:rPr>
          <w:t>№ 55/97-ВР від 07.02.97</w:t>
        </w:r>
      </w:hyperlink>
      <w:r w:rsidRPr="002E2029">
        <w:rPr>
          <w:rStyle w:val="rvts46"/>
          <w:i/>
          <w:iCs/>
          <w:color w:val="000000"/>
        </w:rPr>
        <w:t>; в редакції Закону </w:t>
      </w:r>
      <w:hyperlink r:id="rId1785" w:tgtFrame="_blank" w:history="1">
        <w:r w:rsidRPr="002E2029">
          <w:rPr>
            <w:rStyle w:val="a6"/>
            <w:i/>
            <w:iCs/>
            <w:color w:val="000099"/>
          </w:rPr>
          <w:t>№ 4025-VI від 15.11.2011</w:t>
        </w:r>
      </w:hyperlink>
      <w:r w:rsidRPr="002E2029">
        <w:rPr>
          <w:rStyle w:val="rvts46"/>
          <w:i/>
          <w:iCs/>
          <w:color w:val="000000"/>
        </w:rPr>
        <w:t>; із змінами, внесеними згідно із Законами </w:t>
      </w:r>
      <w:hyperlink r:id="rId1786" w:anchor="n39" w:tgtFrame="_blank" w:history="1">
        <w:r w:rsidRPr="002E2029">
          <w:rPr>
            <w:rStyle w:val="a6"/>
            <w:i/>
            <w:iCs/>
            <w:color w:val="000099"/>
          </w:rPr>
          <w:t>№ 1602-VII від 22.07.2014</w:t>
        </w:r>
      </w:hyperlink>
      <w:r w:rsidRPr="002E2029">
        <w:rPr>
          <w:rStyle w:val="rvts46"/>
          <w:i/>
          <w:iCs/>
          <w:color w:val="000000"/>
        </w:rPr>
        <w:t>,</w:t>
      </w:r>
      <w:r w:rsidRPr="002E2029">
        <w:rPr>
          <w:color w:val="000000"/>
        </w:rPr>
        <w:t> </w:t>
      </w:r>
      <w:hyperlink r:id="rId1787" w:anchor="n8" w:tgtFrame="_blank" w:history="1">
        <w:r w:rsidRPr="002E2029">
          <w:rPr>
            <w:rStyle w:val="a6"/>
            <w:i/>
            <w:iCs/>
            <w:color w:val="000099"/>
          </w:rPr>
          <w:t>№ 2740-VIII від 06.06.2019</w:t>
        </w:r>
      </w:hyperlink>
      <w:r w:rsidRPr="002E2029">
        <w:rPr>
          <w:rStyle w:val="rvts46"/>
          <w:i/>
          <w:iCs/>
          <w:color w:val="000000"/>
        </w:rPr>
        <w:t>}</w:t>
      </w:r>
    </w:p>
    <w:p w:rsidR="00D6601F" w:rsidRPr="002E2029" w:rsidRDefault="00D6601F" w:rsidP="00D6601F">
      <w:pPr>
        <w:pStyle w:val="rvps2"/>
        <w:shd w:val="clear" w:color="auto" w:fill="FFFFFF"/>
        <w:spacing w:before="0" w:beforeAutospacing="0" w:after="150" w:afterAutospacing="0"/>
        <w:ind w:firstLine="450"/>
        <w:jc w:val="both"/>
        <w:rPr>
          <w:color w:val="000000"/>
        </w:rPr>
      </w:pPr>
      <w:bookmarkStart w:id="1536" w:name="n1769"/>
      <w:bookmarkEnd w:id="1536"/>
      <w:r w:rsidRPr="002E2029">
        <w:rPr>
          <w:rStyle w:val="rvts46"/>
          <w:i/>
          <w:iCs/>
          <w:color w:val="000000"/>
        </w:rPr>
        <w:t>{Статтю 168 виключено на підставі Закону </w:t>
      </w:r>
      <w:hyperlink r:id="rId1788" w:tgtFrame="_blank" w:history="1">
        <w:r w:rsidRPr="002E2029">
          <w:rPr>
            <w:rStyle w:val="a6"/>
            <w:i/>
            <w:iCs/>
            <w:color w:val="000099"/>
          </w:rPr>
          <w:t>№ 4025-VI від 15.11.2011</w:t>
        </w:r>
      </w:hyperlink>
      <w:r w:rsidRPr="002E2029">
        <w:rPr>
          <w:rStyle w:val="rvts46"/>
          <w:i/>
          <w:iCs/>
          <w:color w:val="000000"/>
        </w:rPr>
        <w:t>}</w:t>
      </w:r>
    </w:p>
    <w:p w:rsidR="00D6601F" w:rsidRPr="002E2029" w:rsidRDefault="00D6601F" w:rsidP="00D6601F">
      <w:pPr>
        <w:pStyle w:val="rvps7"/>
        <w:shd w:val="clear" w:color="auto" w:fill="FFFFFF"/>
        <w:spacing w:before="150" w:beforeAutospacing="0" w:after="150" w:afterAutospacing="0"/>
        <w:ind w:left="450" w:right="450"/>
        <w:jc w:val="center"/>
        <w:rPr>
          <w:color w:val="000000"/>
        </w:rPr>
      </w:pPr>
      <w:bookmarkStart w:id="1537" w:name="n1770"/>
      <w:bookmarkEnd w:id="1537"/>
      <w:r w:rsidRPr="002E2029">
        <w:rPr>
          <w:rStyle w:val="rvts9"/>
          <w:b/>
          <w:bCs/>
          <w:color w:val="000000"/>
        </w:rPr>
        <w:t>Стаття 168</w:t>
      </w:r>
      <w:r w:rsidRPr="002E2029">
        <w:rPr>
          <w:rStyle w:val="rvts37"/>
          <w:b/>
          <w:bCs/>
          <w:color w:val="000000"/>
          <w:vertAlign w:val="superscript"/>
        </w:rPr>
        <w:t>-1</w:t>
      </w:r>
      <w:r w:rsidRPr="002E2029">
        <w:rPr>
          <w:rStyle w:val="rvts9"/>
          <w:b/>
          <w:bCs/>
          <w:color w:val="000000"/>
        </w:rPr>
        <w:t>. Виконання робіт, надання послуг громадянам-споживачам, що не відповідають вимогам стандартів, норм і правил</w:t>
      </w:r>
    </w:p>
    <w:p w:rsidR="00D6601F" w:rsidRPr="002E2029" w:rsidRDefault="00D6601F" w:rsidP="00D6601F">
      <w:pPr>
        <w:pStyle w:val="rvps2"/>
        <w:shd w:val="clear" w:color="auto" w:fill="FFFFFF"/>
        <w:spacing w:before="0" w:beforeAutospacing="0" w:after="150" w:afterAutospacing="0"/>
        <w:ind w:firstLine="450"/>
        <w:jc w:val="both"/>
        <w:rPr>
          <w:color w:val="000000"/>
        </w:rPr>
      </w:pPr>
      <w:bookmarkStart w:id="1538" w:name="n1771"/>
      <w:bookmarkEnd w:id="1538"/>
      <w:r w:rsidRPr="002E2029">
        <w:rPr>
          <w:color w:val="000000"/>
        </w:rPr>
        <w:t>Виконання робіт, надання послуг громадянам-споживачам, що не відповідають вимогам стандартів, норм і правил, -</w:t>
      </w:r>
    </w:p>
    <w:p w:rsidR="00D6601F" w:rsidRPr="002E2029" w:rsidRDefault="00D6601F" w:rsidP="00D6601F">
      <w:pPr>
        <w:pStyle w:val="rvps2"/>
        <w:shd w:val="clear" w:color="auto" w:fill="FFFFFF"/>
        <w:spacing w:before="0" w:beforeAutospacing="0" w:after="150" w:afterAutospacing="0"/>
        <w:ind w:firstLine="450"/>
        <w:jc w:val="both"/>
        <w:rPr>
          <w:color w:val="000000"/>
        </w:rPr>
      </w:pPr>
      <w:bookmarkStart w:id="1539" w:name="n1772"/>
      <w:bookmarkEnd w:id="1539"/>
      <w:r w:rsidRPr="002E2029">
        <w:rPr>
          <w:color w:val="000000"/>
        </w:rPr>
        <w:t>тягне за собою накладення штрафу на посадових осіб, громадян, які займаються підприємницькою діяльністю, від одного до вісімнадцяти неоподатковуваних мінімумів доходів громадян.</w:t>
      </w:r>
    </w:p>
    <w:p w:rsidR="00D54B01" w:rsidRPr="002E2029" w:rsidRDefault="00D54B01" w:rsidP="00EC34C0">
      <w:pPr>
        <w:pStyle w:val="a5"/>
        <w:numPr>
          <w:ilvl w:val="0"/>
          <w:numId w:val="1"/>
        </w:numPr>
        <w:jc w:val="both"/>
        <w:rPr>
          <w:rFonts w:ascii="Times New Roman" w:hAnsi="Times New Roman" w:cs="Times New Roman"/>
          <w:sz w:val="24"/>
          <w:szCs w:val="24"/>
          <w:lang w:val="ru-RU"/>
        </w:rPr>
      </w:pPr>
      <w:r w:rsidRPr="002E2029">
        <w:rPr>
          <w:rFonts w:ascii="Times New Roman" w:hAnsi="Times New Roman" w:cs="Times New Roman"/>
          <w:sz w:val="24"/>
          <w:szCs w:val="24"/>
          <w:lang w:val="ru-RU"/>
        </w:rPr>
        <w:t xml:space="preserve">Уголовная ответственность. </w:t>
      </w:r>
    </w:p>
    <w:p w:rsidR="00F42952" w:rsidRPr="002E2029" w:rsidRDefault="00F42952" w:rsidP="00F42952">
      <w:pPr>
        <w:rPr>
          <w:rFonts w:ascii="Times New Roman" w:hAnsi="Times New Roman" w:cs="Times New Roman"/>
          <w:sz w:val="24"/>
          <w:szCs w:val="24"/>
        </w:rPr>
      </w:pPr>
      <w:r w:rsidRPr="002E2029">
        <w:rPr>
          <w:rFonts w:ascii="Times New Roman" w:hAnsi="Times New Roman" w:cs="Times New Roman"/>
          <w:sz w:val="24"/>
          <w:szCs w:val="24"/>
        </w:rPr>
        <w:t>Стаття 197-1. Самовільне зайняття земельної ділянки та самовільне будівництво</w:t>
      </w:r>
    </w:p>
    <w:p w:rsidR="00F42952" w:rsidRPr="002E2029" w:rsidRDefault="00F42952" w:rsidP="00F42952">
      <w:pPr>
        <w:rPr>
          <w:rFonts w:ascii="Times New Roman" w:hAnsi="Times New Roman" w:cs="Times New Roman"/>
          <w:sz w:val="24"/>
          <w:szCs w:val="24"/>
        </w:rPr>
      </w:pPr>
      <w:bookmarkStart w:id="1540" w:name="n1322"/>
      <w:bookmarkEnd w:id="1540"/>
      <w:r w:rsidRPr="002E2029">
        <w:rPr>
          <w:rFonts w:ascii="Times New Roman" w:hAnsi="Times New Roman" w:cs="Times New Roman"/>
          <w:sz w:val="24"/>
          <w:szCs w:val="24"/>
        </w:rPr>
        <w:t>1. Самовільне зайняття земельної ділянки, яким завдано значної шкоди її законному володільцю або власнику, -</w:t>
      </w:r>
    </w:p>
    <w:p w:rsidR="00F42952" w:rsidRPr="002E2029" w:rsidRDefault="00F42952" w:rsidP="00F42952">
      <w:pPr>
        <w:rPr>
          <w:rFonts w:ascii="Times New Roman" w:hAnsi="Times New Roman" w:cs="Times New Roman"/>
          <w:sz w:val="24"/>
          <w:szCs w:val="24"/>
        </w:rPr>
      </w:pPr>
      <w:bookmarkStart w:id="1541" w:name="n1323"/>
      <w:bookmarkEnd w:id="1541"/>
      <w:r w:rsidRPr="002E2029">
        <w:rPr>
          <w:rFonts w:ascii="Times New Roman" w:hAnsi="Times New Roman" w:cs="Times New Roman"/>
          <w:sz w:val="24"/>
          <w:szCs w:val="24"/>
        </w:rPr>
        <w:t>карається штрафом від двохсот до трьохсот неоподатковуваних мінімумів доходів громадян або арештом на строк до шести місяців.</w:t>
      </w:r>
    </w:p>
    <w:p w:rsidR="00F42952" w:rsidRPr="002E2029" w:rsidRDefault="00F42952" w:rsidP="00F42952">
      <w:pPr>
        <w:rPr>
          <w:rFonts w:ascii="Times New Roman" w:hAnsi="Times New Roman" w:cs="Times New Roman"/>
          <w:sz w:val="24"/>
          <w:szCs w:val="24"/>
        </w:rPr>
      </w:pPr>
      <w:bookmarkStart w:id="1542" w:name="n1324"/>
      <w:bookmarkEnd w:id="1542"/>
      <w:r w:rsidRPr="002E2029">
        <w:rPr>
          <w:rFonts w:ascii="Times New Roman" w:hAnsi="Times New Roman" w:cs="Times New Roman"/>
          <w:sz w:val="24"/>
          <w:szCs w:val="24"/>
        </w:rPr>
        <w:t>2. Самовільне зайняття земельної ділянки, вчинене особою, раніше судимою за злочин, передбачений цією статтею, або групою осіб, або щодо земельних ділянок особливо цінних земель, земель в охоронних зонах, зонах санітарної охорони, санітарно-захисних зонах чи зонах особливого режиму використання земель, -</w:t>
      </w:r>
    </w:p>
    <w:p w:rsidR="00F42952" w:rsidRPr="002E2029" w:rsidRDefault="00F42952" w:rsidP="00F42952">
      <w:pPr>
        <w:rPr>
          <w:rFonts w:ascii="Times New Roman" w:hAnsi="Times New Roman" w:cs="Times New Roman"/>
          <w:sz w:val="24"/>
          <w:szCs w:val="24"/>
        </w:rPr>
      </w:pPr>
      <w:bookmarkStart w:id="1543" w:name="n1325"/>
      <w:bookmarkEnd w:id="1543"/>
      <w:r w:rsidRPr="002E2029">
        <w:rPr>
          <w:rFonts w:ascii="Times New Roman" w:hAnsi="Times New Roman" w:cs="Times New Roman"/>
          <w:sz w:val="24"/>
          <w:szCs w:val="24"/>
        </w:rPr>
        <w:t>карається обмеженням волі на строк від двох до чотирьох років або позбавленням волі на строк до двох років.</w:t>
      </w:r>
    </w:p>
    <w:p w:rsidR="00F42952" w:rsidRPr="002E2029" w:rsidRDefault="00F42952" w:rsidP="00F42952">
      <w:pPr>
        <w:rPr>
          <w:rFonts w:ascii="Times New Roman" w:hAnsi="Times New Roman" w:cs="Times New Roman"/>
          <w:sz w:val="24"/>
          <w:szCs w:val="24"/>
        </w:rPr>
      </w:pPr>
      <w:bookmarkStart w:id="1544" w:name="n1326"/>
      <w:bookmarkEnd w:id="1544"/>
      <w:r w:rsidRPr="002E2029">
        <w:rPr>
          <w:rFonts w:ascii="Times New Roman" w:hAnsi="Times New Roman" w:cs="Times New Roman"/>
          <w:sz w:val="24"/>
          <w:szCs w:val="24"/>
        </w:rPr>
        <w:t>3. Самовільне будівництво будівель або споруд на самовільно зайнятій земельній ділянці, зазначеній у частині першій цієї статті, -</w:t>
      </w:r>
    </w:p>
    <w:p w:rsidR="00F42952" w:rsidRPr="002E2029" w:rsidRDefault="00F42952" w:rsidP="00F42952">
      <w:pPr>
        <w:rPr>
          <w:rFonts w:ascii="Times New Roman" w:hAnsi="Times New Roman" w:cs="Times New Roman"/>
          <w:sz w:val="24"/>
          <w:szCs w:val="24"/>
        </w:rPr>
      </w:pPr>
      <w:bookmarkStart w:id="1545" w:name="n1327"/>
      <w:bookmarkEnd w:id="1545"/>
      <w:r w:rsidRPr="002E2029">
        <w:rPr>
          <w:rFonts w:ascii="Times New Roman" w:hAnsi="Times New Roman" w:cs="Times New Roman"/>
          <w:sz w:val="24"/>
          <w:szCs w:val="24"/>
        </w:rPr>
        <w:t>карається штрафом від трьохсот до п'ятисот неоподатковуваних мінімумів доходів громадян або арештом на строк до шести місяців, або обмеженням волі на строк до трьох років.</w:t>
      </w:r>
    </w:p>
    <w:p w:rsidR="00F42952" w:rsidRPr="002E2029" w:rsidRDefault="00F42952" w:rsidP="00F42952">
      <w:pPr>
        <w:rPr>
          <w:rFonts w:ascii="Times New Roman" w:hAnsi="Times New Roman" w:cs="Times New Roman"/>
          <w:sz w:val="24"/>
          <w:szCs w:val="24"/>
        </w:rPr>
      </w:pPr>
      <w:bookmarkStart w:id="1546" w:name="n1328"/>
      <w:bookmarkEnd w:id="1546"/>
      <w:r w:rsidRPr="002E2029">
        <w:rPr>
          <w:rFonts w:ascii="Times New Roman" w:hAnsi="Times New Roman" w:cs="Times New Roman"/>
          <w:sz w:val="24"/>
          <w:szCs w:val="24"/>
        </w:rPr>
        <w:t>4. Самовільне будівництво будівель або споруд на самовільно зайнятій земельній ділянці, зазначеній у частині другій цієї статті, або вчинене особою, раніше судимою за такий саме злочин або злочин, передбачений частиною третьою цієї статті, -</w:t>
      </w:r>
    </w:p>
    <w:p w:rsidR="00F42952" w:rsidRPr="002E2029" w:rsidRDefault="00F42952" w:rsidP="00F42952">
      <w:pPr>
        <w:rPr>
          <w:rFonts w:ascii="Times New Roman" w:hAnsi="Times New Roman" w:cs="Times New Roman"/>
          <w:sz w:val="24"/>
          <w:szCs w:val="24"/>
        </w:rPr>
      </w:pPr>
      <w:bookmarkStart w:id="1547" w:name="n1329"/>
      <w:bookmarkEnd w:id="1547"/>
      <w:r w:rsidRPr="002E2029">
        <w:rPr>
          <w:rFonts w:ascii="Times New Roman" w:hAnsi="Times New Roman" w:cs="Times New Roman"/>
          <w:sz w:val="24"/>
          <w:szCs w:val="24"/>
        </w:rPr>
        <w:t>карається позбавленням волі на строк від одного до трьох років.</w:t>
      </w:r>
    </w:p>
    <w:p w:rsidR="00F42952" w:rsidRPr="002E2029" w:rsidRDefault="00F42952" w:rsidP="00F42952">
      <w:pPr>
        <w:rPr>
          <w:rFonts w:ascii="Times New Roman" w:hAnsi="Times New Roman" w:cs="Times New Roman"/>
          <w:sz w:val="24"/>
          <w:szCs w:val="24"/>
        </w:rPr>
      </w:pPr>
      <w:bookmarkStart w:id="1548" w:name="n1330"/>
      <w:bookmarkEnd w:id="1548"/>
      <w:r w:rsidRPr="002E2029">
        <w:rPr>
          <w:rFonts w:ascii="Times New Roman" w:hAnsi="Times New Roman" w:cs="Times New Roman"/>
          <w:sz w:val="24"/>
          <w:szCs w:val="24"/>
        </w:rPr>
        <w:t>Примітка. Відповідно до цієї статті шкода, передбачена частиною першою цієї статті, визнається значною, якщо вона у сто і більше разів перевищує неоподатковуваний мінімум доходів громадян.</w:t>
      </w:r>
    </w:p>
    <w:p w:rsidR="00F42952" w:rsidRPr="002E2029" w:rsidRDefault="00F42952" w:rsidP="00F42952">
      <w:pPr>
        <w:pStyle w:val="a5"/>
        <w:jc w:val="both"/>
        <w:rPr>
          <w:rFonts w:ascii="Times New Roman" w:hAnsi="Times New Roman" w:cs="Times New Roman"/>
          <w:sz w:val="24"/>
          <w:szCs w:val="24"/>
        </w:rPr>
      </w:pPr>
    </w:p>
    <w:p w:rsidR="00F42952" w:rsidRPr="002E2029" w:rsidRDefault="00F42952" w:rsidP="00F42952">
      <w:pPr>
        <w:pStyle w:val="rvps2"/>
        <w:shd w:val="clear" w:color="auto" w:fill="FFFFFF"/>
        <w:spacing w:before="0" w:beforeAutospacing="0" w:after="150" w:afterAutospacing="0"/>
        <w:ind w:firstLine="450"/>
        <w:jc w:val="both"/>
        <w:rPr>
          <w:color w:val="000000"/>
        </w:rPr>
      </w:pPr>
      <w:r w:rsidRPr="002E2029">
        <w:rPr>
          <w:rStyle w:val="rvts9"/>
          <w:b/>
          <w:bCs/>
          <w:color w:val="000000"/>
        </w:rPr>
        <w:t>Стаття 206.</w:t>
      </w:r>
      <w:r w:rsidRPr="002E2029">
        <w:rPr>
          <w:color w:val="000000"/>
        </w:rPr>
        <w:t> Протидія законній господарській діяльності</w:t>
      </w:r>
    </w:p>
    <w:p w:rsidR="00F42952" w:rsidRPr="002E2029" w:rsidRDefault="00F42952" w:rsidP="00F42952">
      <w:pPr>
        <w:pStyle w:val="rvps2"/>
        <w:shd w:val="clear" w:color="auto" w:fill="FFFFFF"/>
        <w:spacing w:before="0" w:beforeAutospacing="0" w:after="150" w:afterAutospacing="0"/>
        <w:ind w:firstLine="450"/>
        <w:jc w:val="both"/>
        <w:rPr>
          <w:color w:val="000000"/>
        </w:rPr>
      </w:pPr>
      <w:bookmarkStart w:id="1549" w:name="n1396"/>
      <w:bookmarkEnd w:id="1549"/>
      <w:r w:rsidRPr="002E2029">
        <w:rPr>
          <w:color w:val="000000"/>
        </w:rPr>
        <w:lastRenderedPageBreak/>
        <w:t>1. Протидія законній господарській діяльності, тобто протиправна вимога припинити займатися господарською діяльністю чи обмежити її, укласти угоду або не виконувати укладену угоду, виконання (невиконання) якої може заподіяти матеріальної шкоди або обмежити законні права чи інтереси того, хто займається господарською діяльністю, поєднана з погрозою насильства над потерпілим або близькими йому особами, пошкодження чи знищення їхнього майна або захоплення цілісного майнового комплексу, його частини, будівель, споруд, земельної ділянки, об’єктів будівництва, інших об’єктів та незаконне припинення або обмеження діяльності на цих об’єктах та обмеження доступу до них за відсутності ознак вимагання, -</w:t>
      </w:r>
    </w:p>
    <w:p w:rsidR="00F42952" w:rsidRPr="002E2029" w:rsidRDefault="00F42952" w:rsidP="00F42952">
      <w:pPr>
        <w:pStyle w:val="rvps2"/>
        <w:shd w:val="clear" w:color="auto" w:fill="FFFFFF"/>
        <w:spacing w:before="0" w:beforeAutospacing="0" w:after="150" w:afterAutospacing="0"/>
        <w:ind w:firstLine="450"/>
        <w:jc w:val="both"/>
        <w:rPr>
          <w:color w:val="000000"/>
        </w:rPr>
      </w:pPr>
      <w:bookmarkStart w:id="1550" w:name="n1397"/>
      <w:bookmarkEnd w:id="1550"/>
      <w:r w:rsidRPr="002E2029">
        <w:rPr>
          <w:color w:val="000000"/>
        </w:rPr>
        <w:t>караються штрафом від однієї тисячі до трьох тисяч неоподатковуваних мінімумів доходів громадян.</w:t>
      </w:r>
    </w:p>
    <w:p w:rsidR="00F42952" w:rsidRPr="002E2029" w:rsidRDefault="00F42952" w:rsidP="00F42952">
      <w:pPr>
        <w:pStyle w:val="rvps2"/>
        <w:shd w:val="clear" w:color="auto" w:fill="FFFFFF"/>
        <w:spacing w:before="0" w:beforeAutospacing="0" w:after="150" w:afterAutospacing="0"/>
        <w:ind w:firstLine="450"/>
        <w:jc w:val="both"/>
        <w:rPr>
          <w:color w:val="000000"/>
        </w:rPr>
      </w:pPr>
      <w:bookmarkStart w:id="1551" w:name="n1398"/>
      <w:bookmarkEnd w:id="1551"/>
      <w:r w:rsidRPr="002E2029">
        <w:rPr>
          <w:color w:val="000000"/>
        </w:rPr>
        <w:t>2. Ті самі дії, вчинені повторно, або за попередньою змовою групою осіб, або з погрозою вбивства чи заподіяння тяжких тілесних ушкоджень, або поєднані з насильством, що не є небезпечним для життя і здоров'я, або з пошкодженням чи знищенням майна, -</w:t>
      </w:r>
    </w:p>
    <w:p w:rsidR="00F42952" w:rsidRPr="002E2029" w:rsidRDefault="00F42952" w:rsidP="00F42952">
      <w:pPr>
        <w:pStyle w:val="rvps2"/>
        <w:shd w:val="clear" w:color="auto" w:fill="FFFFFF"/>
        <w:spacing w:before="0" w:beforeAutospacing="0" w:after="150" w:afterAutospacing="0"/>
        <w:ind w:firstLine="450"/>
        <w:jc w:val="both"/>
        <w:rPr>
          <w:color w:val="000000"/>
        </w:rPr>
      </w:pPr>
      <w:bookmarkStart w:id="1552" w:name="n1399"/>
      <w:bookmarkEnd w:id="1552"/>
      <w:r w:rsidRPr="002E2029">
        <w:rPr>
          <w:color w:val="000000"/>
        </w:rPr>
        <w:t>караються штрафом від трьох тисяч до десяти тисяч неоподатковуваних мінімумів доходів громадян або позбавленням волі на строк від трьох до п'яти років.</w:t>
      </w:r>
    </w:p>
    <w:p w:rsidR="00F42952" w:rsidRPr="002E2029" w:rsidRDefault="00F42952" w:rsidP="00F42952">
      <w:pPr>
        <w:pStyle w:val="rvps2"/>
        <w:shd w:val="clear" w:color="auto" w:fill="FFFFFF"/>
        <w:spacing w:before="0" w:beforeAutospacing="0" w:after="150" w:afterAutospacing="0"/>
        <w:ind w:firstLine="450"/>
        <w:jc w:val="both"/>
        <w:rPr>
          <w:color w:val="000000"/>
        </w:rPr>
      </w:pPr>
      <w:bookmarkStart w:id="1553" w:name="n1400"/>
      <w:bookmarkEnd w:id="1553"/>
      <w:r w:rsidRPr="002E2029">
        <w:rPr>
          <w:color w:val="000000"/>
        </w:rPr>
        <w:t>3. Протидія законній господарській діяльності, вчинена організованою групою, або службовою особою з використанням службового становища, або поєднана з насильством, небезпечним для життя чи здоров'я, або така, що заподіяла велику шкоду чи спричинила інші тяжкі наслідки, -</w:t>
      </w:r>
    </w:p>
    <w:p w:rsidR="00F42952" w:rsidRPr="002E2029" w:rsidRDefault="00F42952" w:rsidP="00F42952">
      <w:pPr>
        <w:pStyle w:val="rvps2"/>
        <w:shd w:val="clear" w:color="auto" w:fill="FFFFFF"/>
        <w:spacing w:before="0" w:beforeAutospacing="0" w:after="150" w:afterAutospacing="0"/>
        <w:ind w:firstLine="450"/>
        <w:jc w:val="both"/>
        <w:rPr>
          <w:color w:val="000000"/>
        </w:rPr>
      </w:pPr>
      <w:bookmarkStart w:id="1554" w:name="n1401"/>
      <w:bookmarkEnd w:id="1554"/>
      <w:r w:rsidRPr="002E2029">
        <w:rPr>
          <w:color w:val="000000"/>
        </w:rPr>
        <w:t>караються штрафом від десяти тисяч до двадцяти п'яти тисяч неоподатковуваних мінімумів доходів громадян або позбавленням волі на строк від п'яти до десяти років.</w:t>
      </w:r>
    </w:p>
    <w:p w:rsidR="00F42952" w:rsidRPr="002E2029" w:rsidRDefault="00F42952" w:rsidP="00F42952">
      <w:pPr>
        <w:pStyle w:val="rvps7"/>
        <w:shd w:val="clear" w:color="auto" w:fill="FFFFFF"/>
        <w:spacing w:before="150" w:beforeAutospacing="0" w:after="150" w:afterAutospacing="0"/>
        <w:ind w:left="450" w:right="450"/>
        <w:jc w:val="center"/>
        <w:rPr>
          <w:color w:val="000000"/>
        </w:rPr>
      </w:pPr>
      <w:r w:rsidRPr="002E2029">
        <w:rPr>
          <w:rStyle w:val="rvts15"/>
          <w:b/>
          <w:bCs/>
          <w:color w:val="000000"/>
        </w:rPr>
        <w:t>ЗЛОЧИНИ ПРОТИ ДОВКІЛЛЯ</w:t>
      </w:r>
    </w:p>
    <w:p w:rsidR="00F42952" w:rsidRPr="002E2029" w:rsidRDefault="00F42952" w:rsidP="00F42952">
      <w:pPr>
        <w:pStyle w:val="rvps2"/>
        <w:shd w:val="clear" w:color="auto" w:fill="FFFFFF"/>
        <w:spacing w:before="0" w:beforeAutospacing="0" w:after="150" w:afterAutospacing="0"/>
        <w:ind w:firstLine="450"/>
        <w:jc w:val="both"/>
        <w:rPr>
          <w:color w:val="000000"/>
        </w:rPr>
      </w:pPr>
      <w:bookmarkStart w:id="1555" w:name="n1582"/>
      <w:bookmarkEnd w:id="1555"/>
      <w:r w:rsidRPr="002E2029">
        <w:rPr>
          <w:rStyle w:val="rvts9"/>
          <w:b/>
          <w:bCs/>
          <w:color w:val="000000"/>
        </w:rPr>
        <w:t>Стаття 236.</w:t>
      </w:r>
      <w:r w:rsidRPr="002E2029">
        <w:rPr>
          <w:color w:val="000000"/>
        </w:rPr>
        <w:t> Порушення правил екологічної безпеки</w:t>
      </w:r>
    </w:p>
    <w:p w:rsidR="00F42952" w:rsidRPr="002E2029" w:rsidRDefault="00F42952" w:rsidP="00F42952">
      <w:pPr>
        <w:pStyle w:val="rvps2"/>
        <w:shd w:val="clear" w:color="auto" w:fill="FFFFFF"/>
        <w:spacing w:before="0" w:beforeAutospacing="0" w:after="150" w:afterAutospacing="0"/>
        <w:ind w:firstLine="450"/>
        <w:jc w:val="both"/>
        <w:rPr>
          <w:color w:val="000000"/>
        </w:rPr>
      </w:pPr>
      <w:bookmarkStart w:id="1556" w:name="n1583"/>
      <w:bookmarkEnd w:id="1556"/>
      <w:r w:rsidRPr="002E2029">
        <w:rPr>
          <w:color w:val="000000"/>
        </w:rPr>
        <w:t>Порушення порядку здійснення оцінки впливу на довкілля, правил екологічної безпеки під час проектування, розміщення, будівництва, реконструкції, введення в експлуатацію, експлуатації та ліквідації підприємств, споруд, пересувних засобів та інших об'єктів, якщо це спричинило загибель людей, екологічне забруднення значних територій або інші тяжкі наслідки, -</w:t>
      </w:r>
    </w:p>
    <w:p w:rsidR="00F42952" w:rsidRPr="002E2029" w:rsidRDefault="00F42952" w:rsidP="00F42952">
      <w:pPr>
        <w:pStyle w:val="rvps2"/>
        <w:shd w:val="clear" w:color="auto" w:fill="FFFFFF"/>
        <w:spacing w:before="0" w:beforeAutospacing="0" w:after="150" w:afterAutospacing="0"/>
        <w:ind w:firstLine="450"/>
        <w:jc w:val="both"/>
        <w:rPr>
          <w:color w:val="000000"/>
        </w:rPr>
      </w:pPr>
      <w:bookmarkStart w:id="1557" w:name="n1584"/>
      <w:bookmarkEnd w:id="1557"/>
      <w:r w:rsidRPr="002E2029">
        <w:rPr>
          <w:color w:val="000000"/>
        </w:rPr>
        <w:t>карається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w:t>
      </w:r>
    </w:p>
    <w:p w:rsidR="000F7165" w:rsidRPr="002E2029" w:rsidRDefault="000F7165" w:rsidP="000F7165">
      <w:pPr>
        <w:pStyle w:val="rvps2"/>
        <w:shd w:val="clear" w:color="auto" w:fill="FFFFFF"/>
        <w:spacing w:before="0" w:beforeAutospacing="0" w:after="150" w:afterAutospacing="0"/>
        <w:ind w:firstLine="450"/>
        <w:jc w:val="both"/>
        <w:rPr>
          <w:color w:val="000000"/>
        </w:rPr>
      </w:pPr>
      <w:r w:rsidRPr="002E2029">
        <w:rPr>
          <w:rStyle w:val="rvts9"/>
          <w:b/>
          <w:bCs/>
          <w:color w:val="000000"/>
        </w:rPr>
        <w:t>Стаття 275.</w:t>
      </w:r>
      <w:r w:rsidRPr="002E2029">
        <w:rPr>
          <w:color w:val="000000"/>
        </w:rPr>
        <w:t> Порушення правил, що стосуються безпечного використання промислової продукції або безпечної експлуатації будівель і споруд</w:t>
      </w:r>
    </w:p>
    <w:p w:rsidR="000F7165" w:rsidRPr="002E2029" w:rsidRDefault="000F7165" w:rsidP="000F7165">
      <w:pPr>
        <w:pStyle w:val="rvps2"/>
        <w:shd w:val="clear" w:color="auto" w:fill="FFFFFF"/>
        <w:spacing w:before="0" w:beforeAutospacing="0" w:after="150" w:afterAutospacing="0"/>
        <w:ind w:firstLine="450"/>
        <w:jc w:val="both"/>
        <w:rPr>
          <w:color w:val="000000"/>
        </w:rPr>
      </w:pPr>
      <w:bookmarkStart w:id="1558" w:name="n1887"/>
      <w:bookmarkEnd w:id="1558"/>
      <w:r w:rsidRPr="002E2029">
        <w:rPr>
          <w:color w:val="000000"/>
        </w:rPr>
        <w:t>1. Порушення під час розроблення, конструювання, виготовлення чи зберігання промислової продукції правил, що стосуються безпечного її використання, а також порушення під час проектування чи будівництва правил, що стосуються безпечної експлуатації будівель і споруд, особою, яка зобов'язана дотримувати таких правил, якщо це створило загрозу загибелі людей чи настання інших тяжких наслідків або заподіяло шкоду здоров'ю потерпілого, -</w:t>
      </w:r>
    </w:p>
    <w:p w:rsidR="000F7165" w:rsidRPr="002E2029" w:rsidRDefault="000F7165" w:rsidP="000F7165">
      <w:pPr>
        <w:pStyle w:val="rvps2"/>
        <w:shd w:val="clear" w:color="auto" w:fill="FFFFFF"/>
        <w:spacing w:before="0" w:beforeAutospacing="0" w:after="150" w:afterAutospacing="0"/>
        <w:ind w:firstLine="450"/>
        <w:jc w:val="both"/>
        <w:rPr>
          <w:color w:val="000000"/>
        </w:rPr>
      </w:pPr>
      <w:bookmarkStart w:id="1559" w:name="n1888"/>
      <w:bookmarkEnd w:id="1559"/>
      <w:r w:rsidRPr="002E2029">
        <w:rPr>
          <w:color w:val="000000"/>
        </w:rPr>
        <w:t>караються штрафом від ста до двохсот неоподатковуваних мінімумів доходів громадян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двох років або без такого.</w:t>
      </w:r>
    </w:p>
    <w:p w:rsidR="000F7165" w:rsidRPr="002E2029" w:rsidRDefault="000F7165" w:rsidP="000F7165">
      <w:pPr>
        <w:pStyle w:val="rvps2"/>
        <w:shd w:val="clear" w:color="auto" w:fill="FFFFFF"/>
        <w:spacing w:before="0" w:beforeAutospacing="0" w:after="150" w:afterAutospacing="0"/>
        <w:ind w:firstLine="450"/>
        <w:jc w:val="both"/>
        <w:rPr>
          <w:color w:val="000000"/>
        </w:rPr>
      </w:pPr>
      <w:bookmarkStart w:id="1560" w:name="n1889"/>
      <w:bookmarkEnd w:id="1560"/>
      <w:r w:rsidRPr="002E2029">
        <w:rPr>
          <w:color w:val="000000"/>
        </w:rPr>
        <w:t>2. Те саме діяння, якщо воно спричинило загибель людей або інші тяжкі наслідки, -</w:t>
      </w:r>
    </w:p>
    <w:p w:rsidR="000F7165" w:rsidRPr="002E2029" w:rsidRDefault="000F7165" w:rsidP="000F7165">
      <w:pPr>
        <w:pStyle w:val="rvps2"/>
        <w:shd w:val="clear" w:color="auto" w:fill="FFFFFF"/>
        <w:spacing w:before="0" w:beforeAutospacing="0" w:after="150" w:afterAutospacing="0"/>
        <w:ind w:firstLine="450"/>
        <w:jc w:val="both"/>
        <w:rPr>
          <w:color w:val="000000"/>
        </w:rPr>
      </w:pPr>
      <w:bookmarkStart w:id="1561" w:name="n1890"/>
      <w:bookmarkEnd w:id="1561"/>
      <w:r w:rsidRPr="002E2029">
        <w:rPr>
          <w:color w:val="000000"/>
        </w:rPr>
        <w:lastRenderedPageBreak/>
        <w:t>карається виправними роботами на строк до двох років або обмеженням волі на строк до п'яти років, або позбавленням волі на строк від двох до п'яти років, з позбавленням права обіймати певні посади чи займатися певною діяльністю на строк до трьох років.</w:t>
      </w:r>
    </w:p>
    <w:p w:rsidR="000F7165" w:rsidRPr="002E2029" w:rsidRDefault="000F7165" w:rsidP="000F7165">
      <w:pPr>
        <w:pStyle w:val="rvps2"/>
        <w:shd w:val="clear" w:color="auto" w:fill="FFFFFF"/>
        <w:spacing w:before="0" w:beforeAutospacing="0" w:after="150" w:afterAutospacing="0"/>
        <w:ind w:firstLine="450"/>
        <w:jc w:val="both"/>
        <w:rPr>
          <w:color w:val="000000"/>
        </w:rPr>
      </w:pPr>
      <w:r w:rsidRPr="002E2029">
        <w:rPr>
          <w:rStyle w:val="rvts9"/>
          <w:b/>
          <w:bCs/>
          <w:color w:val="000000"/>
        </w:rPr>
        <w:t>Стаття 288.</w:t>
      </w:r>
      <w:r w:rsidRPr="002E2029">
        <w:rPr>
          <w:color w:val="000000"/>
        </w:rPr>
        <w:t> Порушення правил, норм і стандартів, що стосуються убезпечення дорожнього руху</w:t>
      </w:r>
    </w:p>
    <w:p w:rsidR="000F7165" w:rsidRPr="002E2029" w:rsidRDefault="000F7165" w:rsidP="000F7165">
      <w:pPr>
        <w:pStyle w:val="rvps2"/>
        <w:shd w:val="clear" w:color="auto" w:fill="FFFFFF"/>
        <w:spacing w:before="0" w:beforeAutospacing="0" w:after="150" w:afterAutospacing="0"/>
        <w:ind w:firstLine="450"/>
        <w:jc w:val="both"/>
        <w:rPr>
          <w:color w:val="000000"/>
        </w:rPr>
      </w:pPr>
      <w:bookmarkStart w:id="1562" w:name="n1975"/>
      <w:bookmarkEnd w:id="1562"/>
      <w:r w:rsidRPr="002E2029">
        <w:rPr>
          <w:color w:val="000000"/>
        </w:rPr>
        <w:t>Порушення правил, норм і стандартів, що стосуються убезпечення дорожнього руху, вчинене особою, відповідальною за будівництво, реконструкцію, ремонт чи утримання автомобільних доріг, вулиць, залізничних переїздів, інших дорожніх споруд, або особою, яка виконує такі роботи, якщо це порушення спричинило потерпілому середньої тяжкості тілесне ушкодження, тяжке тілесне ушкодження або смерть, -</w:t>
      </w:r>
    </w:p>
    <w:p w:rsidR="000F7165" w:rsidRPr="002E2029" w:rsidRDefault="000F7165" w:rsidP="000F7165">
      <w:pPr>
        <w:pStyle w:val="rvps2"/>
        <w:shd w:val="clear" w:color="auto" w:fill="FFFFFF"/>
        <w:spacing w:before="0" w:beforeAutospacing="0" w:after="150" w:afterAutospacing="0"/>
        <w:ind w:firstLine="450"/>
        <w:jc w:val="both"/>
        <w:rPr>
          <w:color w:val="000000"/>
        </w:rPr>
      </w:pPr>
      <w:bookmarkStart w:id="1563" w:name="n1976"/>
      <w:bookmarkEnd w:id="1563"/>
      <w:r w:rsidRPr="002E2029">
        <w:rPr>
          <w:color w:val="000000"/>
        </w:rPr>
        <w:t>карається штрафом від двохсот до п'ятисот неоподатковуваних мінімумів доходів громадян або виправними роботами на строк до двох років, або обмеженням волі на строк до п'яти років, або позбавленням волі на строк до п'яти років.</w:t>
      </w:r>
    </w:p>
    <w:p w:rsidR="00D54B01" w:rsidRPr="006F0C6E" w:rsidRDefault="00D54B01" w:rsidP="00D54B01">
      <w:pPr>
        <w:pStyle w:val="a5"/>
        <w:ind w:left="1080"/>
        <w:jc w:val="both"/>
        <w:rPr>
          <w:rFonts w:ascii="Times New Roman" w:hAnsi="Times New Roman" w:cs="Times New Roman"/>
          <w:b/>
          <w:sz w:val="24"/>
          <w:szCs w:val="24"/>
          <w:lang w:val="ru-RU"/>
        </w:rPr>
      </w:pPr>
    </w:p>
    <w:p w:rsidR="006F0C6E" w:rsidRPr="006F0C6E" w:rsidRDefault="006F0C6E" w:rsidP="00EC34C0">
      <w:pPr>
        <w:pStyle w:val="a5"/>
        <w:numPr>
          <w:ilvl w:val="0"/>
          <w:numId w:val="16"/>
        </w:numPr>
        <w:jc w:val="both"/>
        <w:rPr>
          <w:rFonts w:ascii="Times New Roman" w:hAnsi="Times New Roman" w:cs="Times New Roman"/>
          <w:b/>
          <w:sz w:val="24"/>
          <w:szCs w:val="24"/>
          <w:lang w:val="ru-RU"/>
        </w:rPr>
      </w:pPr>
      <w:r w:rsidRPr="006F0C6E">
        <w:rPr>
          <w:rFonts w:ascii="Times New Roman" w:hAnsi="Times New Roman" w:cs="Times New Roman"/>
          <w:b/>
          <w:sz w:val="24"/>
          <w:szCs w:val="24"/>
          <w:lang w:val="ru-RU"/>
        </w:rPr>
        <w:t xml:space="preserve">КРИМІНАЛЬНА ВІДПОВІДАЛЬНІСТЬ </w:t>
      </w:r>
    </w:p>
    <w:p w:rsidR="006F0C6E" w:rsidRDefault="006F0C6E" w:rsidP="006F0C6E">
      <w:pPr>
        <w:pStyle w:val="rvps2"/>
        <w:shd w:val="clear" w:color="auto" w:fill="FFFFFF"/>
        <w:spacing w:before="0" w:beforeAutospacing="0" w:after="150" w:afterAutospacing="0"/>
        <w:ind w:left="360"/>
        <w:jc w:val="both"/>
        <w:rPr>
          <w:color w:val="000000"/>
        </w:rPr>
      </w:pPr>
      <w:r>
        <w:rPr>
          <w:rStyle w:val="rvts9"/>
          <w:b/>
          <w:bCs/>
          <w:color w:val="000000"/>
        </w:rPr>
        <w:t>Стаття 197</w:t>
      </w:r>
      <w:r>
        <w:rPr>
          <w:rStyle w:val="rvts37"/>
          <w:rFonts w:eastAsiaTheme="majorEastAsia"/>
          <w:b/>
          <w:bCs/>
          <w:color w:val="000000"/>
          <w:sz w:val="2"/>
          <w:szCs w:val="2"/>
          <w:vertAlign w:val="superscript"/>
        </w:rPr>
        <w:t>-</w:t>
      </w:r>
      <w:r>
        <w:rPr>
          <w:rStyle w:val="rvts37"/>
          <w:rFonts w:eastAsiaTheme="majorEastAsia"/>
          <w:b/>
          <w:bCs/>
          <w:color w:val="000000"/>
          <w:sz w:val="16"/>
          <w:szCs w:val="16"/>
          <w:vertAlign w:val="superscript"/>
        </w:rPr>
        <w:t>1</w:t>
      </w:r>
      <w:r>
        <w:rPr>
          <w:rStyle w:val="rvts9"/>
          <w:b/>
          <w:bCs/>
          <w:color w:val="000000"/>
        </w:rPr>
        <w:t>.</w:t>
      </w:r>
      <w:r>
        <w:rPr>
          <w:color w:val="000000"/>
        </w:rPr>
        <w:t> Самовільне зайняття земельної ділянки та самовільне будівництво</w:t>
      </w:r>
    </w:p>
    <w:p w:rsidR="006F0C6E" w:rsidRDefault="006F0C6E" w:rsidP="006F0C6E">
      <w:pPr>
        <w:pStyle w:val="rvps2"/>
        <w:shd w:val="clear" w:color="auto" w:fill="FFFFFF"/>
        <w:spacing w:before="0" w:beforeAutospacing="0" w:after="150" w:afterAutospacing="0"/>
        <w:ind w:left="360"/>
        <w:jc w:val="both"/>
        <w:rPr>
          <w:color w:val="000000"/>
        </w:rPr>
      </w:pPr>
      <w:r>
        <w:rPr>
          <w:color w:val="000000"/>
        </w:rPr>
        <w:t>1. Самовільне зайняття земельної ділянки, яким завдано значної шкоди її законному володільцю або власнику, -</w:t>
      </w:r>
    </w:p>
    <w:p w:rsidR="006F0C6E" w:rsidRDefault="006F0C6E" w:rsidP="006F0C6E">
      <w:pPr>
        <w:pStyle w:val="rvps2"/>
        <w:shd w:val="clear" w:color="auto" w:fill="FFFFFF"/>
        <w:spacing w:before="0" w:beforeAutospacing="0" w:after="150" w:afterAutospacing="0"/>
        <w:ind w:left="360"/>
        <w:jc w:val="both"/>
        <w:rPr>
          <w:color w:val="000000"/>
        </w:rPr>
      </w:pPr>
      <w:r>
        <w:rPr>
          <w:color w:val="000000"/>
        </w:rPr>
        <w:t>карається штрафом від двохсот до трьохсот неоподатковуваних мінімумів доходів громадян або арештом на строк до шести місяців.</w:t>
      </w:r>
    </w:p>
    <w:p w:rsidR="006F0C6E" w:rsidRDefault="006F0C6E" w:rsidP="006F0C6E">
      <w:pPr>
        <w:pStyle w:val="rvps2"/>
        <w:shd w:val="clear" w:color="auto" w:fill="FFFFFF"/>
        <w:spacing w:before="0" w:beforeAutospacing="0" w:after="150" w:afterAutospacing="0"/>
        <w:ind w:left="360"/>
        <w:jc w:val="both"/>
        <w:rPr>
          <w:color w:val="000000"/>
        </w:rPr>
      </w:pPr>
      <w:r>
        <w:rPr>
          <w:color w:val="000000"/>
        </w:rPr>
        <w:t>2. Самовільне зайняття земельної ділянки, вчинене особою, раніше судимою за злочин, передбачений цією статтею, або групою осіб, або щодо земельних ділянок особливо цінних земель, земель в охоронних зонах, зонах санітарної охорони, санітарно-захисних зонах чи зонах особливого режиму використання земель, -</w:t>
      </w:r>
    </w:p>
    <w:p w:rsidR="006F0C6E" w:rsidRDefault="006F0C6E" w:rsidP="006F0C6E">
      <w:pPr>
        <w:pStyle w:val="rvps2"/>
        <w:shd w:val="clear" w:color="auto" w:fill="FFFFFF"/>
        <w:spacing w:before="0" w:beforeAutospacing="0" w:after="150" w:afterAutospacing="0"/>
        <w:ind w:left="360"/>
        <w:jc w:val="both"/>
        <w:rPr>
          <w:color w:val="000000"/>
        </w:rPr>
      </w:pPr>
      <w:r>
        <w:rPr>
          <w:color w:val="000000"/>
        </w:rPr>
        <w:t>карається обмеженням волі на строк від двох до чотирьох років або позбавленням волі на строк до двох років.</w:t>
      </w:r>
    </w:p>
    <w:p w:rsidR="006F0C6E" w:rsidRDefault="006F0C6E" w:rsidP="006F0C6E">
      <w:pPr>
        <w:pStyle w:val="rvps2"/>
        <w:shd w:val="clear" w:color="auto" w:fill="FFFFFF"/>
        <w:spacing w:before="0" w:beforeAutospacing="0" w:after="150" w:afterAutospacing="0"/>
        <w:ind w:left="360"/>
        <w:jc w:val="both"/>
        <w:rPr>
          <w:color w:val="000000"/>
        </w:rPr>
      </w:pPr>
      <w:r>
        <w:rPr>
          <w:color w:val="000000"/>
        </w:rPr>
        <w:t>3. Самовільне будівництво будівель або споруд на самовільно зайнятій земельній ділянці, зазначеній у частині першій цієї статті, -</w:t>
      </w:r>
    </w:p>
    <w:p w:rsidR="006F0C6E" w:rsidRDefault="006F0C6E" w:rsidP="006F0C6E">
      <w:pPr>
        <w:pStyle w:val="rvps2"/>
        <w:shd w:val="clear" w:color="auto" w:fill="FFFFFF"/>
        <w:spacing w:before="0" w:beforeAutospacing="0" w:after="150" w:afterAutospacing="0"/>
        <w:ind w:left="360"/>
        <w:jc w:val="both"/>
        <w:rPr>
          <w:color w:val="000000"/>
        </w:rPr>
      </w:pPr>
      <w:r>
        <w:rPr>
          <w:color w:val="000000"/>
        </w:rPr>
        <w:t>карається штрафом від трьохсот до п'ятисот неоподатковуваних мінімумів доходів громадян або арештом на строк до шести місяців, або обмеженням волі на строк до трьох років.</w:t>
      </w:r>
    </w:p>
    <w:p w:rsidR="006F0C6E" w:rsidRDefault="006F0C6E" w:rsidP="006F0C6E">
      <w:pPr>
        <w:pStyle w:val="rvps2"/>
        <w:shd w:val="clear" w:color="auto" w:fill="FFFFFF"/>
        <w:spacing w:before="0" w:beforeAutospacing="0" w:after="150" w:afterAutospacing="0"/>
        <w:ind w:left="360"/>
        <w:jc w:val="both"/>
        <w:rPr>
          <w:color w:val="000000"/>
        </w:rPr>
      </w:pPr>
      <w:r>
        <w:rPr>
          <w:color w:val="000000"/>
        </w:rPr>
        <w:t>4. Самовільне будівництво будівель або споруд на самовільно зайнятій земельній ділянці, зазначеній у частині другій цієї статті, або вчинене особою, раніше судимою за такий саме злочин або злочин, передбачений частиною третьою цієї статті, -</w:t>
      </w:r>
    </w:p>
    <w:p w:rsidR="006F0C6E" w:rsidRDefault="006F0C6E" w:rsidP="006F0C6E">
      <w:pPr>
        <w:pStyle w:val="rvps2"/>
        <w:shd w:val="clear" w:color="auto" w:fill="FFFFFF"/>
        <w:spacing w:before="0" w:beforeAutospacing="0" w:after="150" w:afterAutospacing="0"/>
        <w:ind w:left="360"/>
        <w:jc w:val="both"/>
        <w:rPr>
          <w:color w:val="000000"/>
        </w:rPr>
      </w:pPr>
      <w:r>
        <w:rPr>
          <w:color w:val="000000"/>
        </w:rPr>
        <w:t>карається позбавленням волі на строк від одного до трьох років.</w:t>
      </w:r>
    </w:p>
    <w:p w:rsidR="006F0C6E" w:rsidRDefault="006F0C6E" w:rsidP="006F0C6E">
      <w:pPr>
        <w:pStyle w:val="rvps2"/>
        <w:shd w:val="clear" w:color="auto" w:fill="FFFFFF"/>
        <w:spacing w:before="0" w:beforeAutospacing="0" w:after="150" w:afterAutospacing="0"/>
        <w:ind w:left="360"/>
        <w:jc w:val="both"/>
        <w:rPr>
          <w:color w:val="000000"/>
        </w:rPr>
      </w:pPr>
      <w:r>
        <w:rPr>
          <w:color w:val="000000"/>
        </w:rPr>
        <w:t>Примітка. Відповідно до цієї статті шкода, передбачена частиною першою цієї статті, визнається значною, якщо вона у сто і більше разів перевищує неоподатковуваний мінімум доходів громадян.</w:t>
      </w:r>
    </w:p>
    <w:p w:rsidR="006F0C6E" w:rsidRDefault="006F0C6E" w:rsidP="006F0C6E">
      <w:pPr>
        <w:pStyle w:val="rvps2"/>
        <w:shd w:val="clear" w:color="auto" w:fill="FFFFFF"/>
        <w:spacing w:before="0" w:beforeAutospacing="0" w:after="150" w:afterAutospacing="0"/>
        <w:ind w:left="360"/>
        <w:jc w:val="both"/>
        <w:rPr>
          <w:color w:val="000000"/>
        </w:rPr>
      </w:pPr>
      <w:bookmarkStart w:id="1564" w:name="n1331"/>
      <w:bookmarkEnd w:id="1564"/>
      <w:r>
        <w:rPr>
          <w:rStyle w:val="rvts46"/>
          <w:rFonts w:eastAsiaTheme="majorEastAsia"/>
          <w:i/>
          <w:iCs/>
          <w:color w:val="000000"/>
        </w:rPr>
        <w:t>{Кодекс доповнено статтею 197</w:t>
      </w:r>
      <w:r>
        <w:rPr>
          <w:rStyle w:val="rvts37"/>
          <w:rFonts w:eastAsiaTheme="majorEastAsia"/>
          <w:b/>
          <w:bCs/>
          <w:color w:val="000000"/>
          <w:sz w:val="2"/>
          <w:szCs w:val="2"/>
          <w:vertAlign w:val="superscript"/>
        </w:rPr>
        <w:t>-</w:t>
      </w:r>
      <w:r>
        <w:rPr>
          <w:rStyle w:val="rvts37"/>
          <w:rFonts w:eastAsiaTheme="majorEastAsia"/>
          <w:b/>
          <w:bCs/>
          <w:color w:val="000000"/>
          <w:sz w:val="16"/>
          <w:szCs w:val="16"/>
          <w:vertAlign w:val="superscript"/>
        </w:rPr>
        <w:t>1</w:t>
      </w:r>
      <w:r>
        <w:rPr>
          <w:rStyle w:val="rvts46"/>
          <w:rFonts w:eastAsiaTheme="majorEastAsia"/>
          <w:i/>
          <w:iCs/>
          <w:color w:val="000000"/>
        </w:rPr>
        <w:t> згідно із Законом </w:t>
      </w:r>
      <w:hyperlink r:id="rId1789" w:tgtFrame="_blank" w:history="1">
        <w:r>
          <w:rPr>
            <w:rStyle w:val="a6"/>
            <w:i/>
            <w:iCs/>
            <w:color w:val="000099"/>
          </w:rPr>
          <w:t>№ 578-V від 11.01.2007</w:t>
        </w:r>
      </w:hyperlink>
      <w:r>
        <w:rPr>
          <w:rStyle w:val="rvts46"/>
          <w:rFonts w:eastAsiaTheme="majorEastAsia"/>
          <w:i/>
          <w:iCs/>
          <w:color w:val="000000"/>
        </w:rPr>
        <w:t>}</w:t>
      </w:r>
    </w:p>
    <w:p w:rsidR="006F0C6E" w:rsidRDefault="006F0C6E" w:rsidP="006F0C6E">
      <w:pPr>
        <w:pStyle w:val="rvps2"/>
        <w:shd w:val="clear" w:color="auto" w:fill="FFFFFF"/>
        <w:spacing w:before="0" w:beforeAutospacing="0" w:after="150" w:afterAutospacing="0"/>
        <w:ind w:left="360"/>
        <w:jc w:val="both"/>
        <w:rPr>
          <w:color w:val="000000"/>
        </w:rPr>
      </w:pPr>
      <w:bookmarkStart w:id="1565" w:name="n1332"/>
      <w:bookmarkEnd w:id="1565"/>
      <w:r>
        <w:rPr>
          <w:rStyle w:val="rvts9"/>
          <w:b/>
          <w:bCs/>
          <w:color w:val="000000"/>
        </w:rPr>
        <w:t>Стаття 198.</w:t>
      </w:r>
      <w:r>
        <w:rPr>
          <w:color w:val="000000"/>
        </w:rPr>
        <w:t> Придбання, отримання, зберігання чи збут майна, одержаного злочинним шляхом</w:t>
      </w:r>
    </w:p>
    <w:p w:rsidR="006F0C6E" w:rsidRDefault="006F0C6E" w:rsidP="006F0C6E">
      <w:pPr>
        <w:pStyle w:val="rvps2"/>
        <w:shd w:val="clear" w:color="auto" w:fill="FFFFFF"/>
        <w:spacing w:before="0" w:beforeAutospacing="0" w:after="150" w:afterAutospacing="0"/>
        <w:ind w:left="360"/>
        <w:jc w:val="both"/>
        <w:rPr>
          <w:color w:val="000000"/>
        </w:rPr>
      </w:pPr>
      <w:bookmarkStart w:id="1566" w:name="n1333"/>
      <w:bookmarkEnd w:id="1566"/>
      <w:r>
        <w:rPr>
          <w:color w:val="000000"/>
        </w:rPr>
        <w:lastRenderedPageBreak/>
        <w:t>Заздалегідь не обіцяне придбання або отримання, зберігання чи збут майна, завідомо одержаного злочинним шляхом за відсутності ознак легалізації (відмивання) доходів, одержаних злочинним шляхом, -</w:t>
      </w:r>
    </w:p>
    <w:p w:rsidR="006F0C6E" w:rsidRDefault="006F0C6E" w:rsidP="006F0C6E">
      <w:pPr>
        <w:pStyle w:val="rvps2"/>
        <w:shd w:val="clear" w:color="auto" w:fill="FFFFFF"/>
        <w:spacing w:before="0" w:beforeAutospacing="0" w:after="150" w:afterAutospacing="0"/>
        <w:ind w:left="360"/>
        <w:jc w:val="both"/>
        <w:rPr>
          <w:color w:val="000000"/>
        </w:rPr>
      </w:pPr>
      <w:bookmarkStart w:id="1567" w:name="n1334"/>
      <w:bookmarkEnd w:id="1567"/>
      <w:r>
        <w:rPr>
          <w:color w:val="000000"/>
        </w:rPr>
        <w:t>карається арештом на строк до шести місяців або обмеженням волі на строк до трьох років, або позбавленням волі на той самий строк.</w:t>
      </w:r>
    </w:p>
    <w:p w:rsidR="006F0C6E" w:rsidRDefault="006F0C6E" w:rsidP="006F0C6E">
      <w:pPr>
        <w:pStyle w:val="rvps2"/>
        <w:shd w:val="clear" w:color="auto" w:fill="FFFFFF"/>
        <w:spacing w:before="0" w:beforeAutospacing="0" w:after="150" w:afterAutospacing="0"/>
        <w:ind w:left="360"/>
        <w:jc w:val="both"/>
        <w:rPr>
          <w:rStyle w:val="rvts46"/>
          <w:rFonts w:eastAsiaTheme="majorEastAsia"/>
          <w:i/>
          <w:iCs/>
          <w:color w:val="000000"/>
        </w:rPr>
      </w:pPr>
      <w:bookmarkStart w:id="1568" w:name="n1335"/>
      <w:bookmarkEnd w:id="1568"/>
      <w:r>
        <w:rPr>
          <w:rStyle w:val="rvts46"/>
          <w:rFonts w:eastAsiaTheme="majorEastAsia"/>
          <w:i/>
          <w:iCs/>
          <w:color w:val="000000"/>
        </w:rPr>
        <w:t>{Стаття 198 із змінами, внесеними згідно із Законом </w:t>
      </w:r>
      <w:hyperlink r:id="rId1790" w:tgtFrame="_blank" w:history="1">
        <w:r>
          <w:rPr>
            <w:rStyle w:val="a6"/>
            <w:i/>
            <w:iCs/>
            <w:color w:val="000099"/>
          </w:rPr>
          <w:t>№ 430-IV від 16.01.2003</w:t>
        </w:r>
      </w:hyperlink>
      <w:r>
        <w:rPr>
          <w:rStyle w:val="rvts46"/>
          <w:rFonts w:eastAsiaTheme="majorEastAsia"/>
          <w:i/>
          <w:iCs/>
          <w:color w:val="000000"/>
        </w:rPr>
        <w:t> - набуває чинності 11.06.2003}</w:t>
      </w:r>
    </w:p>
    <w:p w:rsidR="006F0C6E" w:rsidRDefault="006F0C6E" w:rsidP="006F0C6E">
      <w:pPr>
        <w:pStyle w:val="rvps2"/>
        <w:shd w:val="clear" w:color="auto" w:fill="FFFFFF"/>
        <w:spacing w:before="0" w:beforeAutospacing="0" w:after="150" w:afterAutospacing="0"/>
        <w:ind w:firstLine="450"/>
        <w:jc w:val="both"/>
        <w:rPr>
          <w:color w:val="000000"/>
        </w:rPr>
      </w:pPr>
      <w:r>
        <w:rPr>
          <w:rStyle w:val="rvts9"/>
          <w:b/>
          <w:bCs/>
          <w:color w:val="000000"/>
        </w:rPr>
        <w:t>Стаття 206.</w:t>
      </w:r>
      <w:r>
        <w:rPr>
          <w:color w:val="000000"/>
        </w:rPr>
        <w:t> Протидія законній господарській діяльності</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1. Протидія законній господарській діяльності, тобто протиправна вимога припинити займатися господарською діяльністю чи обмежити її, укласти угоду або не виконувати укладену угоду, виконання (невиконання) якої може заподіяти матеріальної шкоди або обмежити законні права чи інтереси того, хто займається господарською діяльністю, поєднана з погрозою насильства над потерпілим або близькими йому особами, пошкодження чи знищення їхнього майна або захоплення цілісного майнового комплексу, його частини, будівель, споруд, земельної ділянки, об’єктів будівництва, інших об’єктів та незаконне припинення або обмеження діяльності на цих об’єктах та обмеження доступу до них за відсутності ознак вимагання, -</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караються штрафом від однієї тисячі до трьох тисяч неоподатковуваних мінімумів доходів громадян.</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2. Ті самі дії, вчинені повторно, або за попередньою змовою групою осіб, або з погрозою вбивства чи заподіяння тяжких тілесних ушкоджень, або поєднані з насильством, що не є небезпечним для життя і здоров'я, або з пошкодженням чи знищенням майна, -</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караються штрафом від трьох тисяч до десяти тисяч неоподатковуваних мінімумів доходів громадян або позбавленням волі на строк від трьох до п'яти років.</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3. Протидія законній господарській діяльності, вчинена організованою групою, або службовою особою з використанням службового становища, або поєднана з насильством, небезпечним для життя чи здоров'я, або така, що заподіяла велику шкоду чи спричинила інші тяжкі наслідки, -</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караються штрафом від десяти тисяч до двадцяти п'яти тисяч неоподатковуваних мінімумів доходів громадян або позбавленням волі на строк від п'яти до десяти років.</w:t>
      </w:r>
    </w:p>
    <w:p w:rsidR="006F0C6E" w:rsidRDefault="006F0C6E" w:rsidP="006F0C6E">
      <w:pPr>
        <w:pStyle w:val="rvps2"/>
        <w:shd w:val="clear" w:color="auto" w:fill="FFFFFF"/>
        <w:spacing w:before="0" w:beforeAutospacing="0" w:after="150" w:afterAutospacing="0"/>
        <w:ind w:firstLine="450"/>
        <w:jc w:val="both"/>
        <w:rPr>
          <w:color w:val="000000"/>
        </w:rPr>
      </w:pPr>
      <w:bookmarkStart w:id="1569" w:name="n1402"/>
      <w:bookmarkEnd w:id="1569"/>
      <w:r>
        <w:rPr>
          <w:rStyle w:val="rvts9"/>
          <w:b/>
          <w:bCs/>
          <w:color w:val="000000"/>
        </w:rPr>
        <w:t>Примітка.</w:t>
      </w:r>
      <w:r>
        <w:rPr>
          <w:color w:val="000000"/>
        </w:rPr>
        <w:t> Матеріальна шкода вважається великою, якщо вона у п'ятсот і більше разів перевищує неоподатковуваний мінімум доходів громадян.</w:t>
      </w:r>
    </w:p>
    <w:p w:rsidR="006F0C6E" w:rsidRDefault="006F0C6E" w:rsidP="006F0C6E">
      <w:pPr>
        <w:pStyle w:val="rvps2"/>
        <w:shd w:val="clear" w:color="auto" w:fill="FFFFFF"/>
        <w:spacing w:before="0" w:beforeAutospacing="0" w:after="150" w:afterAutospacing="0"/>
        <w:ind w:firstLine="450"/>
        <w:jc w:val="both"/>
        <w:rPr>
          <w:color w:val="000000"/>
        </w:rPr>
      </w:pPr>
      <w:bookmarkStart w:id="1570" w:name="n1403"/>
      <w:bookmarkEnd w:id="1570"/>
      <w:r>
        <w:rPr>
          <w:rStyle w:val="rvts46"/>
          <w:rFonts w:eastAsiaTheme="majorEastAsia"/>
          <w:i/>
          <w:iCs/>
          <w:color w:val="000000"/>
        </w:rPr>
        <w:t>{Стаття 206 із змінами, внесеними згідно із Законами </w:t>
      </w:r>
      <w:hyperlink r:id="rId1791" w:tgtFrame="_blank" w:history="1">
        <w:r>
          <w:rPr>
            <w:rStyle w:val="a6"/>
            <w:rFonts w:eastAsiaTheme="majorEastAsia"/>
            <w:i/>
            <w:iCs/>
            <w:color w:val="000099"/>
          </w:rPr>
          <w:t>№ 4025-VI від 15.11.2011</w:t>
        </w:r>
      </w:hyperlink>
      <w:r>
        <w:rPr>
          <w:rStyle w:val="rvts46"/>
          <w:rFonts w:eastAsiaTheme="majorEastAsia"/>
          <w:i/>
          <w:iCs/>
          <w:color w:val="000000"/>
        </w:rPr>
        <w:t>, </w:t>
      </w:r>
      <w:hyperlink r:id="rId1792" w:anchor="n27" w:tgtFrame="_blank" w:history="1">
        <w:r>
          <w:rPr>
            <w:rStyle w:val="a6"/>
            <w:rFonts w:eastAsiaTheme="majorEastAsia"/>
            <w:i/>
            <w:iCs/>
            <w:color w:val="000099"/>
          </w:rPr>
          <w:t>№ 1666-VIII від 06.10.2016</w:t>
        </w:r>
      </w:hyperlink>
      <w:r>
        <w:rPr>
          <w:rStyle w:val="rvts46"/>
          <w:rFonts w:eastAsiaTheme="majorEastAsia"/>
          <w:i/>
          <w:iCs/>
          <w:color w:val="000000"/>
        </w:rPr>
        <w:t>}</w:t>
      </w:r>
    </w:p>
    <w:p w:rsidR="006F0C6E" w:rsidRDefault="006F0C6E" w:rsidP="006F0C6E">
      <w:pPr>
        <w:pStyle w:val="rvps2"/>
        <w:shd w:val="clear" w:color="auto" w:fill="FFFFFF"/>
        <w:spacing w:before="0" w:beforeAutospacing="0" w:after="150" w:afterAutospacing="0"/>
        <w:ind w:firstLine="450"/>
        <w:jc w:val="both"/>
        <w:rPr>
          <w:color w:val="000000"/>
        </w:rPr>
      </w:pPr>
      <w:r>
        <w:rPr>
          <w:rStyle w:val="rvts9"/>
          <w:b/>
          <w:bCs/>
          <w:color w:val="000000"/>
        </w:rPr>
        <w:t>Стаття 236.</w:t>
      </w:r>
      <w:r>
        <w:rPr>
          <w:color w:val="000000"/>
        </w:rPr>
        <w:t> Порушення правил екологічної безпеки</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Порушення порядку здійснення оцінки впливу на довкілля, правил екологічної безпеки під час проектування, розміщення, будівництва, реконструкції, введення в експлуатацію, експлуатації та ліквідації підприємств, споруд, пересувних засобів та інших об'єктів, якщо це спричинило загибель людей, екологічне забруднення значних територій або інші тяжкі наслідки, -</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карається позбавленням волі на строк від п'яти до десяти років з позбавленням права обіймати певні посади чи займатися певною діяльністю на строк до трьох років.</w:t>
      </w:r>
    </w:p>
    <w:p w:rsidR="006F0C6E" w:rsidRDefault="006F0C6E" w:rsidP="006F0C6E">
      <w:pPr>
        <w:pStyle w:val="rvps2"/>
        <w:shd w:val="clear" w:color="auto" w:fill="FFFFFF"/>
        <w:spacing w:before="0" w:beforeAutospacing="0" w:after="150" w:afterAutospacing="0"/>
        <w:ind w:firstLine="450"/>
        <w:jc w:val="both"/>
        <w:rPr>
          <w:color w:val="000000"/>
        </w:rPr>
      </w:pPr>
      <w:bookmarkStart w:id="1571" w:name="n3393"/>
      <w:bookmarkEnd w:id="1571"/>
      <w:r>
        <w:rPr>
          <w:rStyle w:val="rvts46"/>
          <w:rFonts w:eastAsiaTheme="majorEastAsia"/>
          <w:i/>
          <w:iCs/>
          <w:color w:val="000000"/>
        </w:rPr>
        <w:t>{Стаття 236 із змінами, внесеними згідно із Законом </w:t>
      </w:r>
      <w:hyperlink r:id="rId1793" w:anchor="n395" w:tgtFrame="_blank" w:history="1">
        <w:r>
          <w:rPr>
            <w:rStyle w:val="a6"/>
            <w:rFonts w:eastAsiaTheme="majorEastAsia"/>
            <w:i/>
            <w:iCs/>
            <w:color w:val="000099"/>
          </w:rPr>
          <w:t>№ 2059-VIII від 23.05.2017</w:t>
        </w:r>
      </w:hyperlink>
      <w:r>
        <w:rPr>
          <w:rStyle w:val="rvts46"/>
          <w:rFonts w:eastAsiaTheme="majorEastAsia"/>
          <w:i/>
          <w:iCs/>
          <w:color w:val="000000"/>
        </w:rPr>
        <w:t>}</w:t>
      </w:r>
    </w:p>
    <w:p w:rsidR="006F0C6E" w:rsidRDefault="006F0C6E" w:rsidP="006F0C6E">
      <w:pPr>
        <w:pStyle w:val="rvps2"/>
        <w:shd w:val="clear" w:color="auto" w:fill="FFFFFF"/>
        <w:spacing w:before="0" w:beforeAutospacing="0" w:after="150" w:afterAutospacing="0"/>
        <w:ind w:firstLine="450"/>
        <w:jc w:val="both"/>
        <w:rPr>
          <w:color w:val="000000"/>
        </w:rPr>
      </w:pPr>
      <w:r>
        <w:rPr>
          <w:rStyle w:val="rvts9"/>
          <w:b/>
          <w:bCs/>
          <w:color w:val="000000"/>
        </w:rPr>
        <w:lastRenderedPageBreak/>
        <w:t>Стаття 275.</w:t>
      </w:r>
      <w:r>
        <w:rPr>
          <w:color w:val="000000"/>
        </w:rPr>
        <w:t> Порушення правил, що стосуються безпечного використання промислової продукції або безпечної експлуатації будівель і споруд</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1. Порушення під час розроблення, конструювання, виготовлення чи зберігання промислової продукції правил, що стосуються безпечного її використання, а також порушення під час проектування чи будівництва правил, що стосуються безпечної експлуатації будівель і споруд, особою, яка зобов'язана дотримувати таких правил, якщо це створило загрозу загибелі людей чи настання інших тяжких наслідків або заподіяло шкоду здоров'ю потерпілого, -</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караються штрафом від ста до двохсот неоподатковуваних мінімумів доходів громадян або виправними роботами на строк до двох років, або обмеженням волі на строк до трьох років, з позбавленням права обіймати певні посади чи займатися певною діяльністю на строк до двох років або без такого.</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2. Те саме діяння, якщо воно спричинило загибель людей або інші тяжкі наслідки, -</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карається виправними роботами на строк до двох років або обмеженням волі на строк до п'яти років, або позбавленням волі на строк від двох до п'яти років, з позбавленням права обіймати певні посади чи займатися певною діяльністю на строк до трьох років.</w:t>
      </w:r>
    </w:p>
    <w:p w:rsidR="006F0C6E" w:rsidRDefault="006F0C6E" w:rsidP="006F0C6E">
      <w:pPr>
        <w:pStyle w:val="rvps2"/>
        <w:shd w:val="clear" w:color="auto" w:fill="FFFFFF"/>
        <w:spacing w:before="0" w:beforeAutospacing="0" w:after="150" w:afterAutospacing="0"/>
        <w:ind w:firstLine="450"/>
        <w:jc w:val="both"/>
        <w:rPr>
          <w:color w:val="000000"/>
        </w:rPr>
      </w:pPr>
      <w:bookmarkStart w:id="1572" w:name="n1891"/>
      <w:bookmarkEnd w:id="1572"/>
      <w:r>
        <w:rPr>
          <w:rStyle w:val="rvts46"/>
          <w:rFonts w:eastAsiaTheme="majorEastAsia"/>
          <w:i/>
          <w:iCs/>
          <w:color w:val="000000"/>
        </w:rPr>
        <w:t>{Стаття 275 із змінами, внесеними згідно із Законом </w:t>
      </w:r>
      <w:hyperlink r:id="rId1794" w:anchor="n38" w:tgtFrame="_blank" w:history="1">
        <w:r>
          <w:rPr>
            <w:rStyle w:val="a6"/>
            <w:rFonts w:eastAsiaTheme="majorEastAsia"/>
            <w:i/>
            <w:iCs/>
            <w:color w:val="000099"/>
          </w:rPr>
          <w:t>№ 4837-VI від 24.05.2012</w:t>
        </w:r>
      </w:hyperlink>
      <w:r>
        <w:rPr>
          <w:rStyle w:val="rvts46"/>
          <w:rFonts w:eastAsiaTheme="majorEastAsia"/>
          <w:i/>
          <w:iCs/>
          <w:color w:val="000000"/>
        </w:rPr>
        <w:t>}</w:t>
      </w:r>
    </w:p>
    <w:p w:rsidR="006F0C6E" w:rsidRDefault="006F0C6E" w:rsidP="006F0C6E">
      <w:pPr>
        <w:pStyle w:val="rvps2"/>
        <w:shd w:val="clear" w:color="auto" w:fill="FFFFFF"/>
        <w:spacing w:before="0" w:beforeAutospacing="0" w:after="150" w:afterAutospacing="0"/>
        <w:ind w:firstLine="450"/>
        <w:jc w:val="both"/>
        <w:rPr>
          <w:color w:val="000000"/>
        </w:rPr>
      </w:pPr>
      <w:r>
        <w:rPr>
          <w:rStyle w:val="rvts9"/>
          <w:b/>
          <w:bCs/>
          <w:color w:val="000000"/>
        </w:rPr>
        <w:t>Стаття 288.</w:t>
      </w:r>
      <w:r>
        <w:rPr>
          <w:color w:val="000000"/>
        </w:rPr>
        <w:t> Порушення правил, норм і стандартів, що стосуються убезпечення дорожнього руху</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Порушення правил, норм і стандартів, що стосуються убезпечення дорожнього руху, вчинене особою, відповідальною за будівництво, реконструкцію, ремонт чи утримання автомобільних доріг, вулиць, залізничних переїздів, інших дорожніх споруд, або особою, яка виконує такі роботи, якщо це порушення спричинило потерпілому середньої тяжкості тілесне ушкодження, тяжке тілесне ушкодження або смерть, -</w:t>
      </w:r>
    </w:p>
    <w:p w:rsidR="006F0C6E" w:rsidRDefault="006F0C6E" w:rsidP="006F0C6E">
      <w:pPr>
        <w:pStyle w:val="rvps2"/>
        <w:shd w:val="clear" w:color="auto" w:fill="FFFFFF"/>
        <w:spacing w:before="0" w:beforeAutospacing="0" w:after="150" w:afterAutospacing="0"/>
        <w:ind w:firstLine="450"/>
        <w:jc w:val="both"/>
        <w:rPr>
          <w:color w:val="000000"/>
        </w:rPr>
      </w:pPr>
      <w:r>
        <w:rPr>
          <w:color w:val="000000"/>
        </w:rPr>
        <w:t>карається штрафом від двохсот до п'ятисот неоподатковуваних мінімумів доходів громадян або виправними роботами на строк до двох років, або обмеженням волі на строк до п'яти років, або позбавленням волі на строк до п'яти років.</w:t>
      </w:r>
    </w:p>
    <w:p w:rsidR="006F0C6E" w:rsidRDefault="006F0C6E" w:rsidP="006F0C6E">
      <w:pPr>
        <w:pStyle w:val="rvps2"/>
        <w:shd w:val="clear" w:color="auto" w:fill="FFFFFF"/>
        <w:spacing w:before="0" w:beforeAutospacing="0" w:after="150" w:afterAutospacing="0"/>
        <w:ind w:firstLine="450"/>
        <w:jc w:val="both"/>
        <w:rPr>
          <w:color w:val="000000"/>
        </w:rPr>
      </w:pPr>
      <w:bookmarkStart w:id="1573" w:name="n1977"/>
      <w:bookmarkEnd w:id="1573"/>
      <w:r>
        <w:rPr>
          <w:rStyle w:val="rvts46"/>
          <w:rFonts w:eastAsiaTheme="majorEastAsia"/>
          <w:i/>
          <w:iCs/>
          <w:color w:val="000000"/>
        </w:rPr>
        <w:t>{Стаття 288 із змінами, внесеними згідно із Законом </w:t>
      </w:r>
      <w:hyperlink r:id="rId1795" w:tgtFrame="_blank" w:history="1">
        <w:r>
          <w:rPr>
            <w:rStyle w:val="a6"/>
            <w:rFonts w:eastAsiaTheme="majorEastAsia"/>
            <w:i/>
            <w:iCs/>
            <w:color w:val="000099"/>
          </w:rPr>
          <w:t>№ 586-VI від 24.09.2008</w:t>
        </w:r>
      </w:hyperlink>
      <w:r>
        <w:rPr>
          <w:rStyle w:val="rvts46"/>
          <w:rFonts w:eastAsiaTheme="majorEastAsia"/>
          <w:i/>
          <w:iCs/>
          <w:color w:val="000000"/>
        </w:rPr>
        <w:t>}</w:t>
      </w:r>
    </w:p>
    <w:bookmarkEnd w:id="1392"/>
    <w:p w:rsidR="002D0BA4" w:rsidRPr="00CD754F" w:rsidRDefault="006F0C6E" w:rsidP="002D0BA4">
      <w:pPr>
        <w:pStyle w:val="a5"/>
        <w:ind w:left="1080"/>
        <w:jc w:val="both"/>
        <w:rPr>
          <w:b/>
        </w:rPr>
      </w:pPr>
      <w:r>
        <w:rPr>
          <w:color w:val="000000"/>
        </w:rPr>
        <w:br w:type="page"/>
      </w:r>
    </w:p>
    <w:p w:rsidR="006F0C6E" w:rsidRDefault="006F0C6E">
      <w:pPr>
        <w:rPr>
          <w:rFonts w:ascii="Times New Roman" w:eastAsia="Times New Roman" w:hAnsi="Times New Roman" w:cs="Times New Roman"/>
          <w:color w:val="000000"/>
          <w:sz w:val="24"/>
          <w:szCs w:val="24"/>
          <w:lang w:eastAsia="uk-UA"/>
        </w:rPr>
      </w:pPr>
    </w:p>
    <w:p w:rsidR="000015A2" w:rsidRDefault="000015A2" w:rsidP="00D54B01"/>
    <w:sectPr w:rsidR="000015A2" w:rsidSect="00D54B01">
      <w:footerReference w:type="default" r:id="rId179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629" w:rsidRDefault="00462629" w:rsidP="00030791">
      <w:pPr>
        <w:spacing w:after="0" w:line="240" w:lineRule="auto"/>
      </w:pPr>
      <w:r>
        <w:separator/>
      </w:r>
    </w:p>
  </w:endnote>
  <w:endnote w:type="continuationSeparator" w:id="0">
    <w:p w:rsidR="00462629" w:rsidRDefault="00462629" w:rsidP="0003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610732"/>
      <w:docPartObj>
        <w:docPartGallery w:val="Page Numbers (Bottom of Page)"/>
        <w:docPartUnique/>
      </w:docPartObj>
    </w:sdtPr>
    <w:sdtEndPr/>
    <w:sdtContent>
      <w:p w:rsidR="00FA09CC" w:rsidRDefault="00FA09CC">
        <w:pPr>
          <w:pStyle w:val="aa"/>
          <w:jc w:val="center"/>
        </w:pPr>
        <w:r>
          <w:fldChar w:fldCharType="begin"/>
        </w:r>
        <w:r>
          <w:instrText>PAGE   \* MERGEFORMAT</w:instrText>
        </w:r>
        <w:r>
          <w:fldChar w:fldCharType="separate"/>
        </w:r>
        <w:r w:rsidR="00F11CAB" w:rsidRPr="00F11CAB">
          <w:rPr>
            <w:noProof/>
            <w:lang w:val="ru-RU"/>
          </w:rPr>
          <w:t>256</w:t>
        </w:r>
        <w:r>
          <w:fldChar w:fldCharType="end"/>
        </w:r>
      </w:p>
    </w:sdtContent>
  </w:sdt>
  <w:p w:rsidR="00FA09CC" w:rsidRDefault="00FA09C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629" w:rsidRDefault="00462629" w:rsidP="00030791">
      <w:pPr>
        <w:spacing w:after="0" w:line="240" w:lineRule="auto"/>
      </w:pPr>
      <w:r>
        <w:separator/>
      </w:r>
    </w:p>
  </w:footnote>
  <w:footnote w:type="continuationSeparator" w:id="0">
    <w:p w:rsidR="00462629" w:rsidRDefault="00462629" w:rsidP="00030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5B8D"/>
    <w:multiLevelType w:val="multilevel"/>
    <w:tmpl w:val="00784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A63EF"/>
    <w:multiLevelType w:val="hybridMultilevel"/>
    <w:tmpl w:val="6BFAB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9752F8"/>
    <w:multiLevelType w:val="multilevel"/>
    <w:tmpl w:val="4D0AE1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C35AC9"/>
    <w:multiLevelType w:val="hybridMultilevel"/>
    <w:tmpl w:val="466E66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CD79E4"/>
    <w:multiLevelType w:val="hybridMultilevel"/>
    <w:tmpl w:val="17BE31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864CBB"/>
    <w:multiLevelType w:val="multilevel"/>
    <w:tmpl w:val="E01C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FE41ED"/>
    <w:multiLevelType w:val="hybridMultilevel"/>
    <w:tmpl w:val="662C0A88"/>
    <w:lvl w:ilvl="0" w:tplc="74B0F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4B6451A"/>
    <w:multiLevelType w:val="hybridMultilevel"/>
    <w:tmpl w:val="9698A8AC"/>
    <w:lvl w:ilvl="0" w:tplc="40B02172">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00440E"/>
    <w:multiLevelType w:val="hybridMultilevel"/>
    <w:tmpl w:val="D7F0B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150465"/>
    <w:multiLevelType w:val="hybridMultilevel"/>
    <w:tmpl w:val="827C4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F6796"/>
    <w:multiLevelType w:val="multilevel"/>
    <w:tmpl w:val="6694B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8346A2"/>
    <w:multiLevelType w:val="hybridMultilevel"/>
    <w:tmpl w:val="4710C8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D87698"/>
    <w:multiLevelType w:val="multilevel"/>
    <w:tmpl w:val="DA1C1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DB6922"/>
    <w:multiLevelType w:val="multilevel"/>
    <w:tmpl w:val="1B7CC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2D11D9"/>
    <w:multiLevelType w:val="hybridMultilevel"/>
    <w:tmpl w:val="249847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280DEF"/>
    <w:multiLevelType w:val="hybridMultilevel"/>
    <w:tmpl w:val="5CAC917C"/>
    <w:lvl w:ilvl="0" w:tplc="A56A72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40E19B4"/>
    <w:multiLevelType w:val="multilevel"/>
    <w:tmpl w:val="96DE6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7C0387"/>
    <w:multiLevelType w:val="hybridMultilevel"/>
    <w:tmpl w:val="DCB216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F46CED"/>
    <w:multiLevelType w:val="hybridMultilevel"/>
    <w:tmpl w:val="3DC06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1E24EB"/>
    <w:multiLevelType w:val="multilevel"/>
    <w:tmpl w:val="097A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16"/>
  </w:num>
  <w:num w:numId="4">
    <w:abstractNumId w:val="1"/>
  </w:num>
  <w:num w:numId="5">
    <w:abstractNumId w:val="18"/>
  </w:num>
  <w:num w:numId="6">
    <w:abstractNumId w:val="14"/>
  </w:num>
  <w:num w:numId="7">
    <w:abstractNumId w:val="11"/>
  </w:num>
  <w:num w:numId="8">
    <w:abstractNumId w:val="8"/>
  </w:num>
  <w:num w:numId="9">
    <w:abstractNumId w:val="3"/>
  </w:num>
  <w:num w:numId="10">
    <w:abstractNumId w:val="17"/>
  </w:num>
  <w:num w:numId="11">
    <w:abstractNumId w:val="7"/>
  </w:num>
  <w:num w:numId="12">
    <w:abstractNumId w:val="19"/>
  </w:num>
  <w:num w:numId="13">
    <w:abstractNumId w:val="0"/>
  </w:num>
  <w:num w:numId="14">
    <w:abstractNumId w:val="10"/>
  </w:num>
  <w:num w:numId="15">
    <w:abstractNumId w:val="12"/>
  </w:num>
  <w:num w:numId="16">
    <w:abstractNumId w:val="5"/>
  </w:num>
  <w:num w:numId="17">
    <w:abstractNumId w:val="4"/>
  </w:num>
  <w:num w:numId="18">
    <w:abstractNumId w:val="15"/>
  </w:num>
  <w:num w:numId="19">
    <w:abstractNumId w:val="9"/>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C32"/>
    <w:rsid w:val="000015A2"/>
    <w:rsid w:val="00030791"/>
    <w:rsid w:val="00064C32"/>
    <w:rsid w:val="00066C47"/>
    <w:rsid w:val="000D3631"/>
    <w:rsid w:val="000E6C8E"/>
    <w:rsid w:val="000F4C8C"/>
    <w:rsid w:val="000F7165"/>
    <w:rsid w:val="001B3907"/>
    <w:rsid w:val="001E0960"/>
    <w:rsid w:val="00241106"/>
    <w:rsid w:val="00292168"/>
    <w:rsid w:val="002D0BA4"/>
    <w:rsid w:val="002E2029"/>
    <w:rsid w:val="003E5CF9"/>
    <w:rsid w:val="00420A85"/>
    <w:rsid w:val="00462629"/>
    <w:rsid w:val="004A4597"/>
    <w:rsid w:val="004C108B"/>
    <w:rsid w:val="004F5829"/>
    <w:rsid w:val="005655D2"/>
    <w:rsid w:val="006F0C6E"/>
    <w:rsid w:val="00771DE8"/>
    <w:rsid w:val="008816D8"/>
    <w:rsid w:val="00897347"/>
    <w:rsid w:val="00992596"/>
    <w:rsid w:val="009C28BF"/>
    <w:rsid w:val="00A958DC"/>
    <w:rsid w:val="00AD0E76"/>
    <w:rsid w:val="00B500BA"/>
    <w:rsid w:val="00BB4A94"/>
    <w:rsid w:val="00C77C91"/>
    <w:rsid w:val="00CD754F"/>
    <w:rsid w:val="00CF0616"/>
    <w:rsid w:val="00D054A7"/>
    <w:rsid w:val="00D2318D"/>
    <w:rsid w:val="00D54B01"/>
    <w:rsid w:val="00D6601F"/>
    <w:rsid w:val="00D84BFC"/>
    <w:rsid w:val="00DB2C27"/>
    <w:rsid w:val="00E5362C"/>
    <w:rsid w:val="00EB537B"/>
    <w:rsid w:val="00EC34C0"/>
    <w:rsid w:val="00ED2F66"/>
    <w:rsid w:val="00F11CAB"/>
    <w:rsid w:val="00F42952"/>
    <w:rsid w:val="00FA09CC"/>
    <w:rsid w:val="00FB52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25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9734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E536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536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59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89734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E5362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E5362C"/>
    <w:rPr>
      <w:rFonts w:asciiTheme="majorHAnsi" w:eastAsiaTheme="majorEastAsia" w:hAnsiTheme="majorHAnsi" w:cstheme="majorBidi"/>
      <w:i/>
      <w:iCs/>
      <w:color w:val="2E74B5" w:themeColor="accent1" w:themeShade="BF"/>
    </w:rPr>
  </w:style>
  <w:style w:type="paragraph" w:styleId="a3">
    <w:name w:val="Normal (Web)"/>
    <w:basedOn w:val="a"/>
    <w:uiPriority w:val="99"/>
    <w:semiHidden/>
    <w:unhideWhenUsed/>
    <w:rsid w:val="00D54B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54B01"/>
    <w:rPr>
      <w:b/>
      <w:bCs/>
    </w:rPr>
  </w:style>
  <w:style w:type="paragraph" w:styleId="a5">
    <w:name w:val="List Paragraph"/>
    <w:basedOn w:val="a"/>
    <w:uiPriority w:val="34"/>
    <w:qFormat/>
    <w:rsid w:val="00D54B01"/>
    <w:pPr>
      <w:ind w:left="720"/>
      <w:contextualSpacing/>
    </w:pPr>
  </w:style>
  <w:style w:type="paragraph" w:styleId="HTML">
    <w:name w:val="HTML Preformatted"/>
    <w:basedOn w:val="a"/>
    <w:link w:val="HTML0"/>
    <w:uiPriority w:val="99"/>
    <w:semiHidden/>
    <w:unhideWhenUsed/>
    <w:rsid w:val="00DB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DB2C27"/>
    <w:rPr>
      <w:rFonts w:ascii="Courier New" w:eastAsia="Times New Roman" w:hAnsi="Courier New" w:cs="Courier New"/>
      <w:sz w:val="20"/>
      <w:szCs w:val="20"/>
      <w:lang w:eastAsia="uk-UA"/>
    </w:rPr>
  </w:style>
  <w:style w:type="character" w:styleId="a6">
    <w:name w:val="Hyperlink"/>
    <w:basedOn w:val="a0"/>
    <w:uiPriority w:val="99"/>
    <w:unhideWhenUsed/>
    <w:rsid w:val="00DB2C27"/>
    <w:rPr>
      <w:color w:val="0000FF"/>
      <w:u w:val="single"/>
    </w:rPr>
  </w:style>
  <w:style w:type="paragraph" w:customStyle="1" w:styleId="rvps7">
    <w:name w:val="rvps7"/>
    <w:basedOn w:val="a"/>
    <w:rsid w:val="00ED2F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ED2F66"/>
  </w:style>
  <w:style w:type="character" w:customStyle="1" w:styleId="rvts37">
    <w:name w:val="rvts37"/>
    <w:basedOn w:val="a0"/>
    <w:rsid w:val="00ED2F66"/>
  </w:style>
  <w:style w:type="paragraph" w:customStyle="1" w:styleId="rvps2">
    <w:name w:val="rvps2"/>
    <w:basedOn w:val="a"/>
    <w:rsid w:val="00ED2F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ED2F66"/>
  </w:style>
  <w:style w:type="paragraph" w:customStyle="1" w:styleId="rvps12">
    <w:name w:val="rvps12"/>
    <w:basedOn w:val="a"/>
    <w:rsid w:val="00ED2F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ED2F66"/>
  </w:style>
  <w:style w:type="character" w:customStyle="1" w:styleId="rvts15">
    <w:name w:val="rvts15"/>
    <w:basedOn w:val="a0"/>
    <w:rsid w:val="00D6601F"/>
  </w:style>
  <w:style w:type="character" w:customStyle="1" w:styleId="tocnumber">
    <w:name w:val="tocnumber"/>
    <w:basedOn w:val="a0"/>
    <w:rsid w:val="00897347"/>
  </w:style>
  <w:style w:type="character" w:customStyle="1" w:styleId="toctext">
    <w:name w:val="toctext"/>
    <w:basedOn w:val="a0"/>
    <w:rsid w:val="00897347"/>
  </w:style>
  <w:style w:type="character" w:customStyle="1" w:styleId="mw-headline">
    <w:name w:val="mw-headline"/>
    <w:basedOn w:val="a0"/>
    <w:rsid w:val="00897347"/>
  </w:style>
  <w:style w:type="character" w:customStyle="1" w:styleId="mw-editsection">
    <w:name w:val="mw-editsection"/>
    <w:basedOn w:val="a0"/>
    <w:rsid w:val="00897347"/>
  </w:style>
  <w:style w:type="character" w:customStyle="1" w:styleId="mw-editsection-bracket">
    <w:name w:val="mw-editsection-bracket"/>
    <w:basedOn w:val="a0"/>
    <w:rsid w:val="00897347"/>
  </w:style>
  <w:style w:type="character" w:customStyle="1" w:styleId="mw-editsection-divider">
    <w:name w:val="mw-editsection-divider"/>
    <w:basedOn w:val="a0"/>
    <w:rsid w:val="00897347"/>
  </w:style>
  <w:style w:type="paragraph" w:customStyle="1" w:styleId="msonormal0">
    <w:name w:val="msonormal"/>
    <w:basedOn w:val="a"/>
    <w:rsid w:val="00E536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FollowedHyperlink"/>
    <w:basedOn w:val="a0"/>
    <w:uiPriority w:val="99"/>
    <w:semiHidden/>
    <w:unhideWhenUsed/>
    <w:rsid w:val="00E5362C"/>
    <w:rPr>
      <w:color w:val="800080"/>
      <w:u w:val="single"/>
    </w:rPr>
  </w:style>
  <w:style w:type="character" w:customStyle="1" w:styleId="toctogglespan">
    <w:name w:val="toctogglespan"/>
    <w:basedOn w:val="a0"/>
    <w:rsid w:val="00E5362C"/>
  </w:style>
  <w:style w:type="character" w:customStyle="1" w:styleId="mw-collapsible-toggle">
    <w:name w:val="mw-collapsible-toggle"/>
    <w:basedOn w:val="a0"/>
    <w:rsid w:val="00E5362C"/>
  </w:style>
  <w:style w:type="character" w:styleId="HTML1">
    <w:name w:val="HTML Cite"/>
    <w:basedOn w:val="a0"/>
    <w:uiPriority w:val="99"/>
    <w:semiHidden/>
    <w:unhideWhenUsed/>
    <w:rsid w:val="00E5362C"/>
    <w:rPr>
      <w:i/>
      <w:iCs/>
    </w:rPr>
  </w:style>
  <w:style w:type="paragraph" w:styleId="a8">
    <w:name w:val="header"/>
    <w:basedOn w:val="a"/>
    <w:link w:val="a9"/>
    <w:uiPriority w:val="99"/>
    <w:unhideWhenUsed/>
    <w:rsid w:val="0003079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0791"/>
  </w:style>
  <w:style w:type="paragraph" w:styleId="aa">
    <w:name w:val="footer"/>
    <w:basedOn w:val="a"/>
    <w:link w:val="ab"/>
    <w:uiPriority w:val="99"/>
    <w:unhideWhenUsed/>
    <w:rsid w:val="0003079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0791"/>
  </w:style>
  <w:style w:type="paragraph" w:customStyle="1" w:styleId="rvps17">
    <w:name w:val="rvps17"/>
    <w:basedOn w:val="a"/>
    <w:rsid w:val="004C10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4C108B"/>
  </w:style>
  <w:style w:type="paragraph" w:customStyle="1" w:styleId="rvps6">
    <w:name w:val="rvps6"/>
    <w:basedOn w:val="a"/>
    <w:rsid w:val="004C10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C108B"/>
  </w:style>
  <w:style w:type="character" w:customStyle="1" w:styleId="rvts44">
    <w:name w:val="rvts44"/>
    <w:basedOn w:val="a0"/>
    <w:rsid w:val="004C108B"/>
  </w:style>
  <w:style w:type="paragraph" w:customStyle="1" w:styleId="rvps18">
    <w:name w:val="rvps18"/>
    <w:basedOn w:val="a"/>
    <w:rsid w:val="004C10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4C10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4C10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420A85"/>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420A85"/>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420A85"/>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420A85"/>
    <w:rPr>
      <w:rFonts w:ascii="Arial" w:eastAsia="Times New Roman" w:hAnsi="Arial" w:cs="Arial"/>
      <w:vanish/>
      <w:sz w:val="16"/>
      <w:szCs w:val="16"/>
      <w:lang w:val="ru-RU" w:eastAsia="ru-RU"/>
    </w:rPr>
  </w:style>
  <w:style w:type="paragraph" w:styleId="ac">
    <w:name w:val="TOC Heading"/>
    <w:basedOn w:val="1"/>
    <w:next w:val="a"/>
    <w:uiPriority w:val="39"/>
    <w:unhideWhenUsed/>
    <w:qFormat/>
    <w:rsid w:val="000F4C8C"/>
    <w:pPr>
      <w:outlineLvl w:val="9"/>
    </w:pPr>
    <w:rPr>
      <w:lang w:val="ru-RU" w:eastAsia="ru-RU"/>
    </w:rPr>
  </w:style>
  <w:style w:type="paragraph" w:styleId="11">
    <w:name w:val="toc 1"/>
    <w:basedOn w:val="a"/>
    <w:next w:val="a"/>
    <w:autoRedefine/>
    <w:uiPriority w:val="39"/>
    <w:unhideWhenUsed/>
    <w:rsid w:val="000F4C8C"/>
    <w:pPr>
      <w:spacing w:after="100"/>
    </w:pPr>
  </w:style>
  <w:style w:type="paragraph" w:styleId="21">
    <w:name w:val="toc 2"/>
    <w:basedOn w:val="a"/>
    <w:next w:val="a"/>
    <w:autoRedefine/>
    <w:uiPriority w:val="39"/>
    <w:unhideWhenUsed/>
    <w:rsid w:val="000F4C8C"/>
    <w:pPr>
      <w:spacing w:after="100"/>
      <w:ind w:left="220"/>
    </w:pPr>
  </w:style>
  <w:style w:type="paragraph" w:styleId="31">
    <w:name w:val="toc 3"/>
    <w:basedOn w:val="a"/>
    <w:next w:val="a"/>
    <w:autoRedefine/>
    <w:uiPriority w:val="39"/>
    <w:unhideWhenUsed/>
    <w:rsid w:val="000F4C8C"/>
    <w:pPr>
      <w:spacing w:after="100"/>
      <w:ind w:left="440"/>
    </w:pPr>
  </w:style>
  <w:style w:type="numbering" w:customStyle="1" w:styleId="12">
    <w:name w:val="Нет списка1"/>
    <w:next w:val="a2"/>
    <w:uiPriority w:val="99"/>
    <w:semiHidden/>
    <w:unhideWhenUsed/>
    <w:rsid w:val="002921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25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9734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E536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536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59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89734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E5362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E5362C"/>
    <w:rPr>
      <w:rFonts w:asciiTheme="majorHAnsi" w:eastAsiaTheme="majorEastAsia" w:hAnsiTheme="majorHAnsi" w:cstheme="majorBidi"/>
      <w:i/>
      <w:iCs/>
      <w:color w:val="2E74B5" w:themeColor="accent1" w:themeShade="BF"/>
    </w:rPr>
  </w:style>
  <w:style w:type="paragraph" w:styleId="a3">
    <w:name w:val="Normal (Web)"/>
    <w:basedOn w:val="a"/>
    <w:uiPriority w:val="99"/>
    <w:semiHidden/>
    <w:unhideWhenUsed/>
    <w:rsid w:val="00D54B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54B01"/>
    <w:rPr>
      <w:b/>
      <w:bCs/>
    </w:rPr>
  </w:style>
  <w:style w:type="paragraph" w:styleId="a5">
    <w:name w:val="List Paragraph"/>
    <w:basedOn w:val="a"/>
    <w:uiPriority w:val="34"/>
    <w:qFormat/>
    <w:rsid w:val="00D54B01"/>
    <w:pPr>
      <w:ind w:left="720"/>
      <w:contextualSpacing/>
    </w:pPr>
  </w:style>
  <w:style w:type="paragraph" w:styleId="HTML">
    <w:name w:val="HTML Preformatted"/>
    <w:basedOn w:val="a"/>
    <w:link w:val="HTML0"/>
    <w:uiPriority w:val="99"/>
    <w:semiHidden/>
    <w:unhideWhenUsed/>
    <w:rsid w:val="00DB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DB2C27"/>
    <w:rPr>
      <w:rFonts w:ascii="Courier New" w:eastAsia="Times New Roman" w:hAnsi="Courier New" w:cs="Courier New"/>
      <w:sz w:val="20"/>
      <w:szCs w:val="20"/>
      <w:lang w:eastAsia="uk-UA"/>
    </w:rPr>
  </w:style>
  <w:style w:type="character" w:styleId="a6">
    <w:name w:val="Hyperlink"/>
    <w:basedOn w:val="a0"/>
    <w:uiPriority w:val="99"/>
    <w:unhideWhenUsed/>
    <w:rsid w:val="00DB2C27"/>
    <w:rPr>
      <w:color w:val="0000FF"/>
      <w:u w:val="single"/>
    </w:rPr>
  </w:style>
  <w:style w:type="paragraph" w:customStyle="1" w:styleId="rvps7">
    <w:name w:val="rvps7"/>
    <w:basedOn w:val="a"/>
    <w:rsid w:val="00ED2F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ED2F66"/>
  </w:style>
  <w:style w:type="character" w:customStyle="1" w:styleId="rvts37">
    <w:name w:val="rvts37"/>
    <w:basedOn w:val="a0"/>
    <w:rsid w:val="00ED2F66"/>
  </w:style>
  <w:style w:type="paragraph" w:customStyle="1" w:styleId="rvps2">
    <w:name w:val="rvps2"/>
    <w:basedOn w:val="a"/>
    <w:rsid w:val="00ED2F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ED2F66"/>
  </w:style>
  <w:style w:type="paragraph" w:customStyle="1" w:styleId="rvps12">
    <w:name w:val="rvps12"/>
    <w:basedOn w:val="a"/>
    <w:rsid w:val="00ED2F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ED2F66"/>
  </w:style>
  <w:style w:type="character" w:customStyle="1" w:styleId="rvts15">
    <w:name w:val="rvts15"/>
    <w:basedOn w:val="a0"/>
    <w:rsid w:val="00D6601F"/>
  </w:style>
  <w:style w:type="character" w:customStyle="1" w:styleId="tocnumber">
    <w:name w:val="tocnumber"/>
    <w:basedOn w:val="a0"/>
    <w:rsid w:val="00897347"/>
  </w:style>
  <w:style w:type="character" w:customStyle="1" w:styleId="toctext">
    <w:name w:val="toctext"/>
    <w:basedOn w:val="a0"/>
    <w:rsid w:val="00897347"/>
  </w:style>
  <w:style w:type="character" w:customStyle="1" w:styleId="mw-headline">
    <w:name w:val="mw-headline"/>
    <w:basedOn w:val="a0"/>
    <w:rsid w:val="00897347"/>
  </w:style>
  <w:style w:type="character" w:customStyle="1" w:styleId="mw-editsection">
    <w:name w:val="mw-editsection"/>
    <w:basedOn w:val="a0"/>
    <w:rsid w:val="00897347"/>
  </w:style>
  <w:style w:type="character" w:customStyle="1" w:styleId="mw-editsection-bracket">
    <w:name w:val="mw-editsection-bracket"/>
    <w:basedOn w:val="a0"/>
    <w:rsid w:val="00897347"/>
  </w:style>
  <w:style w:type="character" w:customStyle="1" w:styleId="mw-editsection-divider">
    <w:name w:val="mw-editsection-divider"/>
    <w:basedOn w:val="a0"/>
    <w:rsid w:val="00897347"/>
  </w:style>
  <w:style w:type="paragraph" w:customStyle="1" w:styleId="msonormal0">
    <w:name w:val="msonormal"/>
    <w:basedOn w:val="a"/>
    <w:rsid w:val="00E536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FollowedHyperlink"/>
    <w:basedOn w:val="a0"/>
    <w:uiPriority w:val="99"/>
    <w:semiHidden/>
    <w:unhideWhenUsed/>
    <w:rsid w:val="00E5362C"/>
    <w:rPr>
      <w:color w:val="800080"/>
      <w:u w:val="single"/>
    </w:rPr>
  </w:style>
  <w:style w:type="character" w:customStyle="1" w:styleId="toctogglespan">
    <w:name w:val="toctogglespan"/>
    <w:basedOn w:val="a0"/>
    <w:rsid w:val="00E5362C"/>
  </w:style>
  <w:style w:type="character" w:customStyle="1" w:styleId="mw-collapsible-toggle">
    <w:name w:val="mw-collapsible-toggle"/>
    <w:basedOn w:val="a0"/>
    <w:rsid w:val="00E5362C"/>
  </w:style>
  <w:style w:type="character" w:styleId="HTML1">
    <w:name w:val="HTML Cite"/>
    <w:basedOn w:val="a0"/>
    <w:uiPriority w:val="99"/>
    <w:semiHidden/>
    <w:unhideWhenUsed/>
    <w:rsid w:val="00E5362C"/>
    <w:rPr>
      <w:i/>
      <w:iCs/>
    </w:rPr>
  </w:style>
  <w:style w:type="paragraph" w:styleId="a8">
    <w:name w:val="header"/>
    <w:basedOn w:val="a"/>
    <w:link w:val="a9"/>
    <w:uiPriority w:val="99"/>
    <w:unhideWhenUsed/>
    <w:rsid w:val="0003079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0791"/>
  </w:style>
  <w:style w:type="paragraph" w:styleId="aa">
    <w:name w:val="footer"/>
    <w:basedOn w:val="a"/>
    <w:link w:val="ab"/>
    <w:uiPriority w:val="99"/>
    <w:unhideWhenUsed/>
    <w:rsid w:val="0003079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0791"/>
  </w:style>
  <w:style w:type="paragraph" w:customStyle="1" w:styleId="rvps17">
    <w:name w:val="rvps17"/>
    <w:basedOn w:val="a"/>
    <w:rsid w:val="004C10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4C108B"/>
  </w:style>
  <w:style w:type="paragraph" w:customStyle="1" w:styleId="rvps6">
    <w:name w:val="rvps6"/>
    <w:basedOn w:val="a"/>
    <w:rsid w:val="004C10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C108B"/>
  </w:style>
  <w:style w:type="character" w:customStyle="1" w:styleId="rvts44">
    <w:name w:val="rvts44"/>
    <w:basedOn w:val="a0"/>
    <w:rsid w:val="004C108B"/>
  </w:style>
  <w:style w:type="paragraph" w:customStyle="1" w:styleId="rvps18">
    <w:name w:val="rvps18"/>
    <w:basedOn w:val="a"/>
    <w:rsid w:val="004C10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4C10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4C10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420A85"/>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420A85"/>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420A85"/>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420A85"/>
    <w:rPr>
      <w:rFonts w:ascii="Arial" w:eastAsia="Times New Roman" w:hAnsi="Arial" w:cs="Arial"/>
      <w:vanish/>
      <w:sz w:val="16"/>
      <w:szCs w:val="16"/>
      <w:lang w:val="ru-RU" w:eastAsia="ru-RU"/>
    </w:rPr>
  </w:style>
  <w:style w:type="paragraph" w:styleId="ac">
    <w:name w:val="TOC Heading"/>
    <w:basedOn w:val="1"/>
    <w:next w:val="a"/>
    <w:uiPriority w:val="39"/>
    <w:unhideWhenUsed/>
    <w:qFormat/>
    <w:rsid w:val="000F4C8C"/>
    <w:pPr>
      <w:outlineLvl w:val="9"/>
    </w:pPr>
    <w:rPr>
      <w:lang w:val="ru-RU" w:eastAsia="ru-RU"/>
    </w:rPr>
  </w:style>
  <w:style w:type="paragraph" w:styleId="11">
    <w:name w:val="toc 1"/>
    <w:basedOn w:val="a"/>
    <w:next w:val="a"/>
    <w:autoRedefine/>
    <w:uiPriority w:val="39"/>
    <w:unhideWhenUsed/>
    <w:rsid w:val="000F4C8C"/>
    <w:pPr>
      <w:spacing w:after="100"/>
    </w:pPr>
  </w:style>
  <w:style w:type="paragraph" w:styleId="21">
    <w:name w:val="toc 2"/>
    <w:basedOn w:val="a"/>
    <w:next w:val="a"/>
    <w:autoRedefine/>
    <w:uiPriority w:val="39"/>
    <w:unhideWhenUsed/>
    <w:rsid w:val="000F4C8C"/>
    <w:pPr>
      <w:spacing w:after="100"/>
      <w:ind w:left="220"/>
    </w:pPr>
  </w:style>
  <w:style w:type="paragraph" w:styleId="31">
    <w:name w:val="toc 3"/>
    <w:basedOn w:val="a"/>
    <w:next w:val="a"/>
    <w:autoRedefine/>
    <w:uiPriority w:val="39"/>
    <w:unhideWhenUsed/>
    <w:rsid w:val="000F4C8C"/>
    <w:pPr>
      <w:spacing w:after="100"/>
      <w:ind w:left="440"/>
    </w:pPr>
  </w:style>
  <w:style w:type="numbering" w:customStyle="1" w:styleId="12">
    <w:name w:val="Нет списка1"/>
    <w:next w:val="a2"/>
    <w:uiPriority w:val="99"/>
    <w:semiHidden/>
    <w:unhideWhenUsed/>
    <w:rsid w:val="0029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1636">
      <w:bodyDiv w:val="1"/>
      <w:marLeft w:val="0"/>
      <w:marRight w:val="0"/>
      <w:marTop w:val="0"/>
      <w:marBottom w:val="0"/>
      <w:divBdr>
        <w:top w:val="none" w:sz="0" w:space="0" w:color="auto"/>
        <w:left w:val="none" w:sz="0" w:space="0" w:color="auto"/>
        <w:bottom w:val="none" w:sz="0" w:space="0" w:color="auto"/>
        <w:right w:val="none" w:sz="0" w:space="0" w:color="auto"/>
      </w:divBdr>
      <w:divsChild>
        <w:div w:id="6465209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83500953">
      <w:bodyDiv w:val="1"/>
      <w:marLeft w:val="0"/>
      <w:marRight w:val="0"/>
      <w:marTop w:val="0"/>
      <w:marBottom w:val="0"/>
      <w:divBdr>
        <w:top w:val="none" w:sz="0" w:space="0" w:color="auto"/>
        <w:left w:val="none" w:sz="0" w:space="0" w:color="auto"/>
        <w:bottom w:val="none" w:sz="0" w:space="0" w:color="auto"/>
        <w:right w:val="none" w:sz="0" w:space="0" w:color="auto"/>
      </w:divBdr>
    </w:div>
    <w:div w:id="110786876">
      <w:bodyDiv w:val="1"/>
      <w:marLeft w:val="0"/>
      <w:marRight w:val="0"/>
      <w:marTop w:val="0"/>
      <w:marBottom w:val="0"/>
      <w:divBdr>
        <w:top w:val="none" w:sz="0" w:space="0" w:color="auto"/>
        <w:left w:val="none" w:sz="0" w:space="0" w:color="auto"/>
        <w:bottom w:val="none" w:sz="0" w:space="0" w:color="auto"/>
        <w:right w:val="none" w:sz="0" w:space="0" w:color="auto"/>
      </w:divBdr>
      <w:divsChild>
        <w:div w:id="89115985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11772802">
      <w:bodyDiv w:val="1"/>
      <w:marLeft w:val="0"/>
      <w:marRight w:val="0"/>
      <w:marTop w:val="0"/>
      <w:marBottom w:val="0"/>
      <w:divBdr>
        <w:top w:val="none" w:sz="0" w:space="0" w:color="auto"/>
        <w:left w:val="none" w:sz="0" w:space="0" w:color="auto"/>
        <w:bottom w:val="none" w:sz="0" w:space="0" w:color="auto"/>
        <w:right w:val="none" w:sz="0" w:space="0" w:color="auto"/>
      </w:divBdr>
    </w:div>
    <w:div w:id="215091893">
      <w:bodyDiv w:val="1"/>
      <w:marLeft w:val="0"/>
      <w:marRight w:val="0"/>
      <w:marTop w:val="0"/>
      <w:marBottom w:val="0"/>
      <w:divBdr>
        <w:top w:val="none" w:sz="0" w:space="0" w:color="auto"/>
        <w:left w:val="none" w:sz="0" w:space="0" w:color="auto"/>
        <w:bottom w:val="none" w:sz="0" w:space="0" w:color="auto"/>
        <w:right w:val="none" w:sz="0" w:space="0" w:color="auto"/>
      </w:divBdr>
    </w:div>
    <w:div w:id="257451314">
      <w:bodyDiv w:val="1"/>
      <w:marLeft w:val="0"/>
      <w:marRight w:val="0"/>
      <w:marTop w:val="0"/>
      <w:marBottom w:val="0"/>
      <w:divBdr>
        <w:top w:val="none" w:sz="0" w:space="0" w:color="auto"/>
        <w:left w:val="none" w:sz="0" w:space="0" w:color="auto"/>
        <w:bottom w:val="none" w:sz="0" w:space="0" w:color="auto"/>
        <w:right w:val="none" w:sz="0" w:space="0" w:color="auto"/>
      </w:divBdr>
    </w:div>
    <w:div w:id="482505960">
      <w:bodyDiv w:val="1"/>
      <w:marLeft w:val="0"/>
      <w:marRight w:val="0"/>
      <w:marTop w:val="0"/>
      <w:marBottom w:val="0"/>
      <w:divBdr>
        <w:top w:val="none" w:sz="0" w:space="0" w:color="auto"/>
        <w:left w:val="none" w:sz="0" w:space="0" w:color="auto"/>
        <w:bottom w:val="none" w:sz="0" w:space="0" w:color="auto"/>
        <w:right w:val="none" w:sz="0" w:space="0" w:color="auto"/>
      </w:divBdr>
    </w:div>
    <w:div w:id="534541285">
      <w:bodyDiv w:val="1"/>
      <w:marLeft w:val="0"/>
      <w:marRight w:val="0"/>
      <w:marTop w:val="0"/>
      <w:marBottom w:val="0"/>
      <w:divBdr>
        <w:top w:val="none" w:sz="0" w:space="0" w:color="auto"/>
        <w:left w:val="none" w:sz="0" w:space="0" w:color="auto"/>
        <w:bottom w:val="none" w:sz="0" w:space="0" w:color="auto"/>
        <w:right w:val="none" w:sz="0" w:space="0" w:color="auto"/>
      </w:divBdr>
      <w:divsChild>
        <w:div w:id="14490793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540358767">
      <w:bodyDiv w:val="1"/>
      <w:marLeft w:val="0"/>
      <w:marRight w:val="0"/>
      <w:marTop w:val="0"/>
      <w:marBottom w:val="0"/>
      <w:divBdr>
        <w:top w:val="none" w:sz="0" w:space="0" w:color="auto"/>
        <w:left w:val="none" w:sz="0" w:space="0" w:color="auto"/>
        <w:bottom w:val="none" w:sz="0" w:space="0" w:color="auto"/>
        <w:right w:val="none" w:sz="0" w:space="0" w:color="auto"/>
      </w:divBdr>
      <w:divsChild>
        <w:div w:id="1847360658">
          <w:marLeft w:val="0"/>
          <w:marRight w:val="0"/>
          <w:marTop w:val="0"/>
          <w:marBottom w:val="150"/>
          <w:divBdr>
            <w:top w:val="none" w:sz="0" w:space="0" w:color="auto"/>
            <w:left w:val="none" w:sz="0" w:space="0" w:color="auto"/>
            <w:bottom w:val="none" w:sz="0" w:space="0" w:color="auto"/>
            <w:right w:val="none" w:sz="0" w:space="0" w:color="auto"/>
          </w:divBdr>
        </w:div>
      </w:divsChild>
    </w:div>
    <w:div w:id="555823734">
      <w:bodyDiv w:val="1"/>
      <w:marLeft w:val="0"/>
      <w:marRight w:val="0"/>
      <w:marTop w:val="0"/>
      <w:marBottom w:val="0"/>
      <w:divBdr>
        <w:top w:val="none" w:sz="0" w:space="0" w:color="auto"/>
        <w:left w:val="none" w:sz="0" w:space="0" w:color="auto"/>
        <w:bottom w:val="none" w:sz="0" w:space="0" w:color="auto"/>
        <w:right w:val="none" w:sz="0" w:space="0" w:color="auto"/>
      </w:divBdr>
      <w:divsChild>
        <w:div w:id="644743739">
          <w:marLeft w:val="0"/>
          <w:marRight w:val="0"/>
          <w:marTop w:val="0"/>
          <w:marBottom w:val="150"/>
          <w:divBdr>
            <w:top w:val="none" w:sz="0" w:space="0" w:color="auto"/>
            <w:left w:val="none" w:sz="0" w:space="0" w:color="auto"/>
            <w:bottom w:val="none" w:sz="0" w:space="0" w:color="auto"/>
            <w:right w:val="none" w:sz="0" w:space="0" w:color="auto"/>
          </w:divBdr>
        </w:div>
      </w:divsChild>
    </w:div>
    <w:div w:id="654649653">
      <w:bodyDiv w:val="1"/>
      <w:marLeft w:val="0"/>
      <w:marRight w:val="0"/>
      <w:marTop w:val="0"/>
      <w:marBottom w:val="0"/>
      <w:divBdr>
        <w:top w:val="none" w:sz="0" w:space="0" w:color="auto"/>
        <w:left w:val="none" w:sz="0" w:space="0" w:color="auto"/>
        <w:bottom w:val="none" w:sz="0" w:space="0" w:color="auto"/>
        <w:right w:val="none" w:sz="0" w:space="0" w:color="auto"/>
      </w:divBdr>
    </w:div>
    <w:div w:id="664628415">
      <w:bodyDiv w:val="1"/>
      <w:marLeft w:val="0"/>
      <w:marRight w:val="0"/>
      <w:marTop w:val="0"/>
      <w:marBottom w:val="0"/>
      <w:divBdr>
        <w:top w:val="none" w:sz="0" w:space="0" w:color="auto"/>
        <w:left w:val="none" w:sz="0" w:space="0" w:color="auto"/>
        <w:bottom w:val="none" w:sz="0" w:space="0" w:color="auto"/>
        <w:right w:val="none" w:sz="0" w:space="0" w:color="auto"/>
      </w:divBdr>
    </w:div>
    <w:div w:id="688987491">
      <w:bodyDiv w:val="1"/>
      <w:marLeft w:val="0"/>
      <w:marRight w:val="0"/>
      <w:marTop w:val="0"/>
      <w:marBottom w:val="0"/>
      <w:divBdr>
        <w:top w:val="none" w:sz="0" w:space="0" w:color="auto"/>
        <w:left w:val="none" w:sz="0" w:space="0" w:color="auto"/>
        <w:bottom w:val="none" w:sz="0" w:space="0" w:color="auto"/>
        <w:right w:val="none" w:sz="0" w:space="0" w:color="auto"/>
      </w:divBdr>
    </w:div>
    <w:div w:id="726609122">
      <w:bodyDiv w:val="1"/>
      <w:marLeft w:val="0"/>
      <w:marRight w:val="0"/>
      <w:marTop w:val="0"/>
      <w:marBottom w:val="0"/>
      <w:divBdr>
        <w:top w:val="none" w:sz="0" w:space="0" w:color="auto"/>
        <w:left w:val="none" w:sz="0" w:space="0" w:color="auto"/>
        <w:bottom w:val="none" w:sz="0" w:space="0" w:color="auto"/>
        <w:right w:val="none" w:sz="0" w:space="0" w:color="auto"/>
      </w:divBdr>
    </w:div>
    <w:div w:id="796341833">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94320516">
      <w:bodyDiv w:val="1"/>
      <w:marLeft w:val="0"/>
      <w:marRight w:val="0"/>
      <w:marTop w:val="0"/>
      <w:marBottom w:val="0"/>
      <w:divBdr>
        <w:top w:val="none" w:sz="0" w:space="0" w:color="auto"/>
        <w:left w:val="none" w:sz="0" w:space="0" w:color="auto"/>
        <w:bottom w:val="none" w:sz="0" w:space="0" w:color="auto"/>
        <w:right w:val="none" w:sz="0" w:space="0" w:color="auto"/>
      </w:divBdr>
    </w:div>
    <w:div w:id="894510697">
      <w:bodyDiv w:val="1"/>
      <w:marLeft w:val="0"/>
      <w:marRight w:val="0"/>
      <w:marTop w:val="0"/>
      <w:marBottom w:val="0"/>
      <w:divBdr>
        <w:top w:val="none" w:sz="0" w:space="0" w:color="auto"/>
        <w:left w:val="none" w:sz="0" w:space="0" w:color="auto"/>
        <w:bottom w:val="none" w:sz="0" w:space="0" w:color="auto"/>
        <w:right w:val="none" w:sz="0" w:space="0" w:color="auto"/>
      </w:divBdr>
    </w:div>
    <w:div w:id="910625768">
      <w:bodyDiv w:val="1"/>
      <w:marLeft w:val="0"/>
      <w:marRight w:val="0"/>
      <w:marTop w:val="0"/>
      <w:marBottom w:val="0"/>
      <w:divBdr>
        <w:top w:val="none" w:sz="0" w:space="0" w:color="auto"/>
        <w:left w:val="none" w:sz="0" w:space="0" w:color="auto"/>
        <w:bottom w:val="none" w:sz="0" w:space="0" w:color="auto"/>
        <w:right w:val="none" w:sz="0" w:space="0" w:color="auto"/>
      </w:divBdr>
    </w:div>
    <w:div w:id="919219146">
      <w:bodyDiv w:val="1"/>
      <w:marLeft w:val="0"/>
      <w:marRight w:val="0"/>
      <w:marTop w:val="0"/>
      <w:marBottom w:val="0"/>
      <w:divBdr>
        <w:top w:val="none" w:sz="0" w:space="0" w:color="auto"/>
        <w:left w:val="none" w:sz="0" w:space="0" w:color="auto"/>
        <w:bottom w:val="none" w:sz="0" w:space="0" w:color="auto"/>
        <w:right w:val="none" w:sz="0" w:space="0" w:color="auto"/>
      </w:divBdr>
      <w:divsChild>
        <w:div w:id="210017166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006638259">
      <w:bodyDiv w:val="1"/>
      <w:marLeft w:val="0"/>
      <w:marRight w:val="0"/>
      <w:marTop w:val="0"/>
      <w:marBottom w:val="0"/>
      <w:divBdr>
        <w:top w:val="none" w:sz="0" w:space="0" w:color="auto"/>
        <w:left w:val="none" w:sz="0" w:space="0" w:color="auto"/>
        <w:bottom w:val="none" w:sz="0" w:space="0" w:color="auto"/>
        <w:right w:val="none" w:sz="0" w:space="0" w:color="auto"/>
      </w:divBdr>
    </w:div>
    <w:div w:id="1050108643">
      <w:bodyDiv w:val="1"/>
      <w:marLeft w:val="0"/>
      <w:marRight w:val="0"/>
      <w:marTop w:val="0"/>
      <w:marBottom w:val="0"/>
      <w:divBdr>
        <w:top w:val="none" w:sz="0" w:space="0" w:color="auto"/>
        <w:left w:val="none" w:sz="0" w:space="0" w:color="auto"/>
        <w:bottom w:val="none" w:sz="0" w:space="0" w:color="auto"/>
        <w:right w:val="none" w:sz="0" w:space="0" w:color="auto"/>
      </w:divBdr>
    </w:div>
    <w:div w:id="1088697934">
      <w:bodyDiv w:val="1"/>
      <w:marLeft w:val="0"/>
      <w:marRight w:val="0"/>
      <w:marTop w:val="0"/>
      <w:marBottom w:val="0"/>
      <w:divBdr>
        <w:top w:val="none" w:sz="0" w:space="0" w:color="auto"/>
        <w:left w:val="none" w:sz="0" w:space="0" w:color="auto"/>
        <w:bottom w:val="none" w:sz="0" w:space="0" w:color="auto"/>
        <w:right w:val="none" w:sz="0" w:space="0" w:color="auto"/>
      </w:divBdr>
    </w:div>
    <w:div w:id="1104686507">
      <w:bodyDiv w:val="1"/>
      <w:marLeft w:val="0"/>
      <w:marRight w:val="0"/>
      <w:marTop w:val="0"/>
      <w:marBottom w:val="0"/>
      <w:divBdr>
        <w:top w:val="none" w:sz="0" w:space="0" w:color="auto"/>
        <w:left w:val="none" w:sz="0" w:space="0" w:color="auto"/>
        <w:bottom w:val="none" w:sz="0" w:space="0" w:color="auto"/>
        <w:right w:val="none" w:sz="0" w:space="0" w:color="auto"/>
      </w:divBdr>
    </w:div>
    <w:div w:id="1170146719">
      <w:bodyDiv w:val="1"/>
      <w:marLeft w:val="0"/>
      <w:marRight w:val="0"/>
      <w:marTop w:val="0"/>
      <w:marBottom w:val="0"/>
      <w:divBdr>
        <w:top w:val="none" w:sz="0" w:space="0" w:color="auto"/>
        <w:left w:val="none" w:sz="0" w:space="0" w:color="auto"/>
        <w:bottom w:val="none" w:sz="0" w:space="0" w:color="auto"/>
        <w:right w:val="none" w:sz="0" w:space="0" w:color="auto"/>
      </w:divBdr>
      <w:divsChild>
        <w:div w:id="1077898409">
          <w:marLeft w:val="0"/>
          <w:marRight w:val="0"/>
          <w:marTop w:val="0"/>
          <w:marBottom w:val="0"/>
          <w:divBdr>
            <w:top w:val="single" w:sz="6" w:space="5" w:color="A2A9B1"/>
            <w:left w:val="single" w:sz="6" w:space="5" w:color="A2A9B1"/>
            <w:bottom w:val="single" w:sz="6" w:space="5" w:color="A2A9B1"/>
            <w:right w:val="single" w:sz="6" w:space="5" w:color="A2A9B1"/>
          </w:divBdr>
        </w:div>
        <w:div w:id="623345066">
          <w:marLeft w:val="0"/>
          <w:marRight w:val="0"/>
          <w:marTop w:val="0"/>
          <w:marBottom w:val="0"/>
          <w:divBdr>
            <w:top w:val="none" w:sz="0" w:space="0" w:color="auto"/>
            <w:left w:val="none" w:sz="0" w:space="0" w:color="auto"/>
            <w:bottom w:val="none" w:sz="0" w:space="0" w:color="auto"/>
            <w:right w:val="none" w:sz="0" w:space="0" w:color="auto"/>
          </w:divBdr>
          <w:divsChild>
            <w:div w:id="21389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1468">
      <w:bodyDiv w:val="1"/>
      <w:marLeft w:val="0"/>
      <w:marRight w:val="0"/>
      <w:marTop w:val="0"/>
      <w:marBottom w:val="0"/>
      <w:divBdr>
        <w:top w:val="none" w:sz="0" w:space="0" w:color="auto"/>
        <w:left w:val="none" w:sz="0" w:space="0" w:color="auto"/>
        <w:bottom w:val="none" w:sz="0" w:space="0" w:color="auto"/>
        <w:right w:val="none" w:sz="0" w:space="0" w:color="auto"/>
      </w:divBdr>
    </w:div>
    <w:div w:id="1230462865">
      <w:bodyDiv w:val="1"/>
      <w:marLeft w:val="0"/>
      <w:marRight w:val="0"/>
      <w:marTop w:val="0"/>
      <w:marBottom w:val="0"/>
      <w:divBdr>
        <w:top w:val="none" w:sz="0" w:space="0" w:color="auto"/>
        <w:left w:val="none" w:sz="0" w:space="0" w:color="auto"/>
        <w:bottom w:val="none" w:sz="0" w:space="0" w:color="auto"/>
        <w:right w:val="none" w:sz="0" w:space="0" w:color="auto"/>
      </w:divBdr>
    </w:div>
    <w:div w:id="1230846302">
      <w:bodyDiv w:val="1"/>
      <w:marLeft w:val="0"/>
      <w:marRight w:val="0"/>
      <w:marTop w:val="0"/>
      <w:marBottom w:val="0"/>
      <w:divBdr>
        <w:top w:val="none" w:sz="0" w:space="0" w:color="auto"/>
        <w:left w:val="none" w:sz="0" w:space="0" w:color="auto"/>
        <w:bottom w:val="none" w:sz="0" w:space="0" w:color="auto"/>
        <w:right w:val="none" w:sz="0" w:space="0" w:color="auto"/>
      </w:divBdr>
    </w:div>
    <w:div w:id="1265916774">
      <w:bodyDiv w:val="1"/>
      <w:marLeft w:val="0"/>
      <w:marRight w:val="0"/>
      <w:marTop w:val="0"/>
      <w:marBottom w:val="0"/>
      <w:divBdr>
        <w:top w:val="none" w:sz="0" w:space="0" w:color="auto"/>
        <w:left w:val="none" w:sz="0" w:space="0" w:color="auto"/>
        <w:bottom w:val="none" w:sz="0" w:space="0" w:color="auto"/>
        <w:right w:val="none" w:sz="0" w:space="0" w:color="auto"/>
      </w:divBdr>
    </w:div>
    <w:div w:id="1306079531">
      <w:bodyDiv w:val="1"/>
      <w:marLeft w:val="0"/>
      <w:marRight w:val="0"/>
      <w:marTop w:val="0"/>
      <w:marBottom w:val="0"/>
      <w:divBdr>
        <w:top w:val="none" w:sz="0" w:space="0" w:color="auto"/>
        <w:left w:val="none" w:sz="0" w:space="0" w:color="auto"/>
        <w:bottom w:val="none" w:sz="0" w:space="0" w:color="auto"/>
        <w:right w:val="none" w:sz="0" w:space="0" w:color="auto"/>
      </w:divBdr>
      <w:divsChild>
        <w:div w:id="19204537">
          <w:marLeft w:val="0"/>
          <w:marRight w:val="0"/>
          <w:marTop w:val="0"/>
          <w:marBottom w:val="0"/>
          <w:divBdr>
            <w:top w:val="none" w:sz="0" w:space="0" w:color="auto"/>
            <w:left w:val="none" w:sz="0" w:space="0" w:color="auto"/>
            <w:bottom w:val="none" w:sz="0" w:space="0" w:color="auto"/>
            <w:right w:val="none" w:sz="0" w:space="0" w:color="auto"/>
          </w:divBdr>
        </w:div>
        <w:div w:id="2100981774">
          <w:marLeft w:val="0"/>
          <w:marRight w:val="0"/>
          <w:marTop w:val="0"/>
          <w:marBottom w:val="0"/>
          <w:divBdr>
            <w:top w:val="none" w:sz="0" w:space="0" w:color="auto"/>
            <w:left w:val="none" w:sz="0" w:space="0" w:color="auto"/>
            <w:bottom w:val="none" w:sz="0" w:space="0" w:color="auto"/>
            <w:right w:val="none" w:sz="0" w:space="0" w:color="auto"/>
          </w:divBdr>
        </w:div>
        <w:div w:id="2000884768">
          <w:marLeft w:val="0"/>
          <w:marRight w:val="0"/>
          <w:marTop w:val="0"/>
          <w:marBottom w:val="0"/>
          <w:divBdr>
            <w:top w:val="none" w:sz="0" w:space="0" w:color="auto"/>
            <w:left w:val="none" w:sz="0" w:space="0" w:color="auto"/>
            <w:bottom w:val="none" w:sz="0" w:space="0" w:color="auto"/>
            <w:right w:val="none" w:sz="0" w:space="0" w:color="auto"/>
          </w:divBdr>
        </w:div>
        <w:div w:id="595358900">
          <w:marLeft w:val="0"/>
          <w:marRight w:val="0"/>
          <w:marTop w:val="0"/>
          <w:marBottom w:val="0"/>
          <w:divBdr>
            <w:top w:val="none" w:sz="0" w:space="0" w:color="auto"/>
            <w:left w:val="none" w:sz="0" w:space="0" w:color="auto"/>
            <w:bottom w:val="none" w:sz="0" w:space="0" w:color="auto"/>
            <w:right w:val="none" w:sz="0" w:space="0" w:color="auto"/>
          </w:divBdr>
        </w:div>
      </w:divsChild>
    </w:div>
    <w:div w:id="1365867155">
      <w:bodyDiv w:val="1"/>
      <w:marLeft w:val="0"/>
      <w:marRight w:val="0"/>
      <w:marTop w:val="0"/>
      <w:marBottom w:val="0"/>
      <w:divBdr>
        <w:top w:val="none" w:sz="0" w:space="0" w:color="auto"/>
        <w:left w:val="none" w:sz="0" w:space="0" w:color="auto"/>
        <w:bottom w:val="none" w:sz="0" w:space="0" w:color="auto"/>
        <w:right w:val="none" w:sz="0" w:space="0" w:color="auto"/>
      </w:divBdr>
    </w:div>
    <w:div w:id="1366710231">
      <w:bodyDiv w:val="1"/>
      <w:marLeft w:val="0"/>
      <w:marRight w:val="0"/>
      <w:marTop w:val="0"/>
      <w:marBottom w:val="0"/>
      <w:divBdr>
        <w:top w:val="none" w:sz="0" w:space="0" w:color="auto"/>
        <w:left w:val="none" w:sz="0" w:space="0" w:color="auto"/>
        <w:bottom w:val="none" w:sz="0" w:space="0" w:color="auto"/>
        <w:right w:val="none" w:sz="0" w:space="0" w:color="auto"/>
      </w:divBdr>
      <w:divsChild>
        <w:div w:id="9740656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416438640">
      <w:bodyDiv w:val="1"/>
      <w:marLeft w:val="0"/>
      <w:marRight w:val="0"/>
      <w:marTop w:val="0"/>
      <w:marBottom w:val="0"/>
      <w:divBdr>
        <w:top w:val="none" w:sz="0" w:space="0" w:color="auto"/>
        <w:left w:val="none" w:sz="0" w:space="0" w:color="auto"/>
        <w:bottom w:val="none" w:sz="0" w:space="0" w:color="auto"/>
        <w:right w:val="none" w:sz="0" w:space="0" w:color="auto"/>
      </w:divBdr>
    </w:div>
    <w:div w:id="1453791535">
      <w:bodyDiv w:val="1"/>
      <w:marLeft w:val="0"/>
      <w:marRight w:val="0"/>
      <w:marTop w:val="0"/>
      <w:marBottom w:val="0"/>
      <w:divBdr>
        <w:top w:val="none" w:sz="0" w:space="0" w:color="auto"/>
        <w:left w:val="none" w:sz="0" w:space="0" w:color="auto"/>
        <w:bottom w:val="none" w:sz="0" w:space="0" w:color="auto"/>
        <w:right w:val="none" w:sz="0" w:space="0" w:color="auto"/>
      </w:divBdr>
    </w:div>
    <w:div w:id="1473792660">
      <w:bodyDiv w:val="1"/>
      <w:marLeft w:val="0"/>
      <w:marRight w:val="0"/>
      <w:marTop w:val="0"/>
      <w:marBottom w:val="0"/>
      <w:divBdr>
        <w:top w:val="none" w:sz="0" w:space="0" w:color="auto"/>
        <w:left w:val="none" w:sz="0" w:space="0" w:color="auto"/>
        <w:bottom w:val="none" w:sz="0" w:space="0" w:color="auto"/>
        <w:right w:val="none" w:sz="0" w:space="0" w:color="auto"/>
      </w:divBdr>
    </w:div>
    <w:div w:id="1546478546">
      <w:bodyDiv w:val="1"/>
      <w:marLeft w:val="0"/>
      <w:marRight w:val="0"/>
      <w:marTop w:val="0"/>
      <w:marBottom w:val="0"/>
      <w:divBdr>
        <w:top w:val="none" w:sz="0" w:space="0" w:color="auto"/>
        <w:left w:val="none" w:sz="0" w:space="0" w:color="auto"/>
        <w:bottom w:val="none" w:sz="0" w:space="0" w:color="auto"/>
        <w:right w:val="none" w:sz="0" w:space="0" w:color="auto"/>
      </w:divBdr>
    </w:div>
    <w:div w:id="1553031046">
      <w:bodyDiv w:val="1"/>
      <w:marLeft w:val="0"/>
      <w:marRight w:val="0"/>
      <w:marTop w:val="0"/>
      <w:marBottom w:val="0"/>
      <w:divBdr>
        <w:top w:val="none" w:sz="0" w:space="0" w:color="auto"/>
        <w:left w:val="none" w:sz="0" w:space="0" w:color="auto"/>
        <w:bottom w:val="none" w:sz="0" w:space="0" w:color="auto"/>
        <w:right w:val="none" w:sz="0" w:space="0" w:color="auto"/>
      </w:divBdr>
    </w:div>
    <w:div w:id="1563717755">
      <w:bodyDiv w:val="1"/>
      <w:marLeft w:val="0"/>
      <w:marRight w:val="0"/>
      <w:marTop w:val="0"/>
      <w:marBottom w:val="0"/>
      <w:divBdr>
        <w:top w:val="none" w:sz="0" w:space="0" w:color="auto"/>
        <w:left w:val="none" w:sz="0" w:space="0" w:color="auto"/>
        <w:bottom w:val="none" w:sz="0" w:space="0" w:color="auto"/>
        <w:right w:val="none" w:sz="0" w:space="0" w:color="auto"/>
      </w:divBdr>
    </w:div>
    <w:div w:id="1572428679">
      <w:bodyDiv w:val="1"/>
      <w:marLeft w:val="0"/>
      <w:marRight w:val="0"/>
      <w:marTop w:val="0"/>
      <w:marBottom w:val="0"/>
      <w:divBdr>
        <w:top w:val="none" w:sz="0" w:space="0" w:color="auto"/>
        <w:left w:val="none" w:sz="0" w:space="0" w:color="auto"/>
        <w:bottom w:val="none" w:sz="0" w:space="0" w:color="auto"/>
        <w:right w:val="none" w:sz="0" w:space="0" w:color="auto"/>
      </w:divBdr>
    </w:div>
    <w:div w:id="1679623211">
      <w:bodyDiv w:val="1"/>
      <w:marLeft w:val="0"/>
      <w:marRight w:val="0"/>
      <w:marTop w:val="0"/>
      <w:marBottom w:val="0"/>
      <w:divBdr>
        <w:top w:val="none" w:sz="0" w:space="0" w:color="auto"/>
        <w:left w:val="none" w:sz="0" w:space="0" w:color="auto"/>
        <w:bottom w:val="none" w:sz="0" w:space="0" w:color="auto"/>
        <w:right w:val="none" w:sz="0" w:space="0" w:color="auto"/>
      </w:divBdr>
    </w:div>
    <w:div w:id="1702972236">
      <w:bodyDiv w:val="1"/>
      <w:marLeft w:val="0"/>
      <w:marRight w:val="0"/>
      <w:marTop w:val="0"/>
      <w:marBottom w:val="0"/>
      <w:divBdr>
        <w:top w:val="none" w:sz="0" w:space="0" w:color="auto"/>
        <w:left w:val="none" w:sz="0" w:space="0" w:color="auto"/>
        <w:bottom w:val="none" w:sz="0" w:space="0" w:color="auto"/>
        <w:right w:val="none" w:sz="0" w:space="0" w:color="auto"/>
      </w:divBdr>
    </w:div>
    <w:div w:id="1710883187">
      <w:bodyDiv w:val="1"/>
      <w:marLeft w:val="0"/>
      <w:marRight w:val="0"/>
      <w:marTop w:val="0"/>
      <w:marBottom w:val="0"/>
      <w:divBdr>
        <w:top w:val="none" w:sz="0" w:space="0" w:color="auto"/>
        <w:left w:val="none" w:sz="0" w:space="0" w:color="auto"/>
        <w:bottom w:val="none" w:sz="0" w:space="0" w:color="auto"/>
        <w:right w:val="none" w:sz="0" w:space="0" w:color="auto"/>
      </w:divBdr>
    </w:div>
    <w:div w:id="1719888981">
      <w:bodyDiv w:val="1"/>
      <w:marLeft w:val="0"/>
      <w:marRight w:val="0"/>
      <w:marTop w:val="0"/>
      <w:marBottom w:val="0"/>
      <w:divBdr>
        <w:top w:val="none" w:sz="0" w:space="0" w:color="auto"/>
        <w:left w:val="none" w:sz="0" w:space="0" w:color="auto"/>
        <w:bottom w:val="none" w:sz="0" w:space="0" w:color="auto"/>
        <w:right w:val="none" w:sz="0" w:space="0" w:color="auto"/>
      </w:divBdr>
    </w:div>
    <w:div w:id="1734743060">
      <w:bodyDiv w:val="1"/>
      <w:marLeft w:val="0"/>
      <w:marRight w:val="0"/>
      <w:marTop w:val="0"/>
      <w:marBottom w:val="0"/>
      <w:divBdr>
        <w:top w:val="none" w:sz="0" w:space="0" w:color="auto"/>
        <w:left w:val="none" w:sz="0" w:space="0" w:color="auto"/>
        <w:bottom w:val="none" w:sz="0" w:space="0" w:color="auto"/>
        <w:right w:val="none" w:sz="0" w:space="0" w:color="auto"/>
      </w:divBdr>
    </w:div>
    <w:div w:id="1742215505">
      <w:bodyDiv w:val="1"/>
      <w:marLeft w:val="0"/>
      <w:marRight w:val="0"/>
      <w:marTop w:val="0"/>
      <w:marBottom w:val="0"/>
      <w:divBdr>
        <w:top w:val="none" w:sz="0" w:space="0" w:color="auto"/>
        <w:left w:val="none" w:sz="0" w:space="0" w:color="auto"/>
        <w:bottom w:val="none" w:sz="0" w:space="0" w:color="auto"/>
        <w:right w:val="none" w:sz="0" w:space="0" w:color="auto"/>
      </w:divBdr>
    </w:div>
    <w:div w:id="1742748779">
      <w:bodyDiv w:val="1"/>
      <w:marLeft w:val="0"/>
      <w:marRight w:val="0"/>
      <w:marTop w:val="0"/>
      <w:marBottom w:val="0"/>
      <w:divBdr>
        <w:top w:val="none" w:sz="0" w:space="0" w:color="auto"/>
        <w:left w:val="none" w:sz="0" w:space="0" w:color="auto"/>
        <w:bottom w:val="none" w:sz="0" w:space="0" w:color="auto"/>
        <w:right w:val="none" w:sz="0" w:space="0" w:color="auto"/>
      </w:divBdr>
      <w:divsChild>
        <w:div w:id="1991715155">
          <w:marLeft w:val="0"/>
          <w:marRight w:val="0"/>
          <w:marTop w:val="0"/>
          <w:marBottom w:val="150"/>
          <w:divBdr>
            <w:top w:val="none" w:sz="0" w:space="0" w:color="auto"/>
            <w:left w:val="none" w:sz="0" w:space="0" w:color="auto"/>
            <w:bottom w:val="none" w:sz="0" w:space="0" w:color="auto"/>
            <w:right w:val="none" w:sz="0" w:space="0" w:color="auto"/>
          </w:divBdr>
        </w:div>
      </w:divsChild>
    </w:div>
    <w:div w:id="1786195749">
      <w:bodyDiv w:val="1"/>
      <w:marLeft w:val="0"/>
      <w:marRight w:val="0"/>
      <w:marTop w:val="0"/>
      <w:marBottom w:val="0"/>
      <w:divBdr>
        <w:top w:val="none" w:sz="0" w:space="0" w:color="auto"/>
        <w:left w:val="none" w:sz="0" w:space="0" w:color="auto"/>
        <w:bottom w:val="none" w:sz="0" w:space="0" w:color="auto"/>
        <w:right w:val="none" w:sz="0" w:space="0" w:color="auto"/>
      </w:divBdr>
    </w:div>
    <w:div w:id="1795364967">
      <w:bodyDiv w:val="1"/>
      <w:marLeft w:val="0"/>
      <w:marRight w:val="0"/>
      <w:marTop w:val="0"/>
      <w:marBottom w:val="0"/>
      <w:divBdr>
        <w:top w:val="none" w:sz="0" w:space="0" w:color="auto"/>
        <w:left w:val="none" w:sz="0" w:space="0" w:color="auto"/>
        <w:bottom w:val="none" w:sz="0" w:space="0" w:color="auto"/>
        <w:right w:val="none" w:sz="0" w:space="0" w:color="auto"/>
      </w:divBdr>
    </w:div>
    <w:div w:id="1795520941">
      <w:bodyDiv w:val="1"/>
      <w:marLeft w:val="0"/>
      <w:marRight w:val="0"/>
      <w:marTop w:val="0"/>
      <w:marBottom w:val="0"/>
      <w:divBdr>
        <w:top w:val="none" w:sz="0" w:space="0" w:color="auto"/>
        <w:left w:val="none" w:sz="0" w:space="0" w:color="auto"/>
        <w:bottom w:val="none" w:sz="0" w:space="0" w:color="auto"/>
        <w:right w:val="none" w:sz="0" w:space="0" w:color="auto"/>
      </w:divBdr>
    </w:div>
    <w:div w:id="1798570787">
      <w:bodyDiv w:val="1"/>
      <w:marLeft w:val="0"/>
      <w:marRight w:val="0"/>
      <w:marTop w:val="0"/>
      <w:marBottom w:val="0"/>
      <w:divBdr>
        <w:top w:val="none" w:sz="0" w:space="0" w:color="auto"/>
        <w:left w:val="none" w:sz="0" w:space="0" w:color="auto"/>
        <w:bottom w:val="none" w:sz="0" w:space="0" w:color="auto"/>
        <w:right w:val="none" w:sz="0" w:space="0" w:color="auto"/>
      </w:divBdr>
    </w:div>
    <w:div w:id="1825850168">
      <w:bodyDiv w:val="1"/>
      <w:marLeft w:val="0"/>
      <w:marRight w:val="0"/>
      <w:marTop w:val="0"/>
      <w:marBottom w:val="0"/>
      <w:divBdr>
        <w:top w:val="none" w:sz="0" w:space="0" w:color="auto"/>
        <w:left w:val="none" w:sz="0" w:space="0" w:color="auto"/>
        <w:bottom w:val="none" w:sz="0" w:space="0" w:color="auto"/>
        <w:right w:val="none" w:sz="0" w:space="0" w:color="auto"/>
      </w:divBdr>
      <w:divsChild>
        <w:div w:id="798568819">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851600290">
      <w:bodyDiv w:val="1"/>
      <w:marLeft w:val="0"/>
      <w:marRight w:val="0"/>
      <w:marTop w:val="0"/>
      <w:marBottom w:val="0"/>
      <w:divBdr>
        <w:top w:val="none" w:sz="0" w:space="0" w:color="auto"/>
        <w:left w:val="none" w:sz="0" w:space="0" w:color="auto"/>
        <w:bottom w:val="none" w:sz="0" w:space="0" w:color="auto"/>
        <w:right w:val="none" w:sz="0" w:space="0" w:color="auto"/>
      </w:divBdr>
    </w:div>
    <w:div w:id="1946035743">
      <w:bodyDiv w:val="1"/>
      <w:marLeft w:val="0"/>
      <w:marRight w:val="0"/>
      <w:marTop w:val="0"/>
      <w:marBottom w:val="0"/>
      <w:divBdr>
        <w:top w:val="none" w:sz="0" w:space="0" w:color="auto"/>
        <w:left w:val="none" w:sz="0" w:space="0" w:color="auto"/>
        <w:bottom w:val="none" w:sz="0" w:space="0" w:color="auto"/>
        <w:right w:val="none" w:sz="0" w:space="0" w:color="auto"/>
      </w:divBdr>
    </w:div>
    <w:div w:id="1955405348">
      <w:bodyDiv w:val="1"/>
      <w:marLeft w:val="0"/>
      <w:marRight w:val="0"/>
      <w:marTop w:val="0"/>
      <w:marBottom w:val="0"/>
      <w:divBdr>
        <w:top w:val="none" w:sz="0" w:space="0" w:color="auto"/>
        <w:left w:val="none" w:sz="0" w:space="0" w:color="auto"/>
        <w:bottom w:val="none" w:sz="0" w:space="0" w:color="auto"/>
        <w:right w:val="none" w:sz="0" w:space="0" w:color="auto"/>
      </w:divBdr>
    </w:div>
    <w:div w:id="2029067055">
      <w:bodyDiv w:val="1"/>
      <w:marLeft w:val="0"/>
      <w:marRight w:val="0"/>
      <w:marTop w:val="0"/>
      <w:marBottom w:val="0"/>
      <w:divBdr>
        <w:top w:val="none" w:sz="0" w:space="0" w:color="auto"/>
        <w:left w:val="none" w:sz="0" w:space="0" w:color="auto"/>
        <w:bottom w:val="none" w:sz="0" w:space="0" w:color="auto"/>
        <w:right w:val="none" w:sz="0" w:space="0" w:color="auto"/>
      </w:divBdr>
    </w:div>
    <w:div w:id="2050253983">
      <w:bodyDiv w:val="1"/>
      <w:marLeft w:val="0"/>
      <w:marRight w:val="0"/>
      <w:marTop w:val="0"/>
      <w:marBottom w:val="0"/>
      <w:divBdr>
        <w:top w:val="none" w:sz="0" w:space="0" w:color="auto"/>
        <w:left w:val="none" w:sz="0" w:space="0" w:color="auto"/>
        <w:bottom w:val="none" w:sz="0" w:space="0" w:color="auto"/>
        <w:right w:val="none" w:sz="0" w:space="0" w:color="auto"/>
      </w:divBdr>
    </w:div>
    <w:div w:id="2053191475">
      <w:bodyDiv w:val="1"/>
      <w:marLeft w:val="0"/>
      <w:marRight w:val="0"/>
      <w:marTop w:val="0"/>
      <w:marBottom w:val="0"/>
      <w:divBdr>
        <w:top w:val="none" w:sz="0" w:space="0" w:color="auto"/>
        <w:left w:val="none" w:sz="0" w:space="0" w:color="auto"/>
        <w:bottom w:val="none" w:sz="0" w:space="0" w:color="auto"/>
        <w:right w:val="none" w:sz="0" w:space="0" w:color="auto"/>
      </w:divBdr>
    </w:div>
    <w:div w:id="2063628430">
      <w:bodyDiv w:val="1"/>
      <w:marLeft w:val="0"/>
      <w:marRight w:val="0"/>
      <w:marTop w:val="0"/>
      <w:marBottom w:val="0"/>
      <w:divBdr>
        <w:top w:val="none" w:sz="0" w:space="0" w:color="auto"/>
        <w:left w:val="none" w:sz="0" w:space="0" w:color="auto"/>
        <w:bottom w:val="none" w:sz="0" w:space="0" w:color="auto"/>
        <w:right w:val="none" w:sz="0" w:space="0" w:color="auto"/>
      </w:divBdr>
    </w:div>
    <w:div w:id="2106029698">
      <w:bodyDiv w:val="1"/>
      <w:marLeft w:val="0"/>
      <w:marRight w:val="0"/>
      <w:marTop w:val="0"/>
      <w:marBottom w:val="0"/>
      <w:divBdr>
        <w:top w:val="none" w:sz="0" w:space="0" w:color="auto"/>
        <w:left w:val="none" w:sz="0" w:space="0" w:color="auto"/>
        <w:bottom w:val="none" w:sz="0" w:space="0" w:color="auto"/>
        <w:right w:val="none" w:sz="0" w:space="0" w:color="auto"/>
      </w:divBdr>
      <w:divsChild>
        <w:div w:id="2067560758">
          <w:marLeft w:val="0"/>
          <w:marRight w:val="0"/>
          <w:marTop w:val="0"/>
          <w:marBottom w:val="150"/>
          <w:divBdr>
            <w:top w:val="none" w:sz="0" w:space="0" w:color="auto"/>
            <w:left w:val="none" w:sz="0" w:space="0" w:color="auto"/>
            <w:bottom w:val="none" w:sz="0" w:space="0" w:color="auto"/>
            <w:right w:val="none" w:sz="0" w:space="0" w:color="auto"/>
          </w:divBdr>
        </w:div>
        <w:div w:id="42103098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uk.wikipedia.org/wiki/%D0%9C%D0%B0%D0%B9%D0%BD%D0%BE%D0%B2%D0%B0_%D1%88%D0%BA%D0%BE%D0%B4%D0%B0" TargetMode="External"/><Relationship Id="rId21" Type="http://schemas.openxmlformats.org/officeDocument/2006/relationships/hyperlink" Target="https://uk.wikipedia.org/wiki/%D0%92%D0%B8%D1%80%D0%BE%D0%B1%D0%BD%D0%B8%D1%86%D1%82%D0%B2%D0%BE" TargetMode="External"/><Relationship Id="rId170" Type="http://schemas.openxmlformats.org/officeDocument/2006/relationships/hyperlink" Target="https://zakon.rada.gov.ua/laws/show/2257-14" TargetMode="External"/><Relationship Id="rId268" Type="http://schemas.openxmlformats.org/officeDocument/2006/relationships/hyperlink" Target="https://zakon.rada.gov.ua/laws/show/58-16" TargetMode="External"/><Relationship Id="rId475" Type="http://schemas.openxmlformats.org/officeDocument/2006/relationships/hyperlink" Target="https://zakon.rada.gov.ua/laws/show/669-2016-%D0%BF" TargetMode="External"/><Relationship Id="rId682" Type="http://schemas.openxmlformats.org/officeDocument/2006/relationships/hyperlink" Target="https://zakon.rada.gov.ua/laws/show/5496-17" TargetMode="External"/><Relationship Id="rId128" Type="http://schemas.openxmlformats.org/officeDocument/2006/relationships/hyperlink" Target="https://zakon.rada.gov.ua/laws/show/254%D0%BA/96-%D0%B2%D1%80" TargetMode="External"/><Relationship Id="rId335" Type="http://schemas.openxmlformats.org/officeDocument/2006/relationships/hyperlink" Target="https://zakon.rada.gov.ua/laws/show/320-19" TargetMode="External"/><Relationship Id="rId542" Type="http://schemas.openxmlformats.org/officeDocument/2006/relationships/hyperlink" Target="https://zakon.rada.gov.ua/laws/show/835-19" TargetMode="External"/><Relationship Id="rId987" Type="http://schemas.openxmlformats.org/officeDocument/2006/relationships/hyperlink" Target="https://zakon.rada.gov.ua/laws/show/5460-17" TargetMode="External"/><Relationship Id="rId1172" Type="http://schemas.openxmlformats.org/officeDocument/2006/relationships/hyperlink" Target="https://dbn.co.ua/load/normativy/dbn/1-1-0-1005" TargetMode="External"/><Relationship Id="rId402" Type="http://schemas.openxmlformats.org/officeDocument/2006/relationships/hyperlink" Target="https://zakon.rada.gov.ua/laws/show/835-19" TargetMode="External"/><Relationship Id="rId847" Type="http://schemas.openxmlformats.org/officeDocument/2006/relationships/hyperlink" Target="https://zakon.rada.gov.ua/laws/show/320-19" TargetMode="External"/><Relationship Id="rId1032" Type="http://schemas.openxmlformats.org/officeDocument/2006/relationships/hyperlink" Target="https://uk.wikipedia.org/wiki/%D0%93%D0%B5%D0%BE%D1%80%D0%B3_%D0%95%D0%BB%D0%BB%D1%96%D0%BD%D0%B5%D0%BA" TargetMode="External"/><Relationship Id="rId1477" Type="http://schemas.openxmlformats.org/officeDocument/2006/relationships/hyperlink" Target="https://uk.wikipedia.org/wiki/%D0%9F%D1%80%D0%B0%D0%B2%D0%BE%D0%B2%D0%B0_%D0%BA%D1%83%D0%BB%D1%8C%D1%82%D1%83%D1%80%D0%B0" TargetMode="External"/><Relationship Id="rId1684" Type="http://schemas.openxmlformats.org/officeDocument/2006/relationships/hyperlink" Target="https://uk.wikipedia.org/wiki/%D0%9A%D0%BE%D0%BC%D0%BF%D0%B5%D0%BD%D1%81%D0%B0%D1%86%D1%96%D1%8F" TargetMode="External"/><Relationship Id="rId707" Type="http://schemas.openxmlformats.org/officeDocument/2006/relationships/hyperlink" Target="https://zakon.rada.gov.ua/laws/show/5021-17" TargetMode="External"/><Relationship Id="rId914" Type="http://schemas.openxmlformats.org/officeDocument/2006/relationships/hyperlink" Target="https://zakon.rada.gov.ua/laws/show/2363-19" TargetMode="External"/><Relationship Id="rId1337" Type="http://schemas.openxmlformats.org/officeDocument/2006/relationships/hyperlink" Target="https://zakon.rada.gov.ua/laws/show/4218-17" TargetMode="External"/><Relationship Id="rId1544" Type="http://schemas.openxmlformats.org/officeDocument/2006/relationships/hyperlink" Target="https://uk.wikipedia.org/wiki/%D0%A0%D0%B5%D1%81%D1%82%D0%B8%D1%82%D1%83%D1%86%D1%96%D1%8F" TargetMode="External"/><Relationship Id="rId1751" Type="http://schemas.openxmlformats.org/officeDocument/2006/relationships/hyperlink" Target="https://zakon.rada.gov.ua/laws/show/55/97-%D0%B2%D1%80" TargetMode="External"/><Relationship Id="rId43" Type="http://schemas.openxmlformats.org/officeDocument/2006/relationships/hyperlink" Target="https://uk.wikipedia.org/wiki/%D0%AE%D1%80%D0%B8%D0%B4%D0%B8%D1%87%D0%BD%D1%96_%D0%BE%D1%81%D0%BE%D0%B1%D0%B8" TargetMode="External"/><Relationship Id="rId1404" Type="http://schemas.openxmlformats.org/officeDocument/2006/relationships/hyperlink" Target="https://zakon.rada.gov.ua/laws/show/4218-17" TargetMode="External"/><Relationship Id="rId1611" Type="http://schemas.openxmlformats.org/officeDocument/2006/relationships/hyperlink" Target="https://uk.wikipedia.org/wiki/%D0%9F%D1%80%D0%BE%D1%81%D1%82%D1%83%D0%BF%D0%BE%D0%BA" TargetMode="External"/><Relationship Id="rId192" Type="http://schemas.openxmlformats.org/officeDocument/2006/relationships/hyperlink" Target="https://zakon.rada.gov.ua/laws/show/3038-17" TargetMode="External"/><Relationship Id="rId1709" Type="http://schemas.openxmlformats.org/officeDocument/2006/relationships/hyperlink" Target="https://zakon.rada.gov.ua/laws/show/5496-17/sp:side" TargetMode="External"/><Relationship Id="rId497" Type="http://schemas.openxmlformats.org/officeDocument/2006/relationships/hyperlink" Target="https://zakon.rada.gov.ua/laws/show/835-19" TargetMode="External"/><Relationship Id="rId357" Type="http://schemas.openxmlformats.org/officeDocument/2006/relationships/hyperlink" Target="https://zakon.rada.gov.ua/laws/show/58-16" TargetMode="External"/><Relationship Id="rId1194" Type="http://schemas.openxmlformats.org/officeDocument/2006/relationships/hyperlink" Target="https://dbn.co.ua/load/normativy/dbn/1-1-0-31" TargetMode="External"/><Relationship Id="rId217" Type="http://schemas.openxmlformats.org/officeDocument/2006/relationships/hyperlink" Target="https://zakon.rada.gov.ua/laws/show/2257-14" TargetMode="External"/><Relationship Id="rId564" Type="http://schemas.openxmlformats.org/officeDocument/2006/relationships/hyperlink" Target="https://zakon.rada.gov.ua/laws/show/2768-14" TargetMode="External"/><Relationship Id="rId771" Type="http://schemas.openxmlformats.org/officeDocument/2006/relationships/hyperlink" Target="https://zakon.rada.gov.ua/laws/show/320-19" TargetMode="External"/><Relationship Id="rId869" Type="http://schemas.openxmlformats.org/officeDocument/2006/relationships/hyperlink" Target="https://zakon.rada.gov.ua/laws/show/3038-17" TargetMode="External"/><Relationship Id="rId1499" Type="http://schemas.openxmlformats.org/officeDocument/2006/relationships/hyperlink" Target="https://uk.wikipedia.org/wiki/%D0%9A%D0%BE%D0%BD%D1%81%D1%82%D0%B8%D1%82%D1%83%D1%86%D1%96%D1%8F_%D0%A3%D0%BA%D1%80%D0%B0%D1%97%D0%BD%D0%B8" TargetMode="External"/><Relationship Id="rId424" Type="http://schemas.openxmlformats.org/officeDocument/2006/relationships/hyperlink" Target="https://zakon.rada.gov.ua/laws/show/222-19" TargetMode="External"/><Relationship Id="rId631" Type="http://schemas.openxmlformats.org/officeDocument/2006/relationships/hyperlink" Target="https://zakon.rada.gov.ua/laws/show/5496-17" TargetMode="External"/><Relationship Id="rId729" Type="http://schemas.openxmlformats.org/officeDocument/2006/relationships/hyperlink" Target="https://zakon.rada.gov.ua/laws/show/1817-19" TargetMode="External"/><Relationship Id="rId1054" Type="http://schemas.openxmlformats.org/officeDocument/2006/relationships/hyperlink" Target="https://uk.wikipedia.org/wiki/%D0%93%D0%B0%D0%BB%D1%83%D0%B7%D1%8C_%D0%BF%D1%80%D0%B0%D0%B2%D0%B0" TargetMode="External"/><Relationship Id="rId1261" Type="http://schemas.openxmlformats.org/officeDocument/2006/relationships/hyperlink" Target="https://dbn.co.ua/load/normativy/dbn/1-1-0-345" TargetMode="External"/><Relationship Id="rId1359" Type="http://schemas.openxmlformats.org/officeDocument/2006/relationships/hyperlink" Target="https://zakon.rada.gov.ua/laws/show/2899-14" TargetMode="External"/><Relationship Id="rId936" Type="http://schemas.openxmlformats.org/officeDocument/2006/relationships/hyperlink" Target="https://zakon.rada.gov.ua/laws/show/1264-12" TargetMode="External"/><Relationship Id="rId1121" Type="http://schemas.openxmlformats.org/officeDocument/2006/relationships/hyperlink" Target="https://uk.wikipedia.org/wiki/%D0%9E%D1%80%D0%B3%D0%B0%D0%BD%D0%B8_%D0%B4%D0%B5%D1%80%D0%B6%D0%B0%D0%B2%D0%BD%D0%BE%D1%97_%D0%B2%D0%BB%D0%B0%D0%B4%D0%B8" TargetMode="External"/><Relationship Id="rId1219" Type="http://schemas.openxmlformats.org/officeDocument/2006/relationships/hyperlink" Target="https://dbn.co.ua/load/normativy/dbn/1-1-0-318" TargetMode="External"/><Relationship Id="rId1566" Type="http://schemas.openxmlformats.org/officeDocument/2006/relationships/hyperlink" Target="https://uk.wikipedia.org/wiki/%D0%9D%D0%BE%D1%80%D0%BC%D0%B0_%D0%BF%D1%80%D0%B0%D0%B2%D0%B0" TargetMode="External"/><Relationship Id="rId1773" Type="http://schemas.openxmlformats.org/officeDocument/2006/relationships/hyperlink" Target="https://zakon.rada.gov.ua/laws/show/4220-17" TargetMode="External"/><Relationship Id="rId65" Type="http://schemas.openxmlformats.org/officeDocument/2006/relationships/hyperlink" Target="https://uk.wikipedia.org/wiki/%D0%9F%D1%80%D0%B0%D0%B2%D0%BE" TargetMode="External"/><Relationship Id="rId1426" Type="http://schemas.openxmlformats.org/officeDocument/2006/relationships/hyperlink" Target="https://uk.wikipedia.org/wiki/%D0%A1%D0%B0%D0%BD%D0%BA%D1%86%D1%96%D1%8F_%D0%BF%D1%80%D0%B0%D0%B2%D0%BE%D0%B2%D0%BE%D1%97_%D0%BD%D0%BE%D1%80%D0%BC%D0%B8" TargetMode="External"/><Relationship Id="rId1633" Type="http://schemas.openxmlformats.org/officeDocument/2006/relationships/hyperlink" Target="https://uk.wikipedia.org/wiki/%D0%9A%D0%B0%D1%80%D0%B0%D0%BD%D1%96%D1%81%D1%82%D1%8C" TargetMode="External"/><Relationship Id="rId1700" Type="http://schemas.openxmlformats.org/officeDocument/2006/relationships/hyperlink" Target="https://zakon.rada.gov.ua/laws/show/1988-14/sp:side" TargetMode="External"/><Relationship Id="rId281" Type="http://schemas.openxmlformats.org/officeDocument/2006/relationships/hyperlink" Target="https://zakon.rada.gov.ua/laws/show/5496-17" TargetMode="External"/><Relationship Id="rId141" Type="http://schemas.openxmlformats.org/officeDocument/2006/relationships/hyperlink" Target="https://zakon.rada.gov.ua/laws/show/4220-17" TargetMode="External"/><Relationship Id="rId379" Type="http://schemas.openxmlformats.org/officeDocument/2006/relationships/hyperlink" Target="https://zakon.rada.gov.ua/laws/show/3038-17" TargetMode="External"/><Relationship Id="rId586" Type="http://schemas.openxmlformats.org/officeDocument/2006/relationships/hyperlink" Target="https://zakon.rada.gov.ua/laws/show/3353-12" TargetMode="External"/><Relationship Id="rId793" Type="http://schemas.openxmlformats.org/officeDocument/2006/relationships/hyperlink" Target="https://zakon.rada.gov.ua/laws/show/5459-17" TargetMode="External"/><Relationship Id="rId7" Type="http://schemas.openxmlformats.org/officeDocument/2006/relationships/footnotes" Target="footnotes.xml"/><Relationship Id="rId239" Type="http://schemas.openxmlformats.org/officeDocument/2006/relationships/hyperlink" Target="https://zakon.rada.gov.ua/laws/show/58-16" TargetMode="External"/><Relationship Id="rId446" Type="http://schemas.openxmlformats.org/officeDocument/2006/relationships/hyperlink" Target="https://zakon.rada.gov.ua/laws/show/2725-19" TargetMode="External"/><Relationship Id="rId653" Type="http://schemas.openxmlformats.org/officeDocument/2006/relationships/hyperlink" Target="https://zakon.rada.gov.ua/laws/show/1170-18" TargetMode="External"/><Relationship Id="rId1076" Type="http://schemas.openxmlformats.org/officeDocument/2006/relationships/hyperlink" Target="https://uk.wikipedia.org/wiki/%D0%9F%D1%80%D0%B8%D0%BC%D1%83%D1%81" TargetMode="External"/><Relationship Id="rId1283" Type="http://schemas.openxmlformats.org/officeDocument/2006/relationships/hyperlink" Target="https://dbn.co.ua/load/normativy/dbn/1-1-0-1059" TargetMode="External"/><Relationship Id="rId1490" Type="http://schemas.openxmlformats.org/officeDocument/2006/relationships/hyperlink" Target="https://uk.wikipedia.org/wiki/%D0%9F%D0%BE%D0%B2%D0%BD%D0%BE%D0%BB%D1%96%D1%82%D1%82%D1%8F" TargetMode="External"/><Relationship Id="rId306" Type="http://schemas.openxmlformats.org/officeDocument/2006/relationships/hyperlink" Target="https://zakon.rada.gov.ua/laws/show/58-16" TargetMode="External"/><Relationship Id="rId860" Type="http://schemas.openxmlformats.org/officeDocument/2006/relationships/hyperlink" Target="https://zakon.rada.gov.ua/laws/show/1817-19" TargetMode="External"/><Relationship Id="rId958" Type="http://schemas.openxmlformats.org/officeDocument/2006/relationships/hyperlink" Target="https://zakon.rada.gov.ua/laws/show/1682-14" TargetMode="External"/><Relationship Id="rId1143" Type="http://schemas.openxmlformats.org/officeDocument/2006/relationships/hyperlink" Target="https://dbn.co.ua/load/normativy/dbn/dbn_a11_73/1-1-0-325" TargetMode="External"/><Relationship Id="rId1588" Type="http://schemas.openxmlformats.org/officeDocument/2006/relationships/hyperlink" Target="https://uk.wikipedia.org/wiki/%D0%A4%D1%96%D0%B7%D0%B8%D1%87%D0%BD%D0%B0_%D0%BE%D1%81%D0%BE%D0%B1%D0%B0" TargetMode="External"/><Relationship Id="rId1795" Type="http://schemas.openxmlformats.org/officeDocument/2006/relationships/hyperlink" Target="https://zakon.rada.gov.ua/laws/show/586-17" TargetMode="External"/><Relationship Id="rId87" Type="http://schemas.openxmlformats.org/officeDocument/2006/relationships/hyperlink" Target="https://zakon.rada.gov.ua/laws/show/2780-12" TargetMode="External"/><Relationship Id="rId513" Type="http://schemas.openxmlformats.org/officeDocument/2006/relationships/hyperlink" Target="https://zakon.rada.gov.ua/laws/show/835-19" TargetMode="External"/><Relationship Id="rId720" Type="http://schemas.openxmlformats.org/officeDocument/2006/relationships/hyperlink" Target="https://zakon.rada.gov.ua/laws/show/5496-17" TargetMode="External"/><Relationship Id="rId818" Type="http://schemas.openxmlformats.org/officeDocument/2006/relationships/hyperlink" Target="https://zakon.rada.gov.ua/laws/show/5459-17" TargetMode="External"/><Relationship Id="rId1350" Type="http://schemas.openxmlformats.org/officeDocument/2006/relationships/hyperlink" Target="https://zakon.rada.gov.ua/laws/show/185/98-%D0%B2%D1%80" TargetMode="External"/><Relationship Id="rId1448" Type="http://schemas.openxmlformats.org/officeDocument/2006/relationships/hyperlink" Target="https://uk.wikipedia.org/wiki/%D0%9E%D1%80%D0%B3%D0%B0%D0%BD%D0%B8_%D0%B4%D0%B5%D1%80%D0%B6%D0%B0%D0%B2%D0%BD%D0%BE%D1%97_%D0%B2%D0%BB%D0%B0%D0%B4%D0%B8" TargetMode="External"/><Relationship Id="rId1655" Type="http://schemas.openxmlformats.org/officeDocument/2006/relationships/hyperlink" Target="https://uk.wikipedia.org/wiki/%D0%9D%D0%BE%D1%80%D0%BC%D0%B0_%D0%BF%D1%80%D0%B0%D0%B2%D0%B0" TargetMode="External"/><Relationship Id="rId1003" Type="http://schemas.openxmlformats.org/officeDocument/2006/relationships/hyperlink" Target="https://zakon.rada.gov.ua/laws/show/1069-14" TargetMode="External"/><Relationship Id="rId1210" Type="http://schemas.openxmlformats.org/officeDocument/2006/relationships/hyperlink" Target="https://dbn.co.ua/load/normativy/dbn/1-1-0-327" TargetMode="External"/><Relationship Id="rId1308" Type="http://schemas.openxmlformats.org/officeDocument/2006/relationships/hyperlink" Target="https://dbn.co.ua/load/normativy/dbn/1-1-0-216" TargetMode="External"/><Relationship Id="rId1515" Type="http://schemas.openxmlformats.org/officeDocument/2006/relationships/hyperlink" Target="https://uk.wikipedia.org/wiki/%D0%9A%D1%80%D0%B8%D0%BC%D1%96%D0%BD%D0%B0%D0%BB%D1%8C%D0%BD%D0%B0_%D0%B2%D1%96%D0%B4%D0%BF%D0%BE%D0%B2%D1%96%D0%B4%D0%B0%D0%BB%D1%8C%D0%BD%D1%96%D1%81%D1%82%D1%8C" TargetMode="External"/><Relationship Id="rId1722" Type="http://schemas.openxmlformats.org/officeDocument/2006/relationships/hyperlink" Target="https://zakon.rada.gov.ua/laws/show/1817-19/sp:side" TargetMode="External"/><Relationship Id="rId14" Type="http://schemas.openxmlformats.org/officeDocument/2006/relationships/hyperlink" Target="https://uk.wikipedia.org/wiki/%D0%94%D0%B6%D0%B5%D1%80%D0%B5%D0%BB%D0%BE_%D0%BF%D1%80%D0%B0%D0%B2%D0%B0" TargetMode="External"/><Relationship Id="rId163" Type="http://schemas.openxmlformats.org/officeDocument/2006/relationships/hyperlink" Target="https://zakon.rada.gov.ua/laws/show/3038-17" TargetMode="External"/><Relationship Id="rId370" Type="http://schemas.openxmlformats.org/officeDocument/2006/relationships/hyperlink" Target="https://zakon.rada.gov.ua/laws/show/58-16" TargetMode="External"/><Relationship Id="rId230" Type="http://schemas.openxmlformats.org/officeDocument/2006/relationships/hyperlink" Target="https://zakon.rada.gov.ua/laws/show/3038-17" TargetMode="External"/><Relationship Id="rId468" Type="http://schemas.openxmlformats.org/officeDocument/2006/relationships/hyperlink" Target="https://zakon.rada.gov.ua/laws/show/991-2015-%D0%BF" TargetMode="External"/><Relationship Id="rId675" Type="http://schemas.openxmlformats.org/officeDocument/2006/relationships/hyperlink" Target="https://zakon.rada.gov.ua/laws/show/5459-17" TargetMode="External"/><Relationship Id="rId882" Type="http://schemas.openxmlformats.org/officeDocument/2006/relationships/hyperlink" Target="https://zakon.rada.gov.ua/laws/show/4052-17" TargetMode="External"/><Relationship Id="rId1098" Type="http://schemas.openxmlformats.org/officeDocument/2006/relationships/hyperlink" Target="https://uk.wikipedia.org/wiki/%D0%9F%D1%83%D0%B1%D0%BB%D1%96%D1%87%D0%BD%D0%B5_%D0%BF%D1%80%D0%B0%D0%B2%D0%BE" TargetMode="External"/><Relationship Id="rId328" Type="http://schemas.openxmlformats.org/officeDocument/2006/relationships/hyperlink" Target="https://zakon.rada.gov.ua/laws/show/5459-17" TargetMode="External"/><Relationship Id="rId535" Type="http://schemas.openxmlformats.org/officeDocument/2006/relationships/hyperlink" Target="https://zakon.rada.gov.ua/laws/show/835-19" TargetMode="External"/><Relationship Id="rId742" Type="http://schemas.openxmlformats.org/officeDocument/2006/relationships/hyperlink" Target="https://zakon.rada.gov.ua/laws/show/5496-17" TargetMode="External"/><Relationship Id="rId1165" Type="http://schemas.openxmlformats.org/officeDocument/2006/relationships/hyperlink" Target="https://dbn.co.ua/index/0-7/" TargetMode="External"/><Relationship Id="rId1372" Type="http://schemas.openxmlformats.org/officeDocument/2006/relationships/hyperlink" Target="https://zakon.rada.gov.ua/laws/show/742-2017-%D0%BF" TargetMode="External"/><Relationship Id="rId602" Type="http://schemas.openxmlformats.org/officeDocument/2006/relationships/hyperlink" Target="https://zakon.rada.gov.ua/laws/show/2354-19" TargetMode="External"/><Relationship Id="rId1025" Type="http://schemas.openxmlformats.org/officeDocument/2006/relationships/hyperlink" Target="https://uk.wikipedia.org/wiki/%D0%9A%D0%BB%D0%B0%D1%81%D0%B8%D1%84%D1%96%D0%BA%D0%B0%D1%86%D1%96%D1%8F" TargetMode="External"/><Relationship Id="rId1232" Type="http://schemas.openxmlformats.org/officeDocument/2006/relationships/hyperlink" Target="https://dbn.co.ua/load/normativy/dbn/1-1-0-14" TargetMode="External"/><Relationship Id="rId1677" Type="http://schemas.openxmlformats.org/officeDocument/2006/relationships/hyperlink" Target="https://uk.wikipedia.org/wiki/%D0%94%D0%BE%D0%B3%D0%B0%D0%BD%D0%B0" TargetMode="External"/><Relationship Id="rId907" Type="http://schemas.openxmlformats.org/officeDocument/2006/relationships/hyperlink" Target="https://zakon.rada.gov.ua/laws/show/3038-17" TargetMode="External"/><Relationship Id="rId1537" Type="http://schemas.openxmlformats.org/officeDocument/2006/relationships/hyperlink" Target="https://uk.wikipedia.org/wiki/%D0%9A%D0%BE%D0%BD%D1%81%D1%82%D0%B8%D1%82%D1%83%D1%86%D1%96%D0%B9%D0%BD%D0%B0_%D0%B2%D1%96%D0%B4%D0%BF%D0%BE%D0%B2%D1%96%D0%B4%D0%B0%D0%BB%D1%8C%D0%BD%D1%96%D1%81%D1%82%D1%8C" TargetMode="External"/><Relationship Id="rId1744" Type="http://schemas.openxmlformats.org/officeDocument/2006/relationships/hyperlink" Target="https://uk.wikipedia.org/wiki/%D0%A8%D1%82%D1%80%D0%B0%D1%84_(%D0%B0%D0%B4%D0%BC%D1%96%D0%BD%D1%96%D1%81%D1%82%D1%80%D0%B0%D1%82%D0%B8%D0%B2%D0%BD%D0%B5_%D1%81%D1%82%D1%8F%D0%B3%D0%BD%D0%B5%D0%BD%D0%BD%D1%8F)" TargetMode="External"/><Relationship Id="rId36" Type="http://schemas.openxmlformats.org/officeDocument/2006/relationships/hyperlink" Target="https://uk.wikipedia.org/wiki/%D0%A2%D0%B5%D1%80%D0%B8%D1%82%D0%BE%D1%80%D1%96%D0%B0%D0%BB%D1%8C%D0%BD%D0%B0_%D0%B3%D1%80%D0%BE%D0%BC%D0%B0%D0%B4%D0%B0" TargetMode="External"/><Relationship Id="rId1604" Type="http://schemas.openxmlformats.org/officeDocument/2006/relationships/hyperlink" Target="https://uk.wikipedia.org/wiki/%D0%9C%D0%B5%D1%82%D0%B0" TargetMode="External"/><Relationship Id="rId185" Type="http://schemas.openxmlformats.org/officeDocument/2006/relationships/hyperlink" Target="https://zakon.rada.gov.ua/laws/show/3038-17" TargetMode="External"/><Relationship Id="rId392" Type="http://schemas.openxmlformats.org/officeDocument/2006/relationships/hyperlink" Target="https://zakon.rada.gov.ua/laws/show/3792-12" TargetMode="External"/><Relationship Id="rId697" Type="http://schemas.openxmlformats.org/officeDocument/2006/relationships/hyperlink" Target="https://zakon.rada.gov.ua/laws/show/1817-19" TargetMode="External"/><Relationship Id="rId252" Type="http://schemas.openxmlformats.org/officeDocument/2006/relationships/hyperlink" Target="https://zakon.rada.gov.ua/laws/show/58-16" TargetMode="External"/><Relationship Id="rId1187" Type="http://schemas.openxmlformats.org/officeDocument/2006/relationships/hyperlink" Target="https://dbn.co.ua/load/1-1-0-238" TargetMode="External"/><Relationship Id="rId112" Type="http://schemas.openxmlformats.org/officeDocument/2006/relationships/hyperlink" Target="https://zakon.rada.gov.ua/laws/show/2257-14" TargetMode="External"/><Relationship Id="rId557" Type="http://schemas.openxmlformats.org/officeDocument/2006/relationships/hyperlink" Target="https://zakon.rada.gov.ua/laws/show/80731-10" TargetMode="External"/><Relationship Id="rId764" Type="http://schemas.openxmlformats.org/officeDocument/2006/relationships/hyperlink" Target="https://zakon.rada.gov.ua/laws/show/1817-19" TargetMode="External"/><Relationship Id="rId971" Type="http://schemas.openxmlformats.org/officeDocument/2006/relationships/hyperlink" Target="https://zakon.rada.gov.ua/laws/show/2807-15" TargetMode="External"/><Relationship Id="rId1394" Type="http://schemas.openxmlformats.org/officeDocument/2006/relationships/hyperlink" Target="https://zakon.rada.gov.ua/laws/show/1981-19" TargetMode="External"/><Relationship Id="rId1699" Type="http://schemas.openxmlformats.org/officeDocument/2006/relationships/hyperlink" Target="https://zakon.rada.gov.ua/laws/show/783-14/sp:side" TargetMode="External"/><Relationship Id="rId417" Type="http://schemas.openxmlformats.org/officeDocument/2006/relationships/hyperlink" Target="https://zakon.rada.gov.ua/laws/show/835-19" TargetMode="External"/><Relationship Id="rId624" Type="http://schemas.openxmlformats.org/officeDocument/2006/relationships/hyperlink" Target="https://zakon.rada.gov.ua/laws/show/320-19" TargetMode="External"/><Relationship Id="rId831" Type="http://schemas.openxmlformats.org/officeDocument/2006/relationships/hyperlink" Target="https://zakon.rada.gov.ua/laws/show/320-19" TargetMode="External"/><Relationship Id="rId1047" Type="http://schemas.openxmlformats.org/officeDocument/2006/relationships/hyperlink" Target="https://uk.wikipedia.org/wiki/%D0%9F%D1%80%D0%B0%D0%B2%D0%BE%D0%BF%D0%BE%D1%80%D1%83%D1%88%D0%B5%D0%BD%D0%BD%D1%8F" TargetMode="External"/><Relationship Id="rId1254" Type="http://schemas.openxmlformats.org/officeDocument/2006/relationships/hyperlink" Target="https://dbn.co.ua/load/normativy/dbn/1-1-0-201" TargetMode="External"/><Relationship Id="rId1461" Type="http://schemas.openxmlformats.org/officeDocument/2006/relationships/hyperlink" Target="https://uk.wikipedia.org/wiki/%D0%9F%D1%80%D0%B0%D0%B2%D0%BE" TargetMode="External"/><Relationship Id="rId929" Type="http://schemas.openxmlformats.org/officeDocument/2006/relationships/hyperlink" Target="https://zakon.rada.gov.ua/laws/show/320-19" TargetMode="External"/><Relationship Id="rId1114" Type="http://schemas.openxmlformats.org/officeDocument/2006/relationships/hyperlink" Target="https://uk.wikipedia.org/wiki/%D0%A4%D1%96%D0%BD%D0%B0%D0%BD%D1%81%D0%BE%D0%B2%D0%B5_%D0%BF%D1%80%D0%B0%D0%B2%D0%BE" TargetMode="External"/><Relationship Id="rId1321" Type="http://schemas.openxmlformats.org/officeDocument/2006/relationships/hyperlink" Target="https://dbn.co.ua/load/1-1-0-166" TargetMode="External"/><Relationship Id="rId1559" Type="http://schemas.openxmlformats.org/officeDocument/2006/relationships/hyperlink" Target="https://uk.wikipedia.org/wiki/%D0%A1%D1%83%D1%81%D0%BF%D1%96%D0%BB%D1%8C%D0%BD%D0%BE_%D0%BD%D0%B5%D0%B1%D0%B5%D0%B7%D0%BF%D0%B5%D1%87%D0%BD%D0%B5_%D0%B4%D1%96%D1%8F%D0%BD%D0%BD%D1%8F" TargetMode="External"/><Relationship Id="rId1766" Type="http://schemas.openxmlformats.org/officeDocument/2006/relationships/hyperlink" Target="https://zakon.rada.gov.ua/laws/show/80731-10" TargetMode="External"/><Relationship Id="rId58" Type="http://schemas.openxmlformats.org/officeDocument/2006/relationships/hyperlink" Target="https://uk.wikipedia.org/wiki/%D0%9A%D0%BE%D0%BD%D1%82%D1%80%D0%B0%D0%BA%D1%82%D0%B8" TargetMode="External"/><Relationship Id="rId1419" Type="http://schemas.openxmlformats.org/officeDocument/2006/relationships/hyperlink" Target="https://uk.wikipedia.org/wiki/%D0%A1%D0%BE%D1%86%D1%96%D0%B0%D0%BB%D1%8C%D0%BD%D0%B0_%D0%B2%D1%96%D0%B4%D0%BF%D0%BE%D0%B2%D1%96%D0%B4%D0%B0%D0%BB%D1%8C%D0%BD%D1%96%D1%81%D1%82%D1%8C" TargetMode="External"/><Relationship Id="rId1626" Type="http://schemas.openxmlformats.org/officeDocument/2006/relationships/hyperlink" Target="https://uk.wikipedia.org/wiki/%D0%AE%D1%80%D0%B8%D0%B4%D0%B8%D1%87%D0%BD%D0%B0_%D0%BE%D1%81%D0%BE%D0%B1%D0%B0" TargetMode="External"/><Relationship Id="rId274" Type="http://schemas.openxmlformats.org/officeDocument/2006/relationships/hyperlink" Target="https://zakon.rada.gov.ua/laws/show/58-16" TargetMode="External"/><Relationship Id="rId481" Type="http://schemas.openxmlformats.org/officeDocument/2006/relationships/hyperlink" Target="https://zakon.rada.gov.ua/laws/show/134-2017-%D0%BF" TargetMode="External"/><Relationship Id="rId134" Type="http://schemas.openxmlformats.org/officeDocument/2006/relationships/hyperlink" Target="https://zakon.rada.gov.ua/laws/show/5459-17" TargetMode="External"/><Relationship Id="rId579" Type="http://schemas.openxmlformats.org/officeDocument/2006/relationships/hyperlink" Target="https://zakon.rada.gov.ua/laws/show/4495-17" TargetMode="External"/><Relationship Id="rId786" Type="http://schemas.openxmlformats.org/officeDocument/2006/relationships/hyperlink" Target="https://zakon.rada.gov.ua/laws/show/1817-19" TargetMode="External"/><Relationship Id="rId993" Type="http://schemas.openxmlformats.org/officeDocument/2006/relationships/hyperlink" Target="https://zakon.rada.gov.ua/laws/show/1069-14" TargetMode="External"/><Relationship Id="rId341" Type="http://schemas.openxmlformats.org/officeDocument/2006/relationships/hyperlink" Target="https://zakon.rada.gov.ua/laws/show/5496-17" TargetMode="External"/><Relationship Id="rId439" Type="http://schemas.openxmlformats.org/officeDocument/2006/relationships/hyperlink" Target="https://zakon.rada.gov.ua/laws/show/2019-19" TargetMode="External"/><Relationship Id="rId646" Type="http://schemas.openxmlformats.org/officeDocument/2006/relationships/hyperlink" Target="https://zakon.rada.gov.ua/laws/show/5496-17" TargetMode="External"/><Relationship Id="rId1069" Type="http://schemas.openxmlformats.org/officeDocument/2006/relationships/hyperlink" Target="https://uk.wikipedia.org/wiki/%D0%90%D0%B2%D1%82%D0%BE%D0%BD%D0%BE%D0%BC%D1%96%D1%8F" TargetMode="External"/><Relationship Id="rId1276" Type="http://schemas.openxmlformats.org/officeDocument/2006/relationships/hyperlink" Target="https://dbn.co.ua/load/normativy/dbn/1-1-0-262" TargetMode="External"/><Relationship Id="rId1483" Type="http://schemas.openxmlformats.org/officeDocument/2006/relationships/hyperlink" Target="https://uk.wikipedia.org/w/index.php?title=%D0%AE%D1%80%D0%B8%D0%B4%D0%B8%D1%87%D0%BD%D0%B0_%D0%B2%D1%96%D0%B4%D0%BF%D0%BE%D0%B2%D1%96%D0%B4%D0%B0%D0%BB%D1%8C%D0%BD%D1%96%D1%81%D1%82%D1%8C&amp;veaction=edit&amp;section=5" TargetMode="External"/><Relationship Id="rId201" Type="http://schemas.openxmlformats.org/officeDocument/2006/relationships/hyperlink" Target="https://zakon.rada.gov.ua/laws/show/2257-14" TargetMode="External"/><Relationship Id="rId506" Type="http://schemas.openxmlformats.org/officeDocument/2006/relationships/hyperlink" Target="https://zakon.rada.gov.ua/laws/show/222-19" TargetMode="External"/><Relationship Id="rId853" Type="http://schemas.openxmlformats.org/officeDocument/2006/relationships/hyperlink" Target="https://zakon.rada.gov.ua/laws/show/320-19" TargetMode="External"/><Relationship Id="rId1136" Type="http://schemas.openxmlformats.org/officeDocument/2006/relationships/hyperlink" Target="https://uk.wikipedia.org/wiki/%D0%9F%D1%80%D0%B0%D0%B2%D0%BE%D0%B2%D0%B0_%D1%81%D0%B8%D1%81%D1%82%D0%B5%D0%BC%D0%B0" TargetMode="External"/><Relationship Id="rId1690" Type="http://schemas.openxmlformats.org/officeDocument/2006/relationships/hyperlink" Target="https://uk.wikipedia.org/wiki/%D0%93%D1%80%D0%BE%D0%BC%D0%B0%D0%B4%D1%8F%D0%BD%D0%B8%D0%BD" TargetMode="External"/><Relationship Id="rId1788" Type="http://schemas.openxmlformats.org/officeDocument/2006/relationships/hyperlink" Target="https://zakon.rada.gov.ua/laws/show/4025-17" TargetMode="External"/><Relationship Id="rId713" Type="http://schemas.openxmlformats.org/officeDocument/2006/relationships/hyperlink" Target="https://zakon.rada.gov.ua/laws/show/555-15" TargetMode="External"/><Relationship Id="rId920" Type="http://schemas.openxmlformats.org/officeDocument/2006/relationships/hyperlink" Target="https://zakon.rada.gov.ua/laws/show/320-19" TargetMode="External"/><Relationship Id="rId1343" Type="http://schemas.openxmlformats.org/officeDocument/2006/relationships/hyperlink" Target="https://zakon.rada.gov.ua/laws/show/5080-17" TargetMode="External"/><Relationship Id="rId1550" Type="http://schemas.openxmlformats.org/officeDocument/2006/relationships/hyperlink" Target="https://uk.wikipedia.org/wiki/%D0%9A%D1%80%D0%B0%D0%B9%D0%BD%D1%8F_%D0%BD%D0%B5%D0%BE%D0%B1%D1%85%D1%96%D0%B4%D0%BD%D1%96%D1%81%D1%82%D1%8C" TargetMode="External"/><Relationship Id="rId1648" Type="http://schemas.openxmlformats.org/officeDocument/2006/relationships/hyperlink" Target="https://uk.wikipedia.org/wiki/%D0%94%D0%B5%D1%80%D0%B6%D0%B0%D0%B2%D0%B0" TargetMode="External"/><Relationship Id="rId1203" Type="http://schemas.openxmlformats.org/officeDocument/2006/relationships/hyperlink" Target="https://dbn.co.ua/load/normativy/dbn/1-1-0-85" TargetMode="External"/><Relationship Id="rId1410" Type="http://schemas.openxmlformats.org/officeDocument/2006/relationships/hyperlink" Target="https://zakon.rada.gov.ua/laws/show/v001p710-02" TargetMode="External"/><Relationship Id="rId1508" Type="http://schemas.openxmlformats.org/officeDocument/2006/relationships/hyperlink" Target="https://uk.wikipedia.org/w/index.php?title=%D0%AE%D1%80%D0%B8%D0%B4%D0%B8%D1%87%D0%BD%D0%B0_%D0%B2%D1%96%D0%B4%D0%BF%D0%BE%D0%B2%D1%96%D0%B4%D0%B0%D0%BB%D1%8C%D0%BD%D1%96%D1%81%D1%82%D1%8C&amp;veaction=edit&amp;section=9" TargetMode="External"/><Relationship Id="rId212" Type="http://schemas.openxmlformats.org/officeDocument/2006/relationships/hyperlink" Target="https://zakon.rada.gov.ua/laws/show/509-17" TargetMode="External"/><Relationship Id="rId657" Type="http://schemas.openxmlformats.org/officeDocument/2006/relationships/hyperlink" Target="https://zakon.rada.gov.ua/laws/show/2354-19" TargetMode="External"/><Relationship Id="rId864" Type="http://schemas.openxmlformats.org/officeDocument/2006/relationships/hyperlink" Target="https://zakon.rada.gov.ua/laws/show/2118-19" TargetMode="External"/><Relationship Id="rId1494" Type="http://schemas.openxmlformats.org/officeDocument/2006/relationships/hyperlink" Target="https://uk.wikipedia.org/wiki/%D0%92%D1%96%D0%B4%D0%BF%D0%BE%D0%B2%D1%96%D0%B4%D0%B0%D0%BB%D1%8C%D0%BD%D1%96%D1%81%D1%82%D1%8C" TargetMode="External"/><Relationship Id="rId1715" Type="http://schemas.openxmlformats.org/officeDocument/2006/relationships/hyperlink" Target="https://zakon.rada.gov.ua/laws/show/5496-17/sp:side" TargetMode="External"/><Relationship Id="rId296" Type="http://schemas.openxmlformats.org/officeDocument/2006/relationships/hyperlink" Target="https://zakon.rada.gov.ua/laws/show/4220-17" TargetMode="External"/><Relationship Id="rId517" Type="http://schemas.openxmlformats.org/officeDocument/2006/relationships/hyperlink" Target="https://zakon.rada.gov.ua/laws/show/835-19" TargetMode="External"/><Relationship Id="rId724" Type="http://schemas.openxmlformats.org/officeDocument/2006/relationships/hyperlink" Target="https://zakon.rada.gov.ua/laws/show/560-2011-%D0%BF" TargetMode="External"/><Relationship Id="rId931" Type="http://schemas.openxmlformats.org/officeDocument/2006/relationships/hyperlink" Target="https://zakon.rada.gov.ua/laws/show/1699-14" TargetMode="External"/><Relationship Id="rId1147" Type="http://schemas.openxmlformats.org/officeDocument/2006/relationships/hyperlink" Target="https://dbn.co.ua/load/1-1-0-183" TargetMode="External"/><Relationship Id="rId1354" Type="http://schemas.openxmlformats.org/officeDocument/2006/relationships/hyperlink" Target="https://zakon.rada.gov.ua/laws/show/4218-17" TargetMode="External"/><Relationship Id="rId1561" Type="http://schemas.openxmlformats.org/officeDocument/2006/relationships/hyperlink" Target="https://uk.wikipedia.org/wiki/%D0%97%D0%BB%D0%BE%D1%87%D0%B8%D0%BD" TargetMode="External"/><Relationship Id="rId60" Type="http://schemas.openxmlformats.org/officeDocument/2006/relationships/hyperlink" Target="https://uk.wikipedia.org/wiki/%D0%9F%D1%80%D0%B0%D1%86%D1%96%D0%B2%D0%BD%D0%B8%D0%BA" TargetMode="External"/><Relationship Id="rId156" Type="http://schemas.openxmlformats.org/officeDocument/2006/relationships/hyperlink" Target="https://zakon.rada.gov.ua/laws/show/1817-19" TargetMode="External"/><Relationship Id="rId363" Type="http://schemas.openxmlformats.org/officeDocument/2006/relationships/hyperlink" Target="https://zakon.rada.gov.ua/laws/show/58-16" TargetMode="External"/><Relationship Id="rId570" Type="http://schemas.openxmlformats.org/officeDocument/2006/relationships/hyperlink" Target="https://zakon.rada.gov.ua/laws/show/4495-17" TargetMode="External"/><Relationship Id="rId1007" Type="http://schemas.openxmlformats.org/officeDocument/2006/relationships/hyperlink" Target="https://zakon.rada.gov.ua/laws/show/1069-14" TargetMode="External"/><Relationship Id="rId1214" Type="http://schemas.openxmlformats.org/officeDocument/2006/relationships/hyperlink" Target="https://dbn.co.ua/load/normativy/dbn/1-1-0-987" TargetMode="External"/><Relationship Id="rId1421" Type="http://schemas.openxmlformats.org/officeDocument/2006/relationships/hyperlink" Target="https://uk.wikipedia.org/wiki/%D0%94%D0%B5%D1%80%D0%B6%D0%B0%D0%B2%D0%BD%D1%96_%D0%BE%D1%80%D0%B3%D0%B0%D0%BD%D0%B8" TargetMode="External"/><Relationship Id="rId1659" Type="http://schemas.openxmlformats.org/officeDocument/2006/relationships/hyperlink" Target="https://uk.wikipedia.org/wiki/%D0%93%D1%80%D0%BE%D0%BC%D0%B0%D0%B4%D1%8F%D0%BD%D0%B8%D0%BD" TargetMode="External"/><Relationship Id="rId223" Type="http://schemas.openxmlformats.org/officeDocument/2006/relationships/hyperlink" Target="https://zakon.rada.gov.ua/laws/show/3038-17" TargetMode="External"/><Relationship Id="rId430" Type="http://schemas.openxmlformats.org/officeDocument/2006/relationships/hyperlink" Target="https://zakon.rada.gov.ua/laws/show/2939-17" TargetMode="External"/><Relationship Id="rId668" Type="http://schemas.openxmlformats.org/officeDocument/2006/relationships/hyperlink" Target="https://zakon.rada.gov.ua/laws/show/319-19" TargetMode="External"/><Relationship Id="rId875" Type="http://schemas.openxmlformats.org/officeDocument/2006/relationships/hyperlink" Target="https://zakon.rada.gov.ua/laws/show/2628-19" TargetMode="External"/><Relationship Id="rId1060" Type="http://schemas.openxmlformats.org/officeDocument/2006/relationships/hyperlink" Target="https://uk.wikipedia.org/wiki/%D0%A6%D0%B8%D0%B2%D1%96%D0%BB%D1%8C%D0%BD%D0%B5_%D0%BF%D1%80%D0%B0%D0%B2%D0%BE" TargetMode="External"/><Relationship Id="rId1298" Type="http://schemas.openxmlformats.org/officeDocument/2006/relationships/hyperlink" Target="https://dbn.co.ua/load/normativy/dbn/1-1-0-1011" TargetMode="External"/><Relationship Id="rId1519" Type="http://schemas.openxmlformats.org/officeDocument/2006/relationships/hyperlink" Target="https://uk.wikipedia.org/wiki/%D0%90%D0%B4%D0%BC%D1%96%D0%BD%D1%96%D1%81%D1%82%D1%80%D0%B0%D1%82%D0%B8%D0%B2%D0%BD%D0%B5_%D1%81%D1%82%D1%8F%D0%B3%D0%BD%D0%B5%D0%BD%D0%BD%D1%8F" TargetMode="External"/><Relationship Id="rId1726" Type="http://schemas.openxmlformats.org/officeDocument/2006/relationships/hyperlink" Target="https://zakon.rada.gov.ua/laws/show/1817-19/sp:side" TargetMode="External"/><Relationship Id="rId18" Type="http://schemas.openxmlformats.org/officeDocument/2006/relationships/hyperlink" Target="https://uk.wikipedia.org/wiki/%D0%A2%D1%80%D1%83%D0%B4%D0%BE%D0%B2%D0%B8%D0%B9_%D0%BA%D0%BE%D0%BB%D0%B5%D0%BA%D1%82%D0%B8%D0%B2" TargetMode="External"/><Relationship Id="rId528" Type="http://schemas.openxmlformats.org/officeDocument/2006/relationships/hyperlink" Target="https://zakon.rada.gov.ua/laws/show/835-19" TargetMode="External"/><Relationship Id="rId735" Type="http://schemas.openxmlformats.org/officeDocument/2006/relationships/hyperlink" Target="https://zakon.rada.gov.ua/laws/show/4220-17" TargetMode="External"/><Relationship Id="rId942" Type="http://schemas.openxmlformats.org/officeDocument/2006/relationships/hyperlink" Target="https://zakon.rada.gov.ua/laws/show/1560-12" TargetMode="External"/><Relationship Id="rId1158" Type="http://schemas.openxmlformats.org/officeDocument/2006/relationships/hyperlink" Target="https://dbn.co.ua/load/1-1-0-249" TargetMode="External"/><Relationship Id="rId1365" Type="http://schemas.openxmlformats.org/officeDocument/2006/relationships/hyperlink" Target="https://zakon.rada.gov.ua/laws/show/1294-15" TargetMode="External"/><Relationship Id="rId1572" Type="http://schemas.openxmlformats.org/officeDocument/2006/relationships/hyperlink" Target="https://uk.wikipedia.org/wiki/%D0%A1%D0%B2%D1%96%D0%B4%D0%BE%D0%BC%D1%96%D1%81%D1%82%D1%8C" TargetMode="External"/><Relationship Id="rId167" Type="http://schemas.openxmlformats.org/officeDocument/2006/relationships/hyperlink" Target="https://zakon.rada.gov.ua/laws/show/222-19" TargetMode="External"/><Relationship Id="rId374" Type="http://schemas.openxmlformats.org/officeDocument/2006/relationships/hyperlink" Target="https://zakon.rada.gov.ua/laws/show/222-19" TargetMode="External"/><Relationship Id="rId581" Type="http://schemas.openxmlformats.org/officeDocument/2006/relationships/hyperlink" Target="https://zakon.rada.gov.ua/laws/show/959-12" TargetMode="External"/><Relationship Id="rId1018" Type="http://schemas.openxmlformats.org/officeDocument/2006/relationships/hyperlink" Target="https://zakon.rada.gov.ua/laws/show/5460-17" TargetMode="External"/><Relationship Id="rId1225" Type="http://schemas.openxmlformats.org/officeDocument/2006/relationships/hyperlink" Target="https://dbn.co.ua/load/normativy/dbn/1-1-0-221" TargetMode="External"/><Relationship Id="rId1432" Type="http://schemas.openxmlformats.org/officeDocument/2006/relationships/hyperlink" Target="https://uk.wikipedia.org/wiki/%D0%9D%D0%BE%D1%80%D0%BC%D0%B0_%D0%BF%D1%80%D0%B0%D0%B2%D0%B0" TargetMode="External"/><Relationship Id="rId71" Type="http://schemas.openxmlformats.org/officeDocument/2006/relationships/hyperlink" Target="https://uk.wikipedia.org/wiki/%D0%90%D0%B4%D0%BC%D1%96%D0%BD%D1%96%D1%81%D1%82%D1%80%D0%B0%D1%82%D0%B8%D0%B2%D0%BD%D0%B5_%D0%BF%D1%80%D0%B0%D0%B2%D0%BE" TargetMode="External"/><Relationship Id="rId234" Type="http://schemas.openxmlformats.org/officeDocument/2006/relationships/hyperlink" Target="https://zakon.rada.gov.ua/laws/show/58-16" TargetMode="External"/><Relationship Id="rId679" Type="http://schemas.openxmlformats.org/officeDocument/2006/relationships/hyperlink" Target="https://zakon.rada.gov.ua/laws/show/5496-17" TargetMode="External"/><Relationship Id="rId802" Type="http://schemas.openxmlformats.org/officeDocument/2006/relationships/hyperlink" Target="https://zakon.rada.gov.ua/laws/show/1817-19" TargetMode="External"/><Relationship Id="rId886" Type="http://schemas.openxmlformats.org/officeDocument/2006/relationships/hyperlink" Target="https://zakon.rada.gov.ua/laws/show/3038-17" TargetMode="External"/><Relationship Id="rId1737" Type="http://schemas.openxmlformats.org/officeDocument/2006/relationships/hyperlink" Target="https://zakon.rada.gov.ua/laws/show/5459-17/sp:side" TargetMode="External"/><Relationship Id="rId2" Type="http://schemas.openxmlformats.org/officeDocument/2006/relationships/numbering" Target="numbering.xml"/><Relationship Id="rId29" Type="http://schemas.openxmlformats.org/officeDocument/2006/relationships/hyperlink" Target="https://uk.wikipedia.org/wiki/%D0%9A%D0%BE%D0%BD%D1%81%D1%82%D0%B8%D1%82%D1%83%D1%86%D1%96%D0%B9%D0%BD%D0%B8%D0%B9_%D0%BB%D0%B0%D0%B4" TargetMode="External"/><Relationship Id="rId441" Type="http://schemas.openxmlformats.org/officeDocument/2006/relationships/hyperlink" Target="https://zakon.rada.gov.ua/laws/show/1540-19" TargetMode="External"/><Relationship Id="rId539" Type="http://schemas.openxmlformats.org/officeDocument/2006/relationships/hyperlink" Target="https://zakon.rada.gov.ua/laws/show/222-19" TargetMode="External"/><Relationship Id="rId746" Type="http://schemas.openxmlformats.org/officeDocument/2006/relationships/hyperlink" Target="https://zakon.rada.gov.ua/laws/show/1805-14" TargetMode="External"/><Relationship Id="rId1071" Type="http://schemas.openxmlformats.org/officeDocument/2006/relationships/hyperlink" Target="https://uk.wikipedia.org/wiki/%D0%9E%D1%81%D0%BE%D0%B1%D0%B0" TargetMode="External"/><Relationship Id="rId1169" Type="http://schemas.openxmlformats.org/officeDocument/2006/relationships/hyperlink" Target="https://dbn.co.ua/load/1-1-0-106" TargetMode="External"/><Relationship Id="rId1376" Type="http://schemas.openxmlformats.org/officeDocument/2006/relationships/hyperlink" Target="https://zakon.rada.gov.ua/laws/show/1062-2017-%D0%BF" TargetMode="External"/><Relationship Id="rId1583" Type="http://schemas.openxmlformats.org/officeDocument/2006/relationships/hyperlink" Target="https://uk.wikipedia.org/wiki/%D0%AE%D1%80%D0%B8%D0%B4%D0%B8%D1%87%D0%BD%D0%B0_%D0%B2%D1%96%D0%B4%D0%BF%D0%BE%D0%B2%D1%96%D0%B4%D0%B0%D0%BB%D1%8C%D0%BD%D1%96%D1%81%D1%82%D1%8C" TargetMode="External"/><Relationship Id="rId178" Type="http://schemas.openxmlformats.org/officeDocument/2006/relationships/hyperlink" Target="https://zakon.rada.gov.ua/laws/show/5459-17" TargetMode="External"/><Relationship Id="rId301" Type="http://schemas.openxmlformats.org/officeDocument/2006/relationships/hyperlink" Target="https://zakon.rada.gov.ua/laws/show/58-16" TargetMode="External"/><Relationship Id="rId953" Type="http://schemas.openxmlformats.org/officeDocument/2006/relationships/hyperlink" Target="https://zakon.rada.gov.ua/laws/show/280/97-%D0%B2%D1%80" TargetMode="External"/><Relationship Id="rId1029" Type="http://schemas.openxmlformats.org/officeDocument/2006/relationships/hyperlink" Target="https://uk.wikipedia.org/wiki/%D0%9C%D0%B5%D1%82%D0%B0" TargetMode="External"/><Relationship Id="rId1236" Type="http://schemas.openxmlformats.org/officeDocument/2006/relationships/hyperlink" Target="https://dbn.co.ua/load/normativy/dbn/1-1-0-9" TargetMode="External"/><Relationship Id="rId1790" Type="http://schemas.openxmlformats.org/officeDocument/2006/relationships/hyperlink" Target="https://zakon.rada.gov.ua/laws/show/430-15" TargetMode="External"/><Relationship Id="rId82" Type="http://schemas.openxmlformats.org/officeDocument/2006/relationships/hyperlink" Target="https://uk.wikipedia.org/wiki/%D0%93%D0%B5%D0%BD%D0%B5%D0%B7%D0%B8%D1%81" TargetMode="External"/><Relationship Id="rId385" Type="http://schemas.openxmlformats.org/officeDocument/2006/relationships/hyperlink" Target="https://zakon.rada.gov.ua/laws/show/58-16" TargetMode="External"/><Relationship Id="rId592" Type="http://schemas.openxmlformats.org/officeDocument/2006/relationships/hyperlink" Target="https://zakon.rada.gov.ua/laws/show/1378-15" TargetMode="External"/><Relationship Id="rId606" Type="http://schemas.openxmlformats.org/officeDocument/2006/relationships/hyperlink" Target="https://zakon.rada.gov.ua/laws/show/2768-14" TargetMode="External"/><Relationship Id="rId813" Type="http://schemas.openxmlformats.org/officeDocument/2006/relationships/hyperlink" Target="https://zakon.rada.gov.ua/laws/show/320-19" TargetMode="External"/><Relationship Id="rId1443" Type="http://schemas.openxmlformats.org/officeDocument/2006/relationships/hyperlink" Target="https://uk.wikipedia.org/wiki/%D0%9A%D1%80%D0%B8%D0%BC%D1%96%D0%BD%D0%B0%D0%BB%D1%8C%D0%BD%D0%B0_%D0%B2%D1%96%D0%B4%D0%BF%D0%BE%D0%B2%D1%96%D0%B4%D0%B0%D0%BB%D1%8C%D0%BD%D1%96%D1%81%D1%82%D1%8C" TargetMode="External"/><Relationship Id="rId1650" Type="http://schemas.openxmlformats.org/officeDocument/2006/relationships/hyperlink" Target="https://uk.wikipedia.org/wiki/%D0%90%D0%B4%D0%BC%D1%96%D0%BD%D1%96%D1%81%D1%82%D1%80%D0%B0%D1%82%D0%B8%D0%B2%D0%BD%D1%96_%D0%BF%D1%80%D0%B0%D0%B2%D0%BE%D0%BF%D0%BE%D1%80%D1%83%D1%88%D0%B5%D0%BD%D0%BD%D1%8F" TargetMode="External"/><Relationship Id="rId1748" Type="http://schemas.openxmlformats.org/officeDocument/2006/relationships/hyperlink" Target="https://uk.wikipedia.org/wiki/%D0%92%D0%B8%D0%BF%D1%80%D0%B0%D0%B2%D0%BD%D1%96_%D1%80%D0%BE%D0%B1%D0%BE%D1%82%D0%B8_(%D0%B0%D0%B4%D0%BC%D1%96%D0%BD%D1%96%D1%81%D1%82%D1%80%D0%B0%D1%82%D0%B8%D0%B2%D0%BD%D0%B5_%D1%81%D1%82%D1%8F%D0%B3%D0%BD%D0%B5%D0%BD%D0%BD%D1%8F)" TargetMode="External"/><Relationship Id="rId245" Type="http://schemas.openxmlformats.org/officeDocument/2006/relationships/hyperlink" Target="https://zakon.rada.gov.ua/laws/show/58-16" TargetMode="External"/><Relationship Id="rId452" Type="http://schemas.openxmlformats.org/officeDocument/2006/relationships/hyperlink" Target="https://zakon.rada.gov.ua/laws/show/1817-19" TargetMode="External"/><Relationship Id="rId897" Type="http://schemas.openxmlformats.org/officeDocument/2006/relationships/hyperlink" Target="https://zakon.rada.gov.ua/laws/show/2712-19" TargetMode="External"/><Relationship Id="rId1082" Type="http://schemas.openxmlformats.org/officeDocument/2006/relationships/hyperlink" Target="https://uk.wikipedia.org/wiki/%D0%94%D0%B5%D1%80%D0%B6%D0%B0%D0%B2%D0%B0" TargetMode="External"/><Relationship Id="rId1303" Type="http://schemas.openxmlformats.org/officeDocument/2006/relationships/hyperlink" Target="https://dbn.co.ua/load/normativy/dbn/1-1-0-1064" TargetMode="External"/><Relationship Id="rId1510" Type="http://schemas.openxmlformats.org/officeDocument/2006/relationships/hyperlink" Target="https://uk.wikipedia.org/wiki/%D0%9C%D1%96%D0%B6%D0%BD%D0%B0%D1%80%D0%BE%D0%B4%D0%BD%D0%B5_%D0%BF%D1%80%D0%B0%D0%B2%D0%BE" TargetMode="External"/><Relationship Id="rId105" Type="http://schemas.openxmlformats.org/officeDocument/2006/relationships/hyperlink" Target="https://zakon.rada.gov.ua/laws/show/2807-15" TargetMode="External"/><Relationship Id="rId312" Type="http://schemas.openxmlformats.org/officeDocument/2006/relationships/hyperlink" Target="https://zakon.rada.gov.ua/laws/show/320-19" TargetMode="External"/><Relationship Id="rId757" Type="http://schemas.openxmlformats.org/officeDocument/2006/relationships/hyperlink" Target="https://zakon.rada.gov.ua/laws/show/5459-17" TargetMode="External"/><Relationship Id="rId964" Type="http://schemas.openxmlformats.org/officeDocument/2006/relationships/hyperlink" Target="https://zakon.rada.gov.ua/laws/show/858-15" TargetMode="External"/><Relationship Id="rId1387" Type="http://schemas.openxmlformats.org/officeDocument/2006/relationships/hyperlink" Target="https://zakon.rada.gov.ua/laws/show/4218-17" TargetMode="External"/><Relationship Id="rId1594" Type="http://schemas.openxmlformats.org/officeDocument/2006/relationships/hyperlink" Target="https://uk.wikipedia.org/wiki/%D0%AE%D1%80%D0%B8%D0%B4%D0%B8%D1%87%D0%BD%D0%B0_%D0%BE%D1%81%D0%BE%D0%B1%D0%B0" TargetMode="External"/><Relationship Id="rId1608" Type="http://schemas.openxmlformats.org/officeDocument/2006/relationships/hyperlink" Target="https://uk.wikipedia.org/wiki/%D0%9E%D0%B1%27%D1%94%D0%BA%D1%82%D0%B8%D0%B2%D0%BD%D0%B0_%D1%81%D1%82%D0%BE%D1%80%D0%BE%D0%BD%D0%B0_%D0%B7%D0%BB%D0%BE%D1%87%D0%B8%D0%BD%D1%83" TargetMode="External"/><Relationship Id="rId93" Type="http://schemas.openxmlformats.org/officeDocument/2006/relationships/hyperlink" Target="https://zakon.rada.gov.ua/laws/show/483-2010-%D0%BF" TargetMode="External"/><Relationship Id="rId189" Type="http://schemas.openxmlformats.org/officeDocument/2006/relationships/hyperlink" Target="https://zakon.rada.gov.ua/laws/show/3038-17" TargetMode="External"/><Relationship Id="rId396" Type="http://schemas.openxmlformats.org/officeDocument/2006/relationships/hyperlink" Target="https://zakon2.rada.gov.ua/laws/show/687-14" TargetMode="External"/><Relationship Id="rId617" Type="http://schemas.openxmlformats.org/officeDocument/2006/relationships/hyperlink" Target="https://zakon.rada.gov.ua/laws/show/320-19" TargetMode="External"/><Relationship Id="rId824" Type="http://schemas.openxmlformats.org/officeDocument/2006/relationships/hyperlink" Target="https://zakon.rada.gov.ua/laws/show/1817-19" TargetMode="External"/><Relationship Id="rId1247" Type="http://schemas.openxmlformats.org/officeDocument/2006/relationships/hyperlink" Target="https://dbn.co.ua/load/normativy/dbn/1-1-0-210" TargetMode="External"/><Relationship Id="rId1454" Type="http://schemas.openxmlformats.org/officeDocument/2006/relationships/hyperlink" Target="https://uk.wikipedia.org/wiki/%D0%9F%D1%80%D0%B0%D0%B2%D0%BE%D0%BF%D0%BE%D1%80%D1%83%D1%88%D0%B5%D0%BD%D0%BD%D1%8F" TargetMode="External"/><Relationship Id="rId1661" Type="http://schemas.openxmlformats.org/officeDocument/2006/relationships/hyperlink" Target="https://uk.wikipedia.org/wiki/%D0%94%D0%B5%D1%80%D0%B6%D0%B0%D0%B2%D0%B0" TargetMode="External"/><Relationship Id="rId256" Type="http://schemas.openxmlformats.org/officeDocument/2006/relationships/hyperlink" Target="https://zakon.rada.gov.ua/laws/show/3038-17" TargetMode="External"/><Relationship Id="rId463" Type="http://schemas.openxmlformats.org/officeDocument/2006/relationships/hyperlink" Target="https://zakon.rada.gov.ua/laws/show/867-19" TargetMode="External"/><Relationship Id="rId670" Type="http://schemas.openxmlformats.org/officeDocument/2006/relationships/hyperlink" Target="https://zakon.rada.gov.ua/laws/show/5496-17" TargetMode="External"/><Relationship Id="rId1093" Type="http://schemas.openxmlformats.org/officeDocument/2006/relationships/hyperlink" Target="https://uk.wikipedia.org/wiki/%D0%96%D0%B8%D1%82%D0%BB%D0%BE%D0%B2%D0%B5_%D0%BF%D1%80%D0%B0%D0%B2%D0%BE" TargetMode="External"/><Relationship Id="rId1107" Type="http://schemas.openxmlformats.org/officeDocument/2006/relationships/hyperlink" Target="https://uk.wikipedia.org/wiki/%D0%9C%D0%B0%D0%B9%D0%BD%D0%BE%D0%B2%D1%96_%D0%B2%D1%96%D0%B4%D0%BD%D0%BE%D1%81%D0%B8%D0%BD%D0%B8" TargetMode="External"/><Relationship Id="rId1314" Type="http://schemas.openxmlformats.org/officeDocument/2006/relationships/hyperlink" Target="https://dbn.co.ua/index/0-10" TargetMode="External"/><Relationship Id="rId1521" Type="http://schemas.openxmlformats.org/officeDocument/2006/relationships/hyperlink" Target="https://uk.wikipedia.org/wiki/%D0%A8%D0%BA%D0%BE%D0%B4%D0%B0" TargetMode="External"/><Relationship Id="rId1759" Type="http://schemas.openxmlformats.org/officeDocument/2006/relationships/hyperlink" Target="https://zakon.rada.gov.ua/laws/show/1817-19" TargetMode="External"/><Relationship Id="rId116" Type="http://schemas.openxmlformats.org/officeDocument/2006/relationships/hyperlink" Target="https://zakon.rada.gov.ua/laws/show/2257-14" TargetMode="External"/><Relationship Id="rId323" Type="http://schemas.openxmlformats.org/officeDocument/2006/relationships/hyperlink" Target="https://zakon.rada.gov.ua/laws/show/5459-17" TargetMode="External"/><Relationship Id="rId530" Type="http://schemas.openxmlformats.org/officeDocument/2006/relationships/hyperlink" Target="https://zakon.rada.gov.ua/laws/show/835-19" TargetMode="External"/><Relationship Id="rId768" Type="http://schemas.openxmlformats.org/officeDocument/2006/relationships/hyperlink" Target="https://zakon.rada.gov.ua/laws/show/320-19" TargetMode="External"/><Relationship Id="rId975" Type="http://schemas.openxmlformats.org/officeDocument/2006/relationships/hyperlink" Target="https://zakon.rada.gov.ua/laws/show/4220-17" TargetMode="External"/><Relationship Id="rId1160" Type="http://schemas.openxmlformats.org/officeDocument/2006/relationships/hyperlink" Target="https://dbn.co.ua/load/1-1-0-247" TargetMode="External"/><Relationship Id="rId1398" Type="http://schemas.openxmlformats.org/officeDocument/2006/relationships/hyperlink" Target="https://zakon.rada.gov.ua/laws/show/185/98-%D0%B2%D1%80" TargetMode="External"/><Relationship Id="rId1619" Type="http://schemas.openxmlformats.org/officeDocument/2006/relationships/hyperlink" Target="https://uk.wikipedia.org/wiki/%D0%A1%D1%83%D1%81%D0%BF%D1%96%D0%BB%D1%8C%D0%BD%D0%B8%D0%B9_%D0%BB%D0%B0%D0%B4" TargetMode="External"/><Relationship Id="rId20" Type="http://schemas.openxmlformats.org/officeDocument/2006/relationships/hyperlink" Target="https://uk.wikipedia.org/wiki/%D0%9C%D0%B0%D0%B9%D0%BD%D0%BE%D0%B2%D1%96_%D0%B2%D1%96%D0%B4%D0%BD%D0%BE%D1%81%D0%B8%D0%BD%D0%B8" TargetMode="External"/><Relationship Id="rId628" Type="http://schemas.openxmlformats.org/officeDocument/2006/relationships/hyperlink" Target="https://zakon.rada.gov.ua/laws/show/320-19" TargetMode="External"/><Relationship Id="rId835" Type="http://schemas.openxmlformats.org/officeDocument/2006/relationships/hyperlink" Target="https://zakon.rada.gov.ua/laws/show/1817-19" TargetMode="External"/><Relationship Id="rId1258" Type="http://schemas.openxmlformats.org/officeDocument/2006/relationships/hyperlink" Target="https://dbn.co.ua/load/normativy/dbn/1-1-0-370" TargetMode="External"/><Relationship Id="rId1465" Type="http://schemas.openxmlformats.org/officeDocument/2006/relationships/hyperlink" Target="https://uk.wikipedia.org/wiki/%D0%93%D1%80%D0%BE%D0%BC%D0%B0%D0%B4%D1%8F%D0%BD%D0%B8%D0%BD" TargetMode="External"/><Relationship Id="rId1672" Type="http://schemas.openxmlformats.org/officeDocument/2006/relationships/hyperlink" Target="https://uk.wikipedia.org/wiki/%D0%97%D0%BB%D0%BE%D1%87%D0%B8%D0%BD" TargetMode="External"/><Relationship Id="rId267" Type="http://schemas.openxmlformats.org/officeDocument/2006/relationships/hyperlink" Target="https://zakon.rada.gov.ua/laws/show/58-16" TargetMode="External"/><Relationship Id="rId474" Type="http://schemas.openxmlformats.org/officeDocument/2006/relationships/hyperlink" Target="https://zakon.rada.gov.ua/laws/show/60/95-%D0%B2%D1%80" TargetMode="External"/><Relationship Id="rId1020" Type="http://schemas.openxmlformats.org/officeDocument/2006/relationships/hyperlink" Target="https://zakon.rada.gov.ua/laws/show/5460-17" TargetMode="External"/><Relationship Id="rId1118" Type="http://schemas.openxmlformats.org/officeDocument/2006/relationships/hyperlink" Target="https://uk.wikipedia.org/wiki/%D0%9C%D0%B8%D1%82%D0%BD%D0%B5_%D0%BF%D1%80%D0%B0%D0%B2%D0%BE" TargetMode="External"/><Relationship Id="rId1325" Type="http://schemas.openxmlformats.org/officeDocument/2006/relationships/hyperlink" Target="https://dbn.co.ua/load/normativy/dbn/1-1-0-233" TargetMode="External"/><Relationship Id="rId1532" Type="http://schemas.openxmlformats.org/officeDocument/2006/relationships/hyperlink" Target="https://uk.wikipedia.org/wiki/%D0%9F%D0%BB%D0%B0%D1%82%D0%BD%D0%B8%D0%BA_%D0%BF%D0%BE%D0%B4%D0%B0%D1%82%D0%BA%D1%96%D0%B2" TargetMode="External"/><Relationship Id="rId127" Type="http://schemas.openxmlformats.org/officeDocument/2006/relationships/hyperlink" Target="https://zakon.rada.gov.ua/laws/show/2257-14" TargetMode="External"/><Relationship Id="rId681" Type="http://schemas.openxmlformats.org/officeDocument/2006/relationships/hyperlink" Target="https://zakon.rada.gov.ua/laws/show/z1268-11" TargetMode="External"/><Relationship Id="rId779" Type="http://schemas.openxmlformats.org/officeDocument/2006/relationships/hyperlink" Target="https://zakon.rada.gov.ua/laws/show/1817-19" TargetMode="External"/><Relationship Id="rId902" Type="http://schemas.openxmlformats.org/officeDocument/2006/relationships/hyperlink" Target="https://zakon.rada.gov.ua/laws/show/2712-19" TargetMode="External"/><Relationship Id="rId986" Type="http://schemas.openxmlformats.org/officeDocument/2006/relationships/hyperlink" Target="https://zakon.rada.gov.ua/laws/show/3421-15" TargetMode="External"/><Relationship Id="rId31" Type="http://schemas.openxmlformats.org/officeDocument/2006/relationships/hyperlink" Target="https://uk.wikipedia.org/w/index.php?title=%D0%86%D0%BD%D0%B4%D0%B8%D0%B2%D1%96%D0%B4%D1%83%D0%B0%D0%BB%D1%8C%D0%BD%D0%B5_%D0%B1%D1%83%D0%B4%D1%96%D0%B2%D0%BD%D0%B8%D1%86%D1%82%D0%B2%D0%BE&amp;action=edit&amp;redlink=1" TargetMode="External"/><Relationship Id="rId334" Type="http://schemas.openxmlformats.org/officeDocument/2006/relationships/hyperlink" Target="https://zakon.rada.gov.ua/laws/show/5459-17" TargetMode="External"/><Relationship Id="rId541" Type="http://schemas.openxmlformats.org/officeDocument/2006/relationships/hyperlink" Target="https://zakon.rada.gov.ua/laws/show/835-19" TargetMode="External"/><Relationship Id="rId639" Type="http://schemas.openxmlformats.org/officeDocument/2006/relationships/hyperlink" Target="https://zakon.rada.gov.ua/laws/show/2354-19" TargetMode="External"/><Relationship Id="rId1171" Type="http://schemas.openxmlformats.org/officeDocument/2006/relationships/hyperlink" Target="https://dbn.co.ua/load/1-1-0-323" TargetMode="External"/><Relationship Id="rId1269" Type="http://schemas.openxmlformats.org/officeDocument/2006/relationships/hyperlink" Target="https://dbn.co.ua/load/normativy/dbn/1-1-0-290" TargetMode="External"/><Relationship Id="rId1476" Type="http://schemas.openxmlformats.org/officeDocument/2006/relationships/hyperlink" Target="https://uk.wikipedia.org/wiki/%D0%A1%D0%BF%D1%80%D0%B0%D0%B2%D0%B5%D0%B4%D0%BB%D0%B8%D0%B2%D1%96%D1%81%D1%82%D1%8C" TargetMode="External"/><Relationship Id="rId180" Type="http://schemas.openxmlformats.org/officeDocument/2006/relationships/hyperlink" Target="https://zakon.rada.gov.ua/laws/show/1817-19" TargetMode="External"/><Relationship Id="rId278" Type="http://schemas.openxmlformats.org/officeDocument/2006/relationships/hyperlink" Target="https://zakon.rada.gov.ua/laws/show/5496-17" TargetMode="External"/><Relationship Id="rId401" Type="http://schemas.openxmlformats.org/officeDocument/2006/relationships/hyperlink" Target="https://zakon2.rada.gov.ua/laws/show/687-14" TargetMode="External"/><Relationship Id="rId846" Type="http://schemas.openxmlformats.org/officeDocument/2006/relationships/hyperlink" Target="https://zakon.rada.gov.ua/laws/show/5496-17" TargetMode="External"/><Relationship Id="rId1031" Type="http://schemas.openxmlformats.org/officeDocument/2006/relationships/hyperlink" Target="https://uk.wikipedia.org/wiki/%D0%A1%D0%B0%D0%BD%D0%BA%D1%86%D1%96%D1%8F" TargetMode="External"/><Relationship Id="rId1129" Type="http://schemas.openxmlformats.org/officeDocument/2006/relationships/hyperlink" Target="https://uk.wikipedia.org/wiki/%D0%A1%D0%B2%D0%BE%D0%B1%D0%BE%D0%B4%D0%B0" TargetMode="External"/><Relationship Id="rId1683" Type="http://schemas.openxmlformats.org/officeDocument/2006/relationships/hyperlink" Target="https://uk.wikipedia.org/wiki/%D0%97%D0%B0%D0%BA%D0%BE%D0%BD%D0%BE%D0%B4%D0%B0%D0%B2%D1%81%D1%82%D0%B2%D0%BE" TargetMode="External"/><Relationship Id="rId485" Type="http://schemas.openxmlformats.org/officeDocument/2006/relationships/hyperlink" Target="https://zakon.rada.gov.ua/laws/show/1540-19" TargetMode="External"/><Relationship Id="rId692" Type="http://schemas.openxmlformats.org/officeDocument/2006/relationships/hyperlink" Target="https://zakon.rada.gov.ua/laws/show/5496-17" TargetMode="External"/><Relationship Id="rId706" Type="http://schemas.openxmlformats.org/officeDocument/2006/relationships/hyperlink" Target="https://zakon.rada.gov.ua/laws/show/320-19" TargetMode="External"/><Relationship Id="rId913" Type="http://schemas.openxmlformats.org/officeDocument/2006/relationships/hyperlink" Target="https://zakon.rada.gov.ua/laws/show/1854-19" TargetMode="External"/><Relationship Id="rId1336" Type="http://schemas.openxmlformats.org/officeDocument/2006/relationships/hyperlink" Target="https://zakon.rada.gov.ua/laws/show/1981-19" TargetMode="External"/><Relationship Id="rId1543" Type="http://schemas.openxmlformats.org/officeDocument/2006/relationships/hyperlink" Target="https://uk.wikipedia.org/wiki/%D0%A0%D0%B5%D0%BF%D0%B0%D1%80%D0%B0%D1%86%D1%96%D1%97" TargetMode="External"/><Relationship Id="rId1750" Type="http://schemas.openxmlformats.org/officeDocument/2006/relationships/hyperlink" Target="https://zakon.rada.gov.ua/laws/show/209/94-%D0%B2%D1%80" TargetMode="External"/><Relationship Id="rId42" Type="http://schemas.openxmlformats.org/officeDocument/2006/relationships/hyperlink" Target="https://uk.wikipedia.org/wiki/%D0%AE%D1%80%D0%B8%D0%B4%D0%B8%D1%87%D0%BD%D0%B8%D0%B9_%D1%84%D0%B0%D0%BA%D1%82" TargetMode="External"/><Relationship Id="rId138" Type="http://schemas.openxmlformats.org/officeDocument/2006/relationships/hyperlink" Target="https://zakon.rada.gov.ua/laws/show/2257-14" TargetMode="External"/><Relationship Id="rId345" Type="http://schemas.openxmlformats.org/officeDocument/2006/relationships/hyperlink" Target="https://zakon.rada.gov.ua/laws/show/5496-17" TargetMode="External"/><Relationship Id="rId552" Type="http://schemas.openxmlformats.org/officeDocument/2006/relationships/hyperlink" Target="https://zakon.rada.gov.ua/laws/show/222-19" TargetMode="External"/><Relationship Id="rId997" Type="http://schemas.openxmlformats.org/officeDocument/2006/relationships/hyperlink" Target="https://zakon.rada.gov.ua/laws/show/1069-14" TargetMode="External"/><Relationship Id="rId1182" Type="http://schemas.openxmlformats.org/officeDocument/2006/relationships/hyperlink" Target="https://dbn.co.ua/load/normativy/dbn/1-1-0-1026" TargetMode="External"/><Relationship Id="rId1403" Type="http://schemas.openxmlformats.org/officeDocument/2006/relationships/hyperlink" Target="https://zakon.rada.gov.ua/laws/show/185/98-%D0%B2%D1%80" TargetMode="External"/><Relationship Id="rId1610" Type="http://schemas.openxmlformats.org/officeDocument/2006/relationships/hyperlink" Target="https://uk.wikipedia.org/wiki/%D0%97%D0%BB%D0%BE%D1%87%D0%B8%D0%BD" TargetMode="External"/><Relationship Id="rId191" Type="http://schemas.openxmlformats.org/officeDocument/2006/relationships/hyperlink" Target="https://zakon.rada.gov.ua/laws/show/3038-17" TargetMode="External"/><Relationship Id="rId205" Type="http://schemas.openxmlformats.org/officeDocument/2006/relationships/hyperlink" Target="https://zakon.rada.gov.ua/laws/show/2257-14" TargetMode="External"/><Relationship Id="rId412" Type="http://schemas.openxmlformats.org/officeDocument/2006/relationships/hyperlink" Target="https://zakon.rada.gov.ua/laws/show/609-2015-%D0%BF" TargetMode="External"/><Relationship Id="rId857" Type="http://schemas.openxmlformats.org/officeDocument/2006/relationships/hyperlink" Target="https://zakon.rada.gov.ua/laws/show/5059-17" TargetMode="External"/><Relationship Id="rId1042" Type="http://schemas.openxmlformats.org/officeDocument/2006/relationships/hyperlink" Target="https://uk.wikipedia.org/wiki/%D0%97%D0%B0%D1%85%D0%B8%D1%81%D1%82" TargetMode="External"/><Relationship Id="rId1487" Type="http://schemas.openxmlformats.org/officeDocument/2006/relationships/hyperlink" Target="https://uk.wikipedia.org/wiki/%D0%9F%D1%80%D0%B0%D0%B2%D0%BE%D0%BF%D0%BE%D1%80%D1%83%D1%88%D0%B5%D0%BD%D0%BD%D1%8F" TargetMode="External"/><Relationship Id="rId1694" Type="http://schemas.openxmlformats.org/officeDocument/2006/relationships/hyperlink" Target="https://uk.wikipedia.org/wiki/%D0%93%D1%80%D0%BE%D0%BC%D0%B0%D0%B4%D1%8F%D0%BD%D0%B8%D0%BD" TargetMode="External"/><Relationship Id="rId1708" Type="http://schemas.openxmlformats.org/officeDocument/2006/relationships/hyperlink" Target="https://zakon.rada.gov.ua/laws/show/5459-17/sp:side" TargetMode="External"/><Relationship Id="rId289" Type="http://schemas.openxmlformats.org/officeDocument/2006/relationships/hyperlink" Target="https://zakon.rada.gov.ua/laws/show/58-16" TargetMode="External"/><Relationship Id="rId496" Type="http://schemas.openxmlformats.org/officeDocument/2006/relationships/hyperlink" Target="https://zakon.rada.gov.ua/laws/show/1932-12" TargetMode="External"/><Relationship Id="rId717" Type="http://schemas.openxmlformats.org/officeDocument/2006/relationships/hyperlink" Target="https://zakon.rada.gov.ua/laws/show/320-19" TargetMode="External"/><Relationship Id="rId924" Type="http://schemas.openxmlformats.org/officeDocument/2006/relationships/hyperlink" Target="https://zakon.rada.gov.ua/laws/show/320-19" TargetMode="External"/><Relationship Id="rId1347" Type="http://schemas.openxmlformats.org/officeDocument/2006/relationships/hyperlink" Target="https://zakon.rada.gov.ua/laws/show/3038-17" TargetMode="External"/><Relationship Id="rId1554" Type="http://schemas.openxmlformats.org/officeDocument/2006/relationships/hyperlink" Target="https://uk.wikipedia.org/wiki/%D0%90%D0%BC%D0%BD%D1%96%D1%81%D1%82%D1%96%D1%8F" TargetMode="External"/><Relationship Id="rId1761" Type="http://schemas.openxmlformats.org/officeDocument/2006/relationships/hyperlink" Target="https://zakon.rada.gov.ua/laws/show/80731-10" TargetMode="External"/><Relationship Id="rId53" Type="http://schemas.openxmlformats.org/officeDocument/2006/relationships/hyperlink" Target="https://uk.wikipedia.org/wiki/%D0%A6%D0%B8%D0%B2%D1%96%D0%BB%D1%8C%D0%BD%D0%B5_%D0%BF%D1%80%D0%B0%D0%B2%D0%BE" TargetMode="External"/><Relationship Id="rId149" Type="http://schemas.openxmlformats.org/officeDocument/2006/relationships/hyperlink" Target="https://zakon.rada.gov.ua/laws/show/2257-14" TargetMode="External"/><Relationship Id="rId356" Type="http://schemas.openxmlformats.org/officeDocument/2006/relationships/hyperlink" Target="https://zakon.rada.gov.ua/laws/show/3370-15" TargetMode="External"/><Relationship Id="rId563" Type="http://schemas.openxmlformats.org/officeDocument/2006/relationships/hyperlink" Target="https://zakon.rada.gov.ua/laws/show/2341-14" TargetMode="External"/><Relationship Id="rId770" Type="http://schemas.openxmlformats.org/officeDocument/2006/relationships/hyperlink" Target="https://zakon.rada.gov.ua/laws/show/5496-17" TargetMode="External"/><Relationship Id="rId1193" Type="http://schemas.openxmlformats.org/officeDocument/2006/relationships/hyperlink" Target="https://dbn.co.ua/load/normativy/dbn/1-1-0-293" TargetMode="External"/><Relationship Id="rId1207" Type="http://schemas.openxmlformats.org/officeDocument/2006/relationships/hyperlink" Target="https://dbn.co.ua/load/normativy/dbn/1-1-0-995" TargetMode="External"/><Relationship Id="rId1414" Type="http://schemas.openxmlformats.org/officeDocument/2006/relationships/hyperlink" Target="https://uk.wikipedia.org/wiki/%D0%A6%D1%96%D0%BD%D0%BD%D0%BE%D1%81%D1%82%D1%96" TargetMode="External"/><Relationship Id="rId1621" Type="http://schemas.openxmlformats.org/officeDocument/2006/relationships/hyperlink" Target="https://uk.wikipedia.org/wiki/%D0%9A%D1%80%D0%B8%D0%BC%D1%96%D0%BD%D0%B0%D0%BB%D1%8C%D0%BD%D0%B5_%D0%BF%D0%BE%D0%BA%D0%B0%D1%80%D0%B0%D0%BD%D0%BD%D1%8F" TargetMode="External"/><Relationship Id="rId216" Type="http://schemas.openxmlformats.org/officeDocument/2006/relationships/hyperlink" Target="https://zakon.rada.gov.ua/laws/show/3038-17" TargetMode="External"/><Relationship Id="rId423" Type="http://schemas.openxmlformats.org/officeDocument/2006/relationships/hyperlink" Target="https://zakon.rada.gov.ua/laws/show/222-19" TargetMode="External"/><Relationship Id="rId868" Type="http://schemas.openxmlformats.org/officeDocument/2006/relationships/hyperlink" Target="https://zakon.rada.gov.ua/laws/show/5496-17" TargetMode="External"/><Relationship Id="rId1053" Type="http://schemas.openxmlformats.org/officeDocument/2006/relationships/hyperlink" Target="https://uk.wikipedia.org/wiki/%D0%9F%D1%80%D0%B0%D0%B2%D0%BE%D0%B2%D0%B0_%D0%BD%D0%BE%D1%80%D0%BC%D0%B0" TargetMode="External"/><Relationship Id="rId1260" Type="http://schemas.openxmlformats.org/officeDocument/2006/relationships/hyperlink" Target="https://dbn.co.ua/load/normativy/dbn/1-1-0-155" TargetMode="External"/><Relationship Id="rId1498" Type="http://schemas.openxmlformats.org/officeDocument/2006/relationships/hyperlink" Target="https://uk.wikipedia.org/wiki/%D0%97%D0%B0%D0%BA%D0%BE%D0%BD%D0%BE%D0%B4%D0%B0%D0%B2%D1%81%D1%82%D0%B2%D0%BE" TargetMode="External"/><Relationship Id="rId1719" Type="http://schemas.openxmlformats.org/officeDocument/2006/relationships/hyperlink" Target="https://zakon.rada.gov.ua/laws/show/1817-19/sp:side" TargetMode="External"/><Relationship Id="rId630" Type="http://schemas.openxmlformats.org/officeDocument/2006/relationships/hyperlink" Target="https://zakon.rada.gov.ua/laws/show/1315-18" TargetMode="External"/><Relationship Id="rId728" Type="http://schemas.openxmlformats.org/officeDocument/2006/relationships/hyperlink" Target="https://zakon.rada.gov.ua/laws/show/4220-17" TargetMode="External"/><Relationship Id="rId935" Type="http://schemas.openxmlformats.org/officeDocument/2006/relationships/hyperlink" Target="https://zakon.rada.gov.ua/laws/show/1264-12" TargetMode="External"/><Relationship Id="rId1358" Type="http://schemas.openxmlformats.org/officeDocument/2006/relationships/hyperlink" Target="https://zakon.rada.gov.ua/laws/show/1955-12" TargetMode="External"/><Relationship Id="rId1565" Type="http://schemas.openxmlformats.org/officeDocument/2006/relationships/hyperlink" Target="https://uk.wikipedia.org/wiki/%D0%9F%D1%80%D0%B0%D0%B2%D0%BE%D0%B2%D1%96%D0%B4%D0%BD%D0%BE%D1%81%D0%B8%D0%BD%D0%B8" TargetMode="External"/><Relationship Id="rId1772" Type="http://schemas.openxmlformats.org/officeDocument/2006/relationships/hyperlink" Target="https://zakon.rada.gov.ua/laws/show/692-17" TargetMode="External"/><Relationship Id="rId64" Type="http://schemas.openxmlformats.org/officeDocument/2006/relationships/hyperlink" Target="https://uk.wikipedia.org/wiki/%D0%92%D1%96%D0%B4%D0%B3%D1%83%D0%BB" TargetMode="External"/><Relationship Id="rId367" Type="http://schemas.openxmlformats.org/officeDocument/2006/relationships/hyperlink" Target="https://zakon.rada.gov.ua/laws/show/3038-17" TargetMode="External"/><Relationship Id="rId574" Type="http://schemas.openxmlformats.org/officeDocument/2006/relationships/hyperlink" Target="https://zakon.rada.gov.ua/laws/show/4495-17" TargetMode="External"/><Relationship Id="rId1120" Type="http://schemas.openxmlformats.org/officeDocument/2006/relationships/hyperlink" Target="https://uk.wikipedia.org/wiki/%D0%AE%D1%80%D0%B8%D1%81%D0%BF%D1%80%D1%83%D0%B4%D0%B5%D0%BD%D1%86%D1%96%D1%8F" TargetMode="External"/><Relationship Id="rId1218" Type="http://schemas.openxmlformats.org/officeDocument/2006/relationships/hyperlink" Target="https://dbn.co.ua/load/normativy/dbn/1-1-0-318" TargetMode="External"/><Relationship Id="rId1425" Type="http://schemas.openxmlformats.org/officeDocument/2006/relationships/hyperlink" Target="https://uk.wikipedia.org/wiki/%D0%9F%D1%80%D0%B0%D0%B2%D0%BE%D0%BF%D0%BE%D1%80%D1%83%D1%88%D0%B5%D0%BD%D0%BD%D1%8F" TargetMode="External"/><Relationship Id="rId227" Type="http://schemas.openxmlformats.org/officeDocument/2006/relationships/hyperlink" Target="https://zakon.rada.gov.ua/laws/show/762-15" TargetMode="External"/><Relationship Id="rId781" Type="http://schemas.openxmlformats.org/officeDocument/2006/relationships/hyperlink" Target="https://zakon.rada.gov.ua/laws/show/1817-19" TargetMode="External"/><Relationship Id="rId879" Type="http://schemas.openxmlformats.org/officeDocument/2006/relationships/hyperlink" Target="https://zakon.rada.gov.ua/laws/show/320-19" TargetMode="External"/><Relationship Id="rId1632" Type="http://schemas.openxmlformats.org/officeDocument/2006/relationships/hyperlink" Target="https://uk.wikipedia.org/wiki/%D0%97%D0%BB%D0%BE%D1%87%D0%B8%D0%BD" TargetMode="External"/><Relationship Id="rId434" Type="http://schemas.openxmlformats.org/officeDocument/2006/relationships/hyperlink" Target="https://zakon.rada.gov.ua/laws/show/1932-12" TargetMode="External"/><Relationship Id="rId641" Type="http://schemas.openxmlformats.org/officeDocument/2006/relationships/hyperlink" Target="https://zakon.rada.gov.ua/laws/show/5496-17" TargetMode="External"/><Relationship Id="rId739" Type="http://schemas.openxmlformats.org/officeDocument/2006/relationships/hyperlink" Target="https://zakon.rada.gov.ua/laws/show/2059-19" TargetMode="External"/><Relationship Id="rId1064" Type="http://schemas.openxmlformats.org/officeDocument/2006/relationships/hyperlink" Target="https://uk.wikipedia.org/wiki/%D0%9E%D1%81%D0%BE%D0%B1%D0%B0" TargetMode="External"/><Relationship Id="rId1271" Type="http://schemas.openxmlformats.org/officeDocument/2006/relationships/hyperlink" Target="https://dbn.co.ua/load/normativy/dbn/1-1-0-361" TargetMode="External"/><Relationship Id="rId1369" Type="http://schemas.openxmlformats.org/officeDocument/2006/relationships/hyperlink" Target="https://zakon.rada.gov.ua/laws/show/1981-19" TargetMode="External"/><Relationship Id="rId1576" Type="http://schemas.openxmlformats.org/officeDocument/2006/relationships/hyperlink" Target="https://uk.wikipedia.org/wiki/%D0%9D%D0%B0%D0%BA%D0%BB%D0%B5%D0%BF" TargetMode="External"/><Relationship Id="rId280" Type="http://schemas.openxmlformats.org/officeDocument/2006/relationships/hyperlink" Target="https://zakon.rada.gov.ua/laws/show/2059-19" TargetMode="External"/><Relationship Id="rId501" Type="http://schemas.openxmlformats.org/officeDocument/2006/relationships/hyperlink" Target="https://zakon.rada.gov.ua/laws/show/835-19" TargetMode="External"/><Relationship Id="rId946" Type="http://schemas.openxmlformats.org/officeDocument/2006/relationships/hyperlink" Target="https://zakon.rada.gov.ua/laws/show/4004-12" TargetMode="External"/><Relationship Id="rId1131" Type="http://schemas.openxmlformats.org/officeDocument/2006/relationships/hyperlink" Target="https://uk.wikipedia.org/wiki/%D0%9F%D1%80%D0%B0%D0%B2%D0%BE" TargetMode="External"/><Relationship Id="rId1229" Type="http://schemas.openxmlformats.org/officeDocument/2006/relationships/hyperlink" Target="https://dbn.co.ua/load/normativy/dbn/1-1-0-104" TargetMode="External"/><Relationship Id="rId1783" Type="http://schemas.openxmlformats.org/officeDocument/2006/relationships/hyperlink" Target="https://zakon.rada.gov.ua/laws/show/79/95-%D0%B2%D1%80" TargetMode="External"/><Relationship Id="rId75" Type="http://schemas.openxmlformats.org/officeDocument/2006/relationships/hyperlink" Target="https://uk.wikipedia.org/wiki/%D0%95%D0%BA%D0%BE%D0%BB%D0%BE%D0%B3%D1%96%D1%87%D0%BD%D0%B5_%D0%BF%D1%80%D0%B0%D0%B2%D0%BE" TargetMode="External"/><Relationship Id="rId140" Type="http://schemas.openxmlformats.org/officeDocument/2006/relationships/hyperlink" Target="https://zakon.rada.gov.ua/laws/show/2257-14" TargetMode="External"/><Relationship Id="rId378" Type="http://schemas.openxmlformats.org/officeDocument/2006/relationships/hyperlink" Target="https://zakon.rada.gov.ua/laws/show/58-16" TargetMode="External"/><Relationship Id="rId585" Type="http://schemas.openxmlformats.org/officeDocument/2006/relationships/hyperlink" Target="https://zakon.rada.gov.ua/laws/show/3353-12" TargetMode="External"/><Relationship Id="rId792" Type="http://schemas.openxmlformats.org/officeDocument/2006/relationships/hyperlink" Target="https://zakon.rada.gov.ua/laws/show/1817-19" TargetMode="External"/><Relationship Id="rId806" Type="http://schemas.openxmlformats.org/officeDocument/2006/relationships/hyperlink" Target="https://zakon.rada.gov.ua/laws/show/2059-19" TargetMode="External"/><Relationship Id="rId1436" Type="http://schemas.openxmlformats.org/officeDocument/2006/relationships/hyperlink" Target="https://uk.wikipedia.org/wiki/%D0%9F%D1%80%D0%B0%D0%B2%D0%BE%D0%BF%D0%BE%D1%80%D1%83%D1%88%D0%B5%D0%BD%D0%BD%D1%8F" TargetMode="External"/><Relationship Id="rId1643" Type="http://schemas.openxmlformats.org/officeDocument/2006/relationships/hyperlink" Target="https://uk.wikipedia.org/wiki/%D0%A1%D1%83%D1%81%D0%BF%D1%96%D0%BB%D1%8C%D1%81%D1%82%D0%B2%D0%BE" TargetMode="External"/><Relationship Id="rId6" Type="http://schemas.openxmlformats.org/officeDocument/2006/relationships/webSettings" Target="webSettings.xml"/><Relationship Id="rId238" Type="http://schemas.openxmlformats.org/officeDocument/2006/relationships/hyperlink" Target="https://zakon.rada.gov.ua/laws/show/509-17" TargetMode="External"/><Relationship Id="rId445" Type="http://schemas.openxmlformats.org/officeDocument/2006/relationships/hyperlink" Target="https://zakon.rada.gov.ua/laws/show/2628-19" TargetMode="External"/><Relationship Id="rId652" Type="http://schemas.openxmlformats.org/officeDocument/2006/relationships/hyperlink" Target="https://zakon.rada.gov.ua/laws/show/2939-17" TargetMode="External"/><Relationship Id="rId1075" Type="http://schemas.openxmlformats.org/officeDocument/2006/relationships/hyperlink" Target="https://uk.wikipedia.org/wiki/%D0%93%D1%80%D0%BE%D0%BC%D0%B0%D0%B4%D1%8F%D0%BD%D1%81%D1%8C%D0%BA%D0%B5_%D1%81%D1%83%D1%81%D0%BF%D1%96%D0%BB%D1%8C%D1%81%D1%82%D0%B2%D0%BE" TargetMode="External"/><Relationship Id="rId1282" Type="http://schemas.openxmlformats.org/officeDocument/2006/relationships/hyperlink" Target="https://dbn.co.ua/load/normativy/dbn/1-1-0-791" TargetMode="External"/><Relationship Id="rId1503" Type="http://schemas.openxmlformats.org/officeDocument/2006/relationships/hyperlink" Target="https://uk.wikipedia.org/wiki/%D0%92%D1%96%D0%B4%D0%BF%D0%BE%D0%B2%D1%96%D0%B4%D0%B0%D0%BB%D1%8C%D0%BD%D1%96%D1%81%D1%82%D1%8C" TargetMode="External"/><Relationship Id="rId1710" Type="http://schemas.openxmlformats.org/officeDocument/2006/relationships/hyperlink" Target="https://zakon.rada.gov.ua/laws/show/222-19/sp:side" TargetMode="External"/><Relationship Id="rId291" Type="http://schemas.openxmlformats.org/officeDocument/2006/relationships/hyperlink" Target="https://zakon.rada.gov.ua/laws/show/1026-16" TargetMode="External"/><Relationship Id="rId305" Type="http://schemas.openxmlformats.org/officeDocument/2006/relationships/hyperlink" Target="https://zakon.rada.gov.ua/laws/show/903-2007-%D0%BF" TargetMode="External"/><Relationship Id="rId512" Type="http://schemas.openxmlformats.org/officeDocument/2006/relationships/hyperlink" Target="https://zakon.rada.gov.ua/laws/show/835-19" TargetMode="External"/><Relationship Id="rId957" Type="http://schemas.openxmlformats.org/officeDocument/2006/relationships/hyperlink" Target="https://zakon.rada.gov.ua/laws/show/687-14" TargetMode="External"/><Relationship Id="rId1142" Type="http://schemas.openxmlformats.org/officeDocument/2006/relationships/hyperlink" Target="https://dbn.co.ua/load/1-1-0-148" TargetMode="External"/><Relationship Id="rId1587" Type="http://schemas.openxmlformats.org/officeDocument/2006/relationships/hyperlink" Target="https://uk.wikipedia.org/wiki/%D0%A1%D1%83%D0%B1%27%D1%94%D0%BA%D1%82_%D0%BF%D1%80%D0%B0%D0%B2%D0%BE%D0%BF%D0%BE%D1%80%D1%83%D1%88%D0%B5%D0%BD%D0%BD%D1%8F" TargetMode="External"/><Relationship Id="rId1794" Type="http://schemas.openxmlformats.org/officeDocument/2006/relationships/hyperlink" Target="https://zakon.rada.gov.ua/laws/show/4837-17" TargetMode="External"/><Relationship Id="rId86" Type="http://schemas.openxmlformats.org/officeDocument/2006/relationships/hyperlink" Target="https://zakon.rada.gov.ua/laws/show/509-17" TargetMode="External"/><Relationship Id="rId151" Type="http://schemas.openxmlformats.org/officeDocument/2006/relationships/hyperlink" Target="https://zakon.rada.gov.ua/laws/show/5459-17" TargetMode="External"/><Relationship Id="rId389" Type="http://schemas.openxmlformats.org/officeDocument/2006/relationships/hyperlink" Target="https://zakon.rada.gov.ua/laws/show/58-16" TargetMode="External"/><Relationship Id="rId596" Type="http://schemas.openxmlformats.org/officeDocument/2006/relationships/hyperlink" Target="https://zakon.rada.gov.ua/laws/show/208/94-%D0%B2%D1%80" TargetMode="External"/><Relationship Id="rId817" Type="http://schemas.openxmlformats.org/officeDocument/2006/relationships/hyperlink" Target="https://zakon.rada.gov.ua/laws/show/320-19" TargetMode="External"/><Relationship Id="rId1002" Type="http://schemas.openxmlformats.org/officeDocument/2006/relationships/hyperlink" Target="https://zakon.rada.gov.ua/laws/show/1069-14" TargetMode="External"/><Relationship Id="rId1447" Type="http://schemas.openxmlformats.org/officeDocument/2006/relationships/hyperlink" Target="https://uk.wikipedia.org/wiki/%D0%9F%D0%BE%D0%BA%D0%B0%D1%80%D0%B0%D0%BD%D0%BD%D1%8F" TargetMode="External"/><Relationship Id="rId1654" Type="http://schemas.openxmlformats.org/officeDocument/2006/relationships/hyperlink" Target="https://uk.wikipedia.org/wiki/%D0%90%D0%B4%D0%BC%D1%96%D0%BD%D1%96%D1%81%D1%82%D1%80%D0%B0%D1%82%D0%B8%D0%B2%D0%BD%D0%B5_%D1%81%D1%82%D1%8F%D0%B3%D0%BD%D0%B5%D0%BD%D0%BD%D1%8F" TargetMode="External"/><Relationship Id="rId249" Type="http://schemas.openxmlformats.org/officeDocument/2006/relationships/hyperlink" Target="https://zakon.rada.gov.ua/laws/show/58-16" TargetMode="External"/><Relationship Id="rId456" Type="http://schemas.openxmlformats.org/officeDocument/2006/relationships/hyperlink" Target="https://zakon.rada.gov.ua/laws/show/604-2016-%D0%BF" TargetMode="External"/><Relationship Id="rId663" Type="http://schemas.openxmlformats.org/officeDocument/2006/relationships/hyperlink" Target="https://zakon.rada.gov.ua/laws/show/5496-17" TargetMode="External"/><Relationship Id="rId870" Type="http://schemas.openxmlformats.org/officeDocument/2006/relationships/hyperlink" Target="https://zakon.rada.gov.ua/laws/show/357-2010-%D0%BF" TargetMode="External"/><Relationship Id="rId1086" Type="http://schemas.openxmlformats.org/officeDocument/2006/relationships/hyperlink" Target="https://uk.wikipedia.org/wiki/%D0%93%D0%BE%D1%81%D0%BF%D0%BE%D0%B4%D0%B0%D1%80%D1%81%D1%8C%D0%BA%D0%B0_%D0%B4%D1%96%D1%8F%D0%BB%D1%8C%D0%BD%D1%96%D1%81%D1%82%D1%8C" TargetMode="External"/><Relationship Id="rId1293" Type="http://schemas.openxmlformats.org/officeDocument/2006/relationships/hyperlink" Target="https://dbn.co.ua/load/normativy/dbn/dbn_v_2_6_133_2010/1-1-0-967" TargetMode="External"/><Relationship Id="rId1307" Type="http://schemas.openxmlformats.org/officeDocument/2006/relationships/hyperlink" Target="https://dbn.co.ua/load/normativy/dbn/1-1-0-215" TargetMode="External"/><Relationship Id="rId1514" Type="http://schemas.openxmlformats.org/officeDocument/2006/relationships/hyperlink" Target="https://uk.wikipedia.org/wiki/%D0%93%D0%B0%D0%BB%D1%83%D0%B7%D1%8C_%D0%BF%D1%80%D0%B0%D0%B2%D0%B0" TargetMode="External"/><Relationship Id="rId1721" Type="http://schemas.openxmlformats.org/officeDocument/2006/relationships/hyperlink" Target="https://zakon.rada.gov.ua/laws/show/1817-19/sp:side" TargetMode="External"/><Relationship Id="rId13" Type="http://schemas.openxmlformats.org/officeDocument/2006/relationships/hyperlink" Target="https://uk.wikipedia.org/wiki/%D0%92%D0%BB%D0%B0%D0%B4%D0%B0" TargetMode="External"/><Relationship Id="rId109" Type="http://schemas.openxmlformats.org/officeDocument/2006/relationships/hyperlink" Target="https://zakon.rada.gov.ua/laws/show/2257-14" TargetMode="External"/><Relationship Id="rId316" Type="http://schemas.openxmlformats.org/officeDocument/2006/relationships/hyperlink" Target="https://zakon.rada.gov.ua/laws/show/280/97-%D0%B2%D1%80" TargetMode="External"/><Relationship Id="rId523" Type="http://schemas.openxmlformats.org/officeDocument/2006/relationships/hyperlink" Target="https://zakon.rada.gov.ua/laws/show/1774-19" TargetMode="External"/><Relationship Id="rId968" Type="http://schemas.openxmlformats.org/officeDocument/2006/relationships/hyperlink" Target="https://zakon.rada.gov.ua/laws/show/1626-15" TargetMode="External"/><Relationship Id="rId1153" Type="http://schemas.openxmlformats.org/officeDocument/2006/relationships/hyperlink" Target="https://dbn.co.ua/load/1-1-0-177" TargetMode="External"/><Relationship Id="rId1598" Type="http://schemas.openxmlformats.org/officeDocument/2006/relationships/hyperlink" Target="https://uk.wikipedia.org/wiki/%D0%9C%D0%BE%D1%82%D0%B8%D0%B2" TargetMode="External"/><Relationship Id="rId97" Type="http://schemas.openxmlformats.org/officeDocument/2006/relationships/hyperlink" Target="https://zakon.rada.gov.ua/laws/show/547-2011-%D0%BF" TargetMode="External"/><Relationship Id="rId730" Type="http://schemas.openxmlformats.org/officeDocument/2006/relationships/hyperlink" Target="https://zakon.rada.gov.ua/laws/show/3038-17" TargetMode="External"/><Relationship Id="rId828" Type="http://schemas.openxmlformats.org/officeDocument/2006/relationships/hyperlink" Target="https://zakon.rada.gov.ua/laws/show/5496-17" TargetMode="External"/><Relationship Id="rId1013" Type="http://schemas.openxmlformats.org/officeDocument/2006/relationships/hyperlink" Target="https://zakon.rada.gov.ua/laws/show/5460-17" TargetMode="External"/><Relationship Id="rId1360" Type="http://schemas.openxmlformats.org/officeDocument/2006/relationships/hyperlink" Target="https://zakon.rada.gov.ua/laws/show/3370-15" TargetMode="External"/><Relationship Id="rId1458" Type="http://schemas.openxmlformats.org/officeDocument/2006/relationships/hyperlink" Target="https://uk.wikipedia.org/wiki/%D0%9F%D0%BE%D0%B2%D0%BD%D0%BE%D0%BB%D1%96%D1%82%D1%82%D1%8F" TargetMode="External"/><Relationship Id="rId1665" Type="http://schemas.openxmlformats.org/officeDocument/2006/relationships/hyperlink" Target="https://uk.wikipedia.org/wiki/%D0%92%D0%B8%D0%BD%D0%B0" TargetMode="External"/><Relationship Id="rId162" Type="http://schemas.openxmlformats.org/officeDocument/2006/relationships/hyperlink" Target="https://zakon.rada.gov.ua/laws/show/2257-14" TargetMode="External"/><Relationship Id="rId467" Type="http://schemas.openxmlformats.org/officeDocument/2006/relationships/hyperlink" Target="https://zakon.rada.gov.ua/laws/show/896-2015-%D0%BF" TargetMode="External"/><Relationship Id="rId1097" Type="http://schemas.openxmlformats.org/officeDocument/2006/relationships/hyperlink" Target="https://uk.wikipedia.org/wiki/%D0%86%D0%BD%D0%B4%D0%B8%D0%B2%D1%96%D0%B4" TargetMode="External"/><Relationship Id="rId1220" Type="http://schemas.openxmlformats.org/officeDocument/2006/relationships/hyperlink" Target="https://dbn.co.ua/load/normativy/dbn/1-1-0-973" TargetMode="External"/><Relationship Id="rId1318" Type="http://schemas.openxmlformats.org/officeDocument/2006/relationships/hyperlink" Target="https://dbn.co.ua/load/1-1-0-169" TargetMode="External"/><Relationship Id="rId1525" Type="http://schemas.openxmlformats.org/officeDocument/2006/relationships/hyperlink" Target="https://uk.wikipedia.org/wiki/%D0%94%D0%B8%D1%81%D1%86%D0%B8%D0%BF%D0%BB%D1%96%D0%BD%D0%B0%D1%80%D0%BD%D0%B0_%D0%B2%D1%96%D0%B4%D0%BF%D0%BE%D0%B2%D1%96%D0%B4%D0%B0%D0%BB%D1%8C%D0%BD%D1%96%D1%81%D1%82%D1%8C" TargetMode="External"/><Relationship Id="rId674" Type="http://schemas.openxmlformats.org/officeDocument/2006/relationships/hyperlink" Target="https://zakon.rada.gov.ua/laws/show/555-2011-%D0%BF" TargetMode="External"/><Relationship Id="rId881" Type="http://schemas.openxmlformats.org/officeDocument/2006/relationships/hyperlink" Target="https://zakon.rada.gov.ua/laws/show/3038-17" TargetMode="External"/><Relationship Id="rId979" Type="http://schemas.openxmlformats.org/officeDocument/2006/relationships/hyperlink" Target="https://zakon.rada.gov.ua/laws/show/766-19" TargetMode="External"/><Relationship Id="rId1732" Type="http://schemas.openxmlformats.org/officeDocument/2006/relationships/hyperlink" Target="https://zakon.rada.gov.ua/laws/show/5459-17/sp:side" TargetMode="External"/><Relationship Id="rId24" Type="http://schemas.openxmlformats.org/officeDocument/2006/relationships/hyperlink" Target="https://uk.wikipedia.org/wiki/%D0%9E%D0%BF%D0%BB%D0%B0%D1%82%D0%B0_%D0%BF%D1%80%D0%B0%D1%86%D1%96" TargetMode="External"/><Relationship Id="rId327" Type="http://schemas.openxmlformats.org/officeDocument/2006/relationships/hyperlink" Target="https://zakon.rada.gov.ua/laws/show/58-16" TargetMode="External"/><Relationship Id="rId534" Type="http://schemas.openxmlformats.org/officeDocument/2006/relationships/hyperlink" Target="https://zakon.rada.gov.ua/laws/show/222-19" TargetMode="External"/><Relationship Id="rId741" Type="http://schemas.openxmlformats.org/officeDocument/2006/relationships/hyperlink" Target="https://zakon.rada.gov.ua/laws/show/2517-19" TargetMode="External"/><Relationship Id="rId839" Type="http://schemas.openxmlformats.org/officeDocument/2006/relationships/hyperlink" Target="https://zakon.rada.gov.ua/laws/show/1983-19" TargetMode="External"/><Relationship Id="rId1164" Type="http://schemas.openxmlformats.org/officeDocument/2006/relationships/hyperlink" Target="https://dbn.co.ua/load/normativy/dbn/dbn_a322_2009/1-1-0-945" TargetMode="External"/><Relationship Id="rId1371" Type="http://schemas.openxmlformats.org/officeDocument/2006/relationships/hyperlink" Target="https://zakon.rada.gov.ua/laws/show/1981-19" TargetMode="External"/><Relationship Id="rId1469" Type="http://schemas.openxmlformats.org/officeDocument/2006/relationships/hyperlink" Target="https://uk.wikipedia.org/wiki/%D0%9F%D1%80%D0%B0%D0%B2%D0%BE%D0%BF%D0%BE%D1%80%D1%83%D1%88%D0%B5%D0%BD%D0%BD%D1%8F" TargetMode="External"/><Relationship Id="rId173" Type="http://schemas.openxmlformats.org/officeDocument/2006/relationships/hyperlink" Target="https://zakon.rada.gov.ua/laws/show/2257-14" TargetMode="External"/><Relationship Id="rId380" Type="http://schemas.openxmlformats.org/officeDocument/2006/relationships/hyperlink" Target="https://zakon.rada.gov.ua/laws/show/3038-17" TargetMode="External"/><Relationship Id="rId601" Type="http://schemas.openxmlformats.org/officeDocument/2006/relationships/hyperlink" Target="https://zakon.rada.gov.ua/laws/show/2354-19" TargetMode="External"/><Relationship Id="rId1024" Type="http://schemas.openxmlformats.org/officeDocument/2006/relationships/hyperlink" Target="https://uk.wikipedia.org/wiki/%D0%9D%D0%BE%D1%80%D0%BC%D0%B0_%D0%BF%D1%80%D0%B0%D0%B2%D0%B0" TargetMode="External"/><Relationship Id="rId1231" Type="http://schemas.openxmlformats.org/officeDocument/2006/relationships/hyperlink" Target="https://dbn.co.ua/load/normativy/dbn/1-1-0-392" TargetMode="External"/><Relationship Id="rId1676" Type="http://schemas.openxmlformats.org/officeDocument/2006/relationships/hyperlink" Target="https://uk.wikipedia.org/wiki/%D0%9A%D0%BE%D0%B4%D0%B5%D0%BA%D1%81_%D0%B7%D0%B0%D0%BA%D0%BE%D0%BD%D1%96%D0%B2_%D0%BF%D1%80%D0%BE_%D0%BF%D1%80%D0%B0%D1%86%D1%8E_%D0%A3%D0%BA%D1%80%D0%B0%D1%97%D0%BD%D0%B8" TargetMode="External"/><Relationship Id="rId240" Type="http://schemas.openxmlformats.org/officeDocument/2006/relationships/hyperlink" Target="https://zakon.rada.gov.ua/laws/show/58-16" TargetMode="External"/><Relationship Id="rId478" Type="http://schemas.openxmlformats.org/officeDocument/2006/relationships/hyperlink" Target="https://zakon.rada.gov.ua/laws/show/1186-2015-%D0%BF" TargetMode="External"/><Relationship Id="rId685" Type="http://schemas.openxmlformats.org/officeDocument/2006/relationships/hyperlink" Target="https://zakon.rada.gov.ua/laws/show/3038-17" TargetMode="External"/><Relationship Id="rId892" Type="http://schemas.openxmlformats.org/officeDocument/2006/relationships/hyperlink" Target="https://zakon.rada.gov.ua/laws/show/3038-17" TargetMode="External"/><Relationship Id="rId906" Type="http://schemas.openxmlformats.org/officeDocument/2006/relationships/hyperlink" Target="https://zakon.rada.gov.ua/laws/show/606-18" TargetMode="External"/><Relationship Id="rId1329" Type="http://schemas.openxmlformats.org/officeDocument/2006/relationships/hyperlink" Target="https://dbn.co.ua/load/1-1-0-410" TargetMode="External"/><Relationship Id="rId1536" Type="http://schemas.openxmlformats.org/officeDocument/2006/relationships/hyperlink" Target="https://uk.wikipedia.org/wiki/%D0%AE%D1%80%D0%B8%D0%B4%D0%B8%D1%87%D0%BD%D0%B0_%D0%B2%D1%96%D0%B4%D0%BF%D0%BE%D0%B2%D1%96%D0%B4%D0%B0%D0%BB%D1%8C%D0%BD%D1%96%D1%81%D1%82%D1%8C" TargetMode="External"/><Relationship Id="rId1743" Type="http://schemas.openxmlformats.org/officeDocument/2006/relationships/hyperlink" Target="https://uk.wikipedia.org/wiki/%D0%9F%D0%BE%D0%BF%D0%B5%D1%80%D0%B5%D0%B4%D0%B6%D0%B5%D0%BD%D0%BD%D1%8F_(%D0%B0%D0%B4%D0%BC%D1%96%D0%BD%D1%96%D1%81%D1%82%D1%80%D0%B0%D1%82%D0%B8%D0%B2%D0%BD%D0%B5_%D1%81%D1%82%D1%8F%D0%B3%D0%BD%D0%B5%D0%BD%D0%BD%D1%8F)" TargetMode="External"/><Relationship Id="rId35" Type="http://schemas.openxmlformats.org/officeDocument/2006/relationships/hyperlink" Target="https://uk.wikipedia.org/wiki/%D0%94%D0%B5%D1%80%D0%B6%D0%B0%D0%B2%D0%B0" TargetMode="External"/><Relationship Id="rId100" Type="http://schemas.openxmlformats.org/officeDocument/2006/relationships/hyperlink" Target="https://zakon.rada.gov.ua/laws/show/5459-17" TargetMode="External"/><Relationship Id="rId338" Type="http://schemas.openxmlformats.org/officeDocument/2006/relationships/hyperlink" Target="https://zakon.rada.gov.ua/laws/show/5459-17" TargetMode="External"/><Relationship Id="rId545" Type="http://schemas.openxmlformats.org/officeDocument/2006/relationships/hyperlink" Target="https://zakon.rada.gov.ua/laws/show/182-2016-%D0%BF" TargetMode="External"/><Relationship Id="rId752" Type="http://schemas.openxmlformats.org/officeDocument/2006/relationships/hyperlink" Target="https://zakon.rada.gov.ua/laws/show/5496-17" TargetMode="External"/><Relationship Id="rId1175" Type="http://schemas.openxmlformats.org/officeDocument/2006/relationships/hyperlink" Target="https://dbn.co.ua/load/normativy/dbn/1-1-0-1040" TargetMode="External"/><Relationship Id="rId1382" Type="http://schemas.openxmlformats.org/officeDocument/2006/relationships/hyperlink" Target="https://zakon.rada.gov.ua/laws/show/1981-19" TargetMode="External"/><Relationship Id="rId1603" Type="http://schemas.openxmlformats.org/officeDocument/2006/relationships/hyperlink" Target="https://uk.wikipedia.org/wiki/%D0%9C%D0%BE%D1%82%D0%B8%D0%B2" TargetMode="External"/><Relationship Id="rId184" Type="http://schemas.openxmlformats.org/officeDocument/2006/relationships/hyperlink" Target="https://zakon.rada.gov.ua/laws/show/3038-17" TargetMode="External"/><Relationship Id="rId391" Type="http://schemas.openxmlformats.org/officeDocument/2006/relationships/hyperlink" Target="https://zakon.rada.gov.ua/laws/show/435-15" TargetMode="External"/><Relationship Id="rId405" Type="http://schemas.openxmlformats.org/officeDocument/2006/relationships/hyperlink" Target="https://zakon.rada.gov.ua/laws/show/2473-19" TargetMode="External"/><Relationship Id="rId612" Type="http://schemas.openxmlformats.org/officeDocument/2006/relationships/hyperlink" Target="https://zakon.rada.gov.ua/laws/show/791%D0%B0-12" TargetMode="External"/><Relationship Id="rId1035" Type="http://schemas.openxmlformats.org/officeDocument/2006/relationships/hyperlink" Target="https://uk.wikipedia.org/wiki/%D0%94%D0%B5%D1%80%D0%B6%D0%B0%D0%B2%D0%BD%D0%B8%D0%B9_%D0%B1%D1%8E%D0%B4%D0%B6%D0%B5%D1%82" TargetMode="External"/><Relationship Id="rId1242" Type="http://schemas.openxmlformats.org/officeDocument/2006/relationships/hyperlink" Target="https://dbn.co.ua/load/normativy/dbn/1-1-0-303" TargetMode="External"/><Relationship Id="rId1687" Type="http://schemas.openxmlformats.org/officeDocument/2006/relationships/hyperlink" Target="https://uk.wikipedia.org/wiki/%D0%A1%D1%83%D0%B1%27%D1%94%D0%BA%D1%82" TargetMode="External"/><Relationship Id="rId251" Type="http://schemas.openxmlformats.org/officeDocument/2006/relationships/hyperlink" Target="https://zakon.rada.gov.ua/laws/show/58-16" TargetMode="External"/><Relationship Id="rId489" Type="http://schemas.openxmlformats.org/officeDocument/2006/relationships/hyperlink" Target="https://zakon.rada.gov.ua/laws/show/1540-19" TargetMode="External"/><Relationship Id="rId696" Type="http://schemas.openxmlformats.org/officeDocument/2006/relationships/hyperlink" Target="https://zakon.rada.gov.ua/laws/show/1817-19" TargetMode="External"/><Relationship Id="rId917" Type="http://schemas.openxmlformats.org/officeDocument/2006/relationships/hyperlink" Target="https://zakon.rada.gov.ua/laws/show/z0976-18" TargetMode="External"/><Relationship Id="rId1102" Type="http://schemas.openxmlformats.org/officeDocument/2006/relationships/hyperlink" Target="https://uk.wikipedia.org/wiki/%D0%9F%D1%80%D0%B0%D0%B2%D0%BE%D0%B2%D1%96_%D0%B2%D1%96%D0%B4%D0%BD%D0%BE%D1%81%D0%B8%D0%BD%D0%B8" TargetMode="External"/><Relationship Id="rId1547" Type="http://schemas.openxmlformats.org/officeDocument/2006/relationships/hyperlink" Target="https://uk.wikipedia.org/wiki/%D0%9D%D0%B5%D0%BE%D1%81%D1%83%D0%B4%D0%BD%D1%96%D1%81%D1%82%D1%8C" TargetMode="External"/><Relationship Id="rId1754" Type="http://schemas.openxmlformats.org/officeDocument/2006/relationships/hyperlink" Target="https://zakon.rada.gov.ua/laws/show/692-17" TargetMode="External"/><Relationship Id="rId46" Type="http://schemas.openxmlformats.org/officeDocument/2006/relationships/hyperlink" Target="https://uk.wikipedia.org/wiki/%D0%94%D0%B5%D1%80%D0%B6%D0%B0%D0%B2%D0%BD%D1%96_%D0%BE%D1%80%D0%B3%D0%B0%D0%BD%D0%B8" TargetMode="External"/><Relationship Id="rId349" Type="http://schemas.openxmlformats.org/officeDocument/2006/relationships/hyperlink" Target="https://zakon.rada.gov.ua/laws/show/509-17" TargetMode="External"/><Relationship Id="rId556" Type="http://schemas.openxmlformats.org/officeDocument/2006/relationships/hyperlink" Target="https://zakon.rada.gov.ua/laws/show/80731-10" TargetMode="External"/><Relationship Id="rId763" Type="http://schemas.openxmlformats.org/officeDocument/2006/relationships/hyperlink" Target="https://zakon.rada.gov.ua/laws/show/2059-19" TargetMode="External"/><Relationship Id="rId1186" Type="http://schemas.openxmlformats.org/officeDocument/2006/relationships/hyperlink" Target="https://dbn.co.ua/load/1-1-0-237" TargetMode="External"/><Relationship Id="rId1393" Type="http://schemas.openxmlformats.org/officeDocument/2006/relationships/hyperlink" Target="https://zakon.rada.gov.ua/laws/show/1981-19" TargetMode="External"/><Relationship Id="rId1407" Type="http://schemas.openxmlformats.org/officeDocument/2006/relationships/hyperlink" Target="https://zakon.rada.gov.ua/laws/show/2899-14" TargetMode="External"/><Relationship Id="rId1614" Type="http://schemas.openxmlformats.org/officeDocument/2006/relationships/hyperlink" Target="https://uk.wikipedia.org/wiki/%D0%9F%D1%80%D0%BE%D1%81%D1%82%D1%83%D0%BF%D0%BE%D0%BA" TargetMode="External"/><Relationship Id="rId111" Type="http://schemas.openxmlformats.org/officeDocument/2006/relationships/hyperlink" Target="https://zakon.rada.gov.ua/laws/show/2257-14" TargetMode="External"/><Relationship Id="rId195" Type="http://schemas.openxmlformats.org/officeDocument/2006/relationships/hyperlink" Target="https://zakon.rada.gov.ua/laws/show/3038-17" TargetMode="External"/><Relationship Id="rId209" Type="http://schemas.openxmlformats.org/officeDocument/2006/relationships/hyperlink" Target="https://zakon.rada.gov.ua/laws/show/3038-17" TargetMode="External"/><Relationship Id="rId416" Type="http://schemas.openxmlformats.org/officeDocument/2006/relationships/hyperlink" Target="https://zakon.rada.gov.ua/laws/show/z0849-15" TargetMode="External"/><Relationship Id="rId970" Type="http://schemas.openxmlformats.org/officeDocument/2006/relationships/hyperlink" Target="https://zakon.rada.gov.ua/laws/show/5403-17" TargetMode="External"/><Relationship Id="rId1046" Type="http://schemas.openxmlformats.org/officeDocument/2006/relationships/hyperlink" Target="https://uk.wikipedia.org/wiki/%D0%92%D0%BB%D0%B0%D0%B4%D0%B0" TargetMode="External"/><Relationship Id="rId1253" Type="http://schemas.openxmlformats.org/officeDocument/2006/relationships/hyperlink" Target="https://dbn.co.ua/load/normativy/dbn/1-1-0-200" TargetMode="External"/><Relationship Id="rId1698" Type="http://schemas.openxmlformats.org/officeDocument/2006/relationships/hyperlink" Target="https://zakon.rada.gov.ua/laws/show/642/97-%D0%B2%D1%80/sp:side" TargetMode="External"/><Relationship Id="rId623" Type="http://schemas.openxmlformats.org/officeDocument/2006/relationships/hyperlink" Target="https://zakon.rada.gov.ua/laws/show/320-19" TargetMode="External"/><Relationship Id="rId830" Type="http://schemas.openxmlformats.org/officeDocument/2006/relationships/hyperlink" Target="https://zakon.rada.gov.ua/laws/show/5459-17" TargetMode="External"/><Relationship Id="rId928" Type="http://schemas.openxmlformats.org/officeDocument/2006/relationships/hyperlink" Target="https://zakon.rada.gov.ua/laws/show/3038-17" TargetMode="External"/><Relationship Id="rId1460" Type="http://schemas.openxmlformats.org/officeDocument/2006/relationships/hyperlink" Target="https://uk.wikipedia.org/w/index.php?title=%D0%AE%D1%80%D0%B8%D0%B4%D0%B8%D1%87%D0%BD%D0%B0_%D0%B2%D1%96%D0%B4%D0%BF%D0%BE%D0%B2%D1%96%D0%B4%D0%B0%D0%BB%D1%8C%D0%BD%D1%96%D1%81%D1%82%D1%8C&amp;action=edit&amp;section=3" TargetMode="External"/><Relationship Id="rId1558" Type="http://schemas.openxmlformats.org/officeDocument/2006/relationships/hyperlink" Target="https://uk.wikipedia.org/wiki/%D0%AE%D1%80%D0%B8%D0%B4%D0%B8%D1%87%D0%BD%D0%B0_%D0%B2%D1%96%D0%B4%D0%BF%D0%BE%D0%B2%D1%96%D0%B4%D0%B0%D0%BB%D1%8C%D0%BD%D1%96%D1%81%D1%82%D1%8C" TargetMode="External"/><Relationship Id="rId1765" Type="http://schemas.openxmlformats.org/officeDocument/2006/relationships/hyperlink" Target="https://zakon.rada.gov.ua/laws/show/80731-10" TargetMode="External"/><Relationship Id="rId57" Type="http://schemas.openxmlformats.org/officeDocument/2006/relationships/hyperlink" Target="https://uk.wikipedia.org/wiki/%D0%AE%D1%80%D0%B8%D0%B4%D0%B8%D1%87%D0%BD%D0%B0_%D1%81%D0%B8%D0%BB%D0%B0" TargetMode="External"/><Relationship Id="rId262" Type="http://schemas.openxmlformats.org/officeDocument/2006/relationships/hyperlink" Target="https://zakon.rada.gov.ua/laws/show/4220-17" TargetMode="External"/><Relationship Id="rId567" Type="http://schemas.openxmlformats.org/officeDocument/2006/relationships/hyperlink" Target="https://zakon.rada.gov.ua/laws/show/2768-14" TargetMode="External"/><Relationship Id="rId1113" Type="http://schemas.openxmlformats.org/officeDocument/2006/relationships/hyperlink" Target="https://uk.wikipedia.org/wiki/%D0%9A%D1%80%D0%B8%D0%BC%D1%96%D0%BD%D0%B0%D0%BB%D1%8C%D0%BD%D0%B5_%D0%BF%D1%80%D0%B0%D0%B2%D0%BE" TargetMode="External"/><Relationship Id="rId1197" Type="http://schemas.openxmlformats.org/officeDocument/2006/relationships/hyperlink" Target="https://dbn.co.ua/load/normativy/dbn/dbn_v_1_1_24_2009/1-1-0-786" TargetMode="External"/><Relationship Id="rId1320" Type="http://schemas.openxmlformats.org/officeDocument/2006/relationships/hyperlink" Target="https://dbn.co.ua/load/normativy/dbn/1-1-0-998" TargetMode="External"/><Relationship Id="rId1418" Type="http://schemas.openxmlformats.org/officeDocument/2006/relationships/hyperlink" Target="https://uk.wikipedia.org/wiki/%D0%9F%D1%80%D0%B0%D0%B2%D0%BE%D0%BF%D0%BE%D1%80%D1%83%D1%88%D0%B5%D0%BD%D0%BD%D1%8F" TargetMode="External"/><Relationship Id="rId122" Type="http://schemas.openxmlformats.org/officeDocument/2006/relationships/hyperlink" Target="https://zakon.rada.gov.ua/laws/show/2257-14" TargetMode="External"/><Relationship Id="rId774" Type="http://schemas.openxmlformats.org/officeDocument/2006/relationships/hyperlink" Target="https://zakon.rada.gov.ua/laws/show/1817-19" TargetMode="External"/><Relationship Id="rId981" Type="http://schemas.openxmlformats.org/officeDocument/2006/relationships/hyperlink" Target="https://zakon.rada.gov.ua/laws/show/698-2015-%D0%BF" TargetMode="External"/><Relationship Id="rId1057" Type="http://schemas.openxmlformats.org/officeDocument/2006/relationships/hyperlink" Target="https://uk.wikipedia.org/wiki/%D0%A1%D1%83%D0%B1%27%D1%94%D0%BA%D1%82" TargetMode="External"/><Relationship Id="rId1625" Type="http://schemas.openxmlformats.org/officeDocument/2006/relationships/hyperlink" Target="https://uk.wikipedia.org/wiki/%D0%A4%D1%96%D0%B7%D0%B8%D1%87%D0%BD%D0%B0_%D0%BE%D1%81%D0%BE%D0%B1%D0%B0" TargetMode="External"/><Relationship Id="rId427" Type="http://schemas.openxmlformats.org/officeDocument/2006/relationships/hyperlink" Target="https://zakon.rada.gov.ua/laws/show/47-2019-%D0%BF" TargetMode="External"/><Relationship Id="rId634" Type="http://schemas.openxmlformats.org/officeDocument/2006/relationships/hyperlink" Target="https://zakon.rada.gov.ua/laws/show/3059-14" TargetMode="External"/><Relationship Id="rId841" Type="http://schemas.openxmlformats.org/officeDocument/2006/relationships/hyperlink" Target="https://zakon.rada.gov.ua/laws/show/461-2011-%D0%BF" TargetMode="External"/><Relationship Id="rId1264" Type="http://schemas.openxmlformats.org/officeDocument/2006/relationships/hyperlink" Target="https://dbn.co.ua/load/normativy/dbn/1-1-0-289" TargetMode="External"/><Relationship Id="rId1471" Type="http://schemas.openxmlformats.org/officeDocument/2006/relationships/hyperlink" Target="https://uk.wikipedia.org/wiki/%D0%92%D1%96%D0%B4%D0%BF%D0%BE%D0%B2%D1%96%D0%B4%D0%B0%D0%BB%D1%8C%D0%BD%D1%96%D1%81%D1%82%D1%8C" TargetMode="External"/><Relationship Id="rId1569" Type="http://schemas.openxmlformats.org/officeDocument/2006/relationships/hyperlink" Target="https://uk.wikipedia.org/wiki/%D0%9D%D0%BE%D1%80%D0%BC%D0%B0%D1%82%D0%B8%D0%B2%D0%BD%D0%BE-%D0%BF%D1%80%D0%B0%D0%B2%D0%BE%D0%B2%D0%B8%D0%B9_%D0%B0%D0%BA%D1%82" TargetMode="External"/><Relationship Id="rId273" Type="http://schemas.openxmlformats.org/officeDocument/2006/relationships/hyperlink" Target="https://zakon.rada.gov.ua/laws/show/2137-99-%D0%BF" TargetMode="External"/><Relationship Id="rId480" Type="http://schemas.openxmlformats.org/officeDocument/2006/relationships/hyperlink" Target="https://zakon.rada.gov.ua/laws/show/1168-2015-%D0%BF" TargetMode="External"/><Relationship Id="rId701" Type="http://schemas.openxmlformats.org/officeDocument/2006/relationships/hyperlink" Target="https://zakon.rada.gov.ua/laws/show/1817-19" TargetMode="External"/><Relationship Id="rId939" Type="http://schemas.openxmlformats.org/officeDocument/2006/relationships/hyperlink" Target="https://zakon.rada.gov.ua/laws/show/1264-12" TargetMode="External"/><Relationship Id="rId1124" Type="http://schemas.openxmlformats.org/officeDocument/2006/relationships/hyperlink" Target="https://uk.wikipedia.org/wiki/%D0%93%D1%80%D0%BE%D0%BC%D0%B0%D0%B4%D1%8F%D0%BD%D0%B8%D0%BD" TargetMode="External"/><Relationship Id="rId1331" Type="http://schemas.openxmlformats.org/officeDocument/2006/relationships/hyperlink" Target="https://zakon.rada.gov.ua/laws/show/1407-15" TargetMode="External"/><Relationship Id="rId1776" Type="http://schemas.openxmlformats.org/officeDocument/2006/relationships/hyperlink" Target="https://zakon.rada.gov.ua/laws/show/1817-19" TargetMode="External"/><Relationship Id="rId68" Type="http://schemas.openxmlformats.org/officeDocument/2006/relationships/hyperlink" Target="https://uk.wikipedia.org/wiki/%D0%97%D1%80%D0%B0%D0%B7%D0%BE%D0%BA_%D0%BA%D1%83%D0%BB%D1%8C%D1%82%D1%83%D1%80%D0%BD%D0%B8%D0%B9" TargetMode="External"/><Relationship Id="rId133" Type="http://schemas.openxmlformats.org/officeDocument/2006/relationships/hyperlink" Target="https://zakon.rada.gov.ua/laws/show/2257-14" TargetMode="External"/><Relationship Id="rId340" Type="http://schemas.openxmlformats.org/officeDocument/2006/relationships/hyperlink" Target="https://zakon.rada.gov.ua/laws/show/406-18" TargetMode="External"/><Relationship Id="rId578" Type="http://schemas.openxmlformats.org/officeDocument/2006/relationships/hyperlink" Target="https://zakon.rada.gov.ua/laws/show/4495-17" TargetMode="External"/><Relationship Id="rId785" Type="http://schemas.openxmlformats.org/officeDocument/2006/relationships/hyperlink" Target="https://zakon.rada.gov.ua/laws/show/1817-19" TargetMode="External"/><Relationship Id="rId992" Type="http://schemas.openxmlformats.org/officeDocument/2006/relationships/hyperlink" Target="https://zakon.rada.gov.ua/laws/show/1069-14" TargetMode="External"/><Relationship Id="rId1429" Type="http://schemas.openxmlformats.org/officeDocument/2006/relationships/hyperlink" Target="https://uk.wikipedia.org/wiki/%D0%A1%D0%B0%D0%BD%D0%BA%D1%86%D1%96%D1%8F_%D0%BF%D1%80%D0%B0%D0%B2%D0%BE%D0%B2%D0%BE%D1%97_%D0%BD%D0%BE%D1%80%D0%BC%D0%B8" TargetMode="External"/><Relationship Id="rId1636" Type="http://schemas.openxmlformats.org/officeDocument/2006/relationships/hyperlink" Target="https://uk.wikipedia.org/wiki/%D0%A1%D0%BA%D0%BB%D0%B0%D0%B4_%D0%B7%D0%BB%D0%BE%D1%87%D0%B8%D0%BD%D1%83" TargetMode="External"/><Relationship Id="rId200" Type="http://schemas.openxmlformats.org/officeDocument/2006/relationships/hyperlink" Target="https://zakon.rada.gov.ua/laws/show/5459-17" TargetMode="External"/><Relationship Id="rId438" Type="http://schemas.openxmlformats.org/officeDocument/2006/relationships/hyperlink" Target="https://zakon.rada.gov.ua/laws/show/3759-12" TargetMode="External"/><Relationship Id="rId645" Type="http://schemas.openxmlformats.org/officeDocument/2006/relationships/hyperlink" Target="https://zakon.rada.gov.ua/laws/show/3038-17" TargetMode="External"/><Relationship Id="rId852" Type="http://schemas.openxmlformats.org/officeDocument/2006/relationships/hyperlink" Target="https://zakon.rada.gov.ua/laws/show/5496-17" TargetMode="External"/><Relationship Id="rId1068" Type="http://schemas.openxmlformats.org/officeDocument/2006/relationships/hyperlink" Target="https://uk.wikipedia.org/wiki/%D0%9F%D1%80%D0%B8%D0%BD%D1%86%D0%B8%D0%BF_%D1%80%D1%96%D0%B2%D0%BD%D0%BE%D1%81%D1%82%D1%96" TargetMode="External"/><Relationship Id="rId1275" Type="http://schemas.openxmlformats.org/officeDocument/2006/relationships/hyperlink" Target="http://dbn.co.ua/load/normativy/dbn/1-1-0-262" TargetMode="External"/><Relationship Id="rId1482" Type="http://schemas.openxmlformats.org/officeDocument/2006/relationships/hyperlink" Target="https://uk.wikipedia.org/wiki/%D0%AE%D1%80%D0%B8%D0%B4%D0%B8%D1%87%D0%BD%D0%B0_%D0%B2%D1%96%D0%B4%D0%BF%D0%BE%D0%B2%D1%96%D0%B4%D0%B0%D0%BB%D1%8C%D0%BD%D1%96%D1%81%D1%82%D1%8C" TargetMode="External"/><Relationship Id="rId1703" Type="http://schemas.openxmlformats.org/officeDocument/2006/relationships/hyperlink" Target="https://zakon.rada.gov.ua/laws/show/1026-16/sp:side" TargetMode="External"/><Relationship Id="rId284" Type="http://schemas.openxmlformats.org/officeDocument/2006/relationships/hyperlink" Target="https://zakon.rada.gov.ua/laws/show/509-17" TargetMode="External"/><Relationship Id="rId491" Type="http://schemas.openxmlformats.org/officeDocument/2006/relationships/hyperlink" Target="https://zakon.rada.gov.ua/laws/show/2042-19" TargetMode="External"/><Relationship Id="rId505" Type="http://schemas.openxmlformats.org/officeDocument/2006/relationships/hyperlink" Target="https://zakon.rada.gov.ua/laws/show/835-19" TargetMode="External"/><Relationship Id="rId712" Type="http://schemas.openxmlformats.org/officeDocument/2006/relationships/hyperlink" Target="https://zakon.rada.gov.ua/laws/show/555-15" TargetMode="External"/><Relationship Id="rId1135" Type="http://schemas.openxmlformats.org/officeDocument/2006/relationships/hyperlink" Target="https://uk.wikipedia.org/wiki/%D0%94%D0%B5%D0%BC%D0%BE%D0%BA%D1%80%D0%B0%D1%82%D1%96%D1%8F" TargetMode="External"/><Relationship Id="rId1342" Type="http://schemas.openxmlformats.org/officeDocument/2006/relationships/hyperlink" Target="https://zakon.rada.gov.ua/laws/show/2367-17" TargetMode="External"/><Relationship Id="rId1787" Type="http://schemas.openxmlformats.org/officeDocument/2006/relationships/hyperlink" Target="https://zakon.rada.gov.ua/laws/show/2740-19" TargetMode="External"/><Relationship Id="rId79" Type="http://schemas.openxmlformats.org/officeDocument/2006/relationships/hyperlink" Target="https://uk.wikipedia.org/wiki/%D0%A6%D0%B8%D0%B2%D1%96%D0%BB%D1%8C%D0%BD%D0%B0_%D1%81%D0%BF%D1%80%D0%B0%D0%B2%D0%B0" TargetMode="External"/><Relationship Id="rId144" Type="http://schemas.openxmlformats.org/officeDocument/2006/relationships/hyperlink" Target="https://zakon.rada.gov.ua/laws/show/2257-14" TargetMode="External"/><Relationship Id="rId589" Type="http://schemas.openxmlformats.org/officeDocument/2006/relationships/hyperlink" Target="https://zakon.rada.gov.ua/laws/show/3353-12" TargetMode="External"/><Relationship Id="rId796" Type="http://schemas.openxmlformats.org/officeDocument/2006/relationships/hyperlink" Target="https://zakon.rada.gov.ua/laws/show/320-19" TargetMode="External"/><Relationship Id="rId1202" Type="http://schemas.openxmlformats.org/officeDocument/2006/relationships/hyperlink" Target="http://dbn.co.ua/load/normativy/dbn/1-1-0-755" TargetMode="External"/><Relationship Id="rId1647" Type="http://schemas.openxmlformats.org/officeDocument/2006/relationships/hyperlink" Target="https://uk.wikipedia.org/wiki/%D0%A1%D1%83%D1%81%D0%BF%D1%96%D0%BB%D1%8C%D1%81%D1%82%D0%B2%D0%BE" TargetMode="External"/><Relationship Id="rId351" Type="http://schemas.openxmlformats.org/officeDocument/2006/relationships/hyperlink" Target="https://zakon.rada.gov.ua/laws/show/5459-17" TargetMode="External"/><Relationship Id="rId449" Type="http://schemas.openxmlformats.org/officeDocument/2006/relationships/hyperlink" Target="https://zakon.rada.gov.ua/laws/show/821-2016-%D0%BF" TargetMode="External"/><Relationship Id="rId656" Type="http://schemas.openxmlformats.org/officeDocument/2006/relationships/hyperlink" Target="https://zakon.rada.gov.ua/laws/show/5496-17" TargetMode="External"/><Relationship Id="rId863" Type="http://schemas.openxmlformats.org/officeDocument/2006/relationships/hyperlink" Target="https://zakon.rada.gov.ua/laws/show/5496-17" TargetMode="External"/><Relationship Id="rId1079" Type="http://schemas.openxmlformats.org/officeDocument/2006/relationships/hyperlink" Target="https://uk.wikipedia.org/wiki/%D0%94%D0%BE%D0%B3%D0%BE%D0%B2%D1%96%D1%80" TargetMode="External"/><Relationship Id="rId1286" Type="http://schemas.openxmlformats.org/officeDocument/2006/relationships/hyperlink" Target="https://dbn.co.ua/load/normativy/dbn/1-1-0-1045" TargetMode="External"/><Relationship Id="rId1493" Type="http://schemas.openxmlformats.org/officeDocument/2006/relationships/hyperlink" Target="https://uk.wikipedia.org/wiki/%D0%91%D0%B0%D1%82%D1%8C%D0%BA%D0%B8" TargetMode="External"/><Relationship Id="rId1507" Type="http://schemas.openxmlformats.org/officeDocument/2006/relationships/hyperlink" Target="https://uk.wikipedia.org/wiki/%D0%9D%D0%BE%D1%80%D0%BC%D0%B8_%D0%BF%D1%80%D0%B0%D0%B2%D0%B0" TargetMode="External"/><Relationship Id="rId1714" Type="http://schemas.openxmlformats.org/officeDocument/2006/relationships/hyperlink" Target="https://zakon.rada.gov.ua/laws/show/5459-17/sp:side" TargetMode="External"/><Relationship Id="rId211" Type="http://schemas.openxmlformats.org/officeDocument/2006/relationships/hyperlink" Target="https://zakon.rada.gov.ua/laws/show/2257-14" TargetMode="External"/><Relationship Id="rId295" Type="http://schemas.openxmlformats.org/officeDocument/2006/relationships/hyperlink" Target="https://zakon.rada.gov.ua/laws/show/1026-16" TargetMode="External"/><Relationship Id="rId309" Type="http://schemas.openxmlformats.org/officeDocument/2006/relationships/hyperlink" Target="https://zakon.rada.gov.ua/laws/show/5459-17" TargetMode="External"/><Relationship Id="rId516" Type="http://schemas.openxmlformats.org/officeDocument/2006/relationships/hyperlink" Target="https://zakon.rada.gov.ua/laws/show/835-19" TargetMode="External"/><Relationship Id="rId1146" Type="http://schemas.openxmlformats.org/officeDocument/2006/relationships/hyperlink" Target="https://dbn.co.ua/load/normativy/dbn/dbn_a_2_1_1_2014/1-1-0-1167" TargetMode="External"/><Relationship Id="rId1798" Type="http://schemas.openxmlformats.org/officeDocument/2006/relationships/theme" Target="theme/theme1.xml"/><Relationship Id="rId723" Type="http://schemas.openxmlformats.org/officeDocument/2006/relationships/hyperlink" Target="https://zakon.rada.gov.ua/laws/show/2059-19" TargetMode="External"/><Relationship Id="rId930" Type="http://schemas.openxmlformats.org/officeDocument/2006/relationships/hyperlink" Target="https://zakon.rada.gov.ua/laws/show/320-19" TargetMode="External"/><Relationship Id="rId1006" Type="http://schemas.openxmlformats.org/officeDocument/2006/relationships/hyperlink" Target="https://zakon.rada.gov.ua/laws/show/1069-14" TargetMode="External"/><Relationship Id="rId1353" Type="http://schemas.openxmlformats.org/officeDocument/2006/relationships/hyperlink" Target="https://zakon.rada.gov.ua/laws/show/3038-17" TargetMode="External"/><Relationship Id="rId1560" Type="http://schemas.openxmlformats.org/officeDocument/2006/relationships/hyperlink" Target="https://uk.wikipedia.org/wiki/%D0%92%D0%B8%D0%BD%D0%B0" TargetMode="External"/><Relationship Id="rId1658" Type="http://schemas.openxmlformats.org/officeDocument/2006/relationships/hyperlink" Target="https://uk.wikipedia.org/wiki/%D0%90%D0%B4%D0%BC%D1%96%D0%BD%D1%96%D1%81%D1%82%D1%80%D0%B0%D1%82%D0%B8%D0%B2%D0%BD%D0%B5_%D0%BF%D1%80%D0%B0%D0%B2%D0%BE%D0%BF%D0%BE%D1%80%D1%83%D1%88%D0%B5%D0%BD%D0%BD%D1%8F" TargetMode="External"/><Relationship Id="rId155" Type="http://schemas.openxmlformats.org/officeDocument/2006/relationships/hyperlink" Target="https://zakon.rada.gov.ua/laws/show/222-19" TargetMode="External"/><Relationship Id="rId362" Type="http://schemas.openxmlformats.org/officeDocument/2006/relationships/hyperlink" Target="https://zakon.rada.gov.ua/laws/show/58-16" TargetMode="External"/><Relationship Id="rId1213" Type="http://schemas.openxmlformats.org/officeDocument/2006/relationships/hyperlink" Target="https://dbn.co.ua/load/normativy/dbn/1-1-0-986" TargetMode="External"/><Relationship Id="rId1297" Type="http://schemas.openxmlformats.org/officeDocument/2006/relationships/hyperlink" Target="https://dbn.co.ua/load/normativy/dbn/1-1-0-809" TargetMode="External"/><Relationship Id="rId1420" Type="http://schemas.openxmlformats.org/officeDocument/2006/relationships/hyperlink" Target="https://uk.wikipedia.org/wiki/%D0%9F%D1%80%D0%B0%D0%B2%D0%BE%D0%B2%D0%B0_%D0%BD%D0%BE%D1%80%D0%BC%D0%B0" TargetMode="External"/><Relationship Id="rId1518" Type="http://schemas.openxmlformats.org/officeDocument/2006/relationships/hyperlink" Target="https://uk.wikipedia.org/wiki/%D0%90%D0%B4%D0%BC%D1%96%D0%BD%D1%96%D1%81%D1%82%D1%80%D0%B0%D1%82%D0%B8%D0%B2%D0%BD%D0%B8%D0%B9_%D0%BF%D1%80%D0%BE%D1%81%D1%82%D1%83%D0%BF%D0%BE%D0%BA" TargetMode="External"/><Relationship Id="rId222" Type="http://schemas.openxmlformats.org/officeDocument/2006/relationships/hyperlink" Target="https://zakon.rada.gov.ua/laws/show/3038-17" TargetMode="External"/><Relationship Id="rId667" Type="http://schemas.openxmlformats.org/officeDocument/2006/relationships/hyperlink" Target="https://zakon.rada.gov.ua/laws/show/2939-17" TargetMode="External"/><Relationship Id="rId874" Type="http://schemas.openxmlformats.org/officeDocument/2006/relationships/hyperlink" Target="https://zakon.rada.gov.ua/laws/show/2628-19" TargetMode="External"/><Relationship Id="rId1725" Type="http://schemas.openxmlformats.org/officeDocument/2006/relationships/hyperlink" Target="https://zakon.rada.gov.ua/laws/show/222-19/sp:side" TargetMode="External"/><Relationship Id="rId17" Type="http://schemas.openxmlformats.org/officeDocument/2006/relationships/hyperlink" Target="https://uk.wikipedia.org/wiki/%D0%A1%D1%83%D1%81%D0%BF%D1%96%D0%BB%D1%8C%D1%81%D1%82%D0%B2%D0%BE" TargetMode="External"/><Relationship Id="rId527" Type="http://schemas.openxmlformats.org/officeDocument/2006/relationships/hyperlink" Target="https://zakon.rada.gov.ua/laws/show/835-19" TargetMode="External"/><Relationship Id="rId734" Type="http://schemas.openxmlformats.org/officeDocument/2006/relationships/hyperlink" Target="https://zakon.rada.gov.ua/laws/show/1817-19" TargetMode="External"/><Relationship Id="rId941" Type="http://schemas.openxmlformats.org/officeDocument/2006/relationships/hyperlink" Target="https://zakon.rada.gov.ua/laws/show/1264-12" TargetMode="External"/><Relationship Id="rId1157" Type="http://schemas.openxmlformats.org/officeDocument/2006/relationships/hyperlink" Target="https://dbn.co.ua/load/1-1-0-250" TargetMode="External"/><Relationship Id="rId1364" Type="http://schemas.openxmlformats.org/officeDocument/2006/relationships/hyperlink" Target="https://zakon.rada.gov.ua/laws/show/2899-14" TargetMode="External"/><Relationship Id="rId1571" Type="http://schemas.openxmlformats.org/officeDocument/2006/relationships/hyperlink" Target="https://uk.wikipedia.org/wiki/%D0%92%D0%BE%D0%BB%D1%8F" TargetMode="External"/><Relationship Id="rId70" Type="http://schemas.openxmlformats.org/officeDocument/2006/relationships/hyperlink" Target="https://uk.wikipedia.org/wiki/%D0%9A%D0%BE%D0%BD%D1%81%D1%82%D0%B8%D1%82%D1%83%D1%86%D1%96%D0%B9%D0%BD%D0%B5_%D0%BF%D1%80%D0%B0%D0%B2%D0%BE" TargetMode="External"/><Relationship Id="rId166" Type="http://schemas.openxmlformats.org/officeDocument/2006/relationships/hyperlink" Target="https://zakon.rada.gov.ua/laws/show/2257-14" TargetMode="External"/><Relationship Id="rId373" Type="http://schemas.openxmlformats.org/officeDocument/2006/relationships/hyperlink" Target="https://zakon.rada.gov.ua/laws/show/3038-17" TargetMode="External"/><Relationship Id="rId580" Type="http://schemas.openxmlformats.org/officeDocument/2006/relationships/hyperlink" Target="https://zakon.rada.gov.ua/laws/show/580-19" TargetMode="External"/><Relationship Id="rId801" Type="http://schemas.openxmlformats.org/officeDocument/2006/relationships/hyperlink" Target="https://zakon.rada.gov.ua/laws/show/5496-17" TargetMode="External"/><Relationship Id="rId1017" Type="http://schemas.openxmlformats.org/officeDocument/2006/relationships/hyperlink" Target="https://zakon.rada.gov.ua/laws/show/1069-14" TargetMode="External"/><Relationship Id="rId1224" Type="http://schemas.openxmlformats.org/officeDocument/2006/relationships/hyperlink" Target="https://dbn.co.ua/load/normativy/dbn/1-1-0-390" TargetMode="External"/><Relationship Id="rId1431" Type="http://schemas.openxmlformats.org/officeDocument/2006/relationships/hyperlink" Target="https://uk.wikipedia.org/wiki/%D0%A1%D0%B0%D0%BD%D0%BA%D1%86%D1%96%D1%97" TargetMode="External"/><Relationship Id="rId1669" Type="http://schemas.openxmlformats.org/officeDocument/2006/relationships/hyperlink" Target="https://uk.wikipedia.org/wiki/%D0%90%D0%B4%D0%BC%D1%96%D0%BD%D1%96%D1%81%D1%82%D1%80%D0%B0%D1%82%D0%B8%D0%B2%D0%BD%D0%B8%D0%B9_%D0%BF%D1%80%D0%BE%D1%81%D1%82%D1%83%D0%BF%D0%BE%D0%BA" TargetMode="External"/><Relationship Id="rId1" Type="http://schemas.openxmlformats.org/officeDocument/2006/relationships/customXml" Target="../customXml/item1.xml"/><Relationship Id="rId233" Type="http://schemas.openxmlformats.org/officeDocument/2006/relationships/hyperlink" Target="https://zakon.rada.gov.ua/laws/show/58-16" TargetMode="External"/><Relationship Id="rId440" Type="http://schemas.openxmlformats.org/officeDocument/2006/relationships/hyperlink" Target="https://zakon.rada.gov.ua/laws/show/1370-14" TargetMode="External"/><Relationship Id="rId678" Type="http://schemas.openxmlformats.org/officeDocument/2006/relationships/hyperlink" Target="https://zakon.rada.gov.ua/laws/show/559-2011-%D0%BF" TargetMode="External"/><Relationship Id="rId885" Type="http://schemas.openxmlformats.org/officeDocument/2006/relationships/hyperlink" Target="https://zakon.rada.gov.ua/laws/show/3038-17" TargetMode="External"/><Relationship Id="rId1070" Type="http://schemas.openxmlformats.org/officeDocument/2006/relationships/hyperlink" Target="https://uk.wikipedia.org/wiki/%D0%A1%D0%B2%D0%BE%D0%B1%D0%BE%D0%B4%D0%B0" TargetMode="External"/><Relationship Id="rId1529" Type="http://schemas.openxmlformats.org/officeDocument/2006/relationships/hyperlink" Target="https://uk.wikipedia.org/wiki/%D0%A0%D0%BE%D0%B1%D0%BE%D1%82%D0%BE%D0%B4%D0%B0%D0%B2%D0%B5%D1%86%D1%8C" TargetMode="External"/><Relationship Id="rId1736" Type="http://schemas.openxmlformats.org/officeDocument/2006/relationships/hyperlink" Target="https://zakon.rada.gov.ua/laws/show/320-19/sp:side" TargetMode="External"/><Relationship Id="rId28" Type="http://schemas.openxmlformats.org/officeDocument/2006/relationships/hyperlink" Target="https://uk.wikipedia.org/wiki/%D0%93%D1%80%D0%BE%D0%BC%D0%B0%D0%B4%D1%81%D1%8C%D0%BA%D0%B0_%D0%BE%D1%80%D0%B3%D0%B0%D0%BD%D1%96%D0%B7%D0%B0%D1%86%D1%96%D1%8F" TargetMode="External"/><Relationship Id="rId300" Type="http://schemas.openxmlformats.org/officeDocument/2006/relationships/hyperlink" Target="https://zakon.rada.gov.ua/laws/show/58-16" TargetMode="External"/><Relationship Id="rId538" Type="http://schemas.openxmlformats.org/officeDocument/2006/relationships/hyperlink" Target="https://zakon.rada.gov.ua/laws/show/1932-12" TargetMode="External"/><Relationship Id="rId745" Type="http://schemas.openxmlformats.org/officeDocument/2006/relationships/hyperlink" Target="https://zakon.rada.gov.ua/laws/show/2517-19" TargetMode="External"/><Relationship Id="rId952" Type="http://schemas.openxmlformats.org/officeDocument/2006/relationships/hyperlink" Target="https://zakon.rada.gov.ua/laws/show/39/95-%D0%B2%D1%80" TargetMode="External"/><Relationship Id="rId1168" Type="http://schemas.openxmlformats.org/officeDocument/2006/relationships/hyperlink" Target="https://dbn.co.ua/load/1-1-0-172" TargetMode="External"/><Relationship Id="rId1375" Type="http://schemas.openxmlformats.org/officeDocument/2006/relationships/hyperlink" Target="https://zakon.rada.gov.ua/laws/show/z0948-18" TargetMode="External"/><Relationship Id="rId1582" Type="http://schemas.openxmlformats.org/officeDocument/2006/relationships/hyperlink" Target="https://uk.wikipedia.org/wiki/%D0%AE%D1%80%D0%B8%D0%B4%D0%B8%D1%87%D0%BD%D0%B0_%D0%B2%D1%96%D0%B4%D0%BF%D0%BE%D0%B2%D1%96%D0%B4%D0%B0%D0%BB%D1%8C%D0%BD%D1%96%D1%81%D1%82%D1%8C" TargetMode="External"/><Relationship Id="rId81" Type="http://schemas.openxmlformats.org/officeDocument/2006/relationships/hyperlink" Target="https://uk.wikipedia.org/wiki/%D0%9A%D0%B0%D0%B7%D1%83%D1%81" TargetMode="External"/><Relationship Id="rId177" Type="http://schemas.openxmlformats.org/officeDocument/2006/relationships/hyperlink" Target="https://zakon.rada.gov.ua/laws/show/3038-17" TargetMode="External"/><Relationship Id="rId384" Type="http://schemas.openxmlformats.org/officeDocument/2006/relationships/hyperlink" Target="https://zakon.rada.gov.ua/laws/show/5496-17" TargetMode="External"/><Relationship Id="rId591" Type="http://schemas.openxmlformats.org/officeDocument/2006/relationships/hyperlink" Target="https://zakon.rada.gov.ua/laws/show/687-14" TargetMode="External"/><Relationship Id="rId605" Type="http://schemas.openxmlformats.org/officeDocument/2006/relationships/hyperlink" Target="https://zakon.rada.gov.ua/laws/show/436-15" TargetMode="External"/><Relationship Id="rId812" Type="http://schemas.openxmlformats.org/officeDocument/2006/relationships/hyperlink" Target="https://zakon.rada.gov.ua/laws/show/5496-17" TargetMode="External"/><Relationship Id="rId1028" Type="http://schemas.openxmlformats.org/officeDocument/2006/relationships/hyperlink" Target="https://uk.wikipedia.org/wiki/%D0%AE%D1%80%D0%B8%D1%81%D0%BF%D1%80%D1%83%D0%B4%D0%B5%D0%BD%D1%86%D1%96%D1%8F" TargetMode="External"/><Relationship Id="rId1235" Type="http://schemas.openxmlformats.org/officeDocument/2006/relationships/hyperlink" Target="https://dbn.co.ua/load/normativy/dbn/1-1-0-1" TargetMode="External"/><Relationship Id="rId1442" Type="http://schemas.openxmlformats.org/officeDocument/2006/relationships/hyperlink" Target="https://uk.wikipedia.org/wiki/%D0%9F%D1%80%D0%B0%D0%B2%D0%BE%D0%BF%D0%BE%D1%80%D1%83%D1%88%D0%B5%D0%BD%D0%BD%D1%8F" TargetMode="External"/><Relationship Id="rId244" Type="http://schemas.openxmlformats.org/officeDocument/2006/relationships/hyperlink" Target="https://zakon.rada.gov.ua/laws/show/58-16" TargetMode="External"/><Relationship Id="rId689" Type="http://schemas.openxmlformats.org/officeDocument/2006/relationships/hyperlink" Target="https://zakon.rada.gov.ua/laws/show/2628-19" TargetMode="External"/><Relationship Id="rId896" Type="http://schemas.openxmlformats.org/officeDocument/2006/relationships/hyperlink" Target="https://zakon.rada.gov.ua/laws/show/2712-19" TargetMode="External"/><Relationship Id="rId1081" Type="http://schemas.openxmlformats.org/officeDocument/2006/relationships/hyperlink" Target="https://uk.wikipedia.org/wiki/%D0%A1%D1%83%D0%B4" TargetMode="External"/><Relationship Id="rId1302" Type="http://schemas.openxmlformats.org/officeDocument/2006/relationships/hyperlink" Target="https://dbn.co.ua/load/normativy/dbn/1-1-0-218" TargetMode="External"/><Relationship Id="rId1747" Type="http://schemas.openxmlformats.org/officeDocument/2006/relationships/hyperlink" Target="https://uk.wikipedia.org/wiki/%D0%93%D1%80%D0%BE%D0%BC%D0%B0%D0%B4%D1%81%D1%8C%D0%BA%D1%96_%D1%80%D0%BE%D0%B1%D0%BE%D1%82%D0%B8_(%D0%B0%D0%B4%D0%BC%D1%96%D0%BD%D1%96%D1%81%D1%82%D1%80%D0%B0%D1%82%D0%B8%D0%B2%D0%BD%D0%B5_%D1%81%D1%82%D1%8F%D0%B3%D0%BD%D0%B5%D0%BD%D0%BD%D1%8F)" TargetMode="External"/><Relationship Id="rId39" Type="http://schemas.openxmlformats.org/officeDocument/2006/relationships/hyperlink" Target="https://uk.wikipedia.org/wiki/%D0%9E%D1%80%D0%B3%D0%B0%D0%BD%D1%96%D0%B7%D0%B0%D1%86%D1%96%D1%97" TargetMode="External"/><Relationship Id="rId451" Type="http://schemas.openxmlformats.org/officeDocument/2006/relationships/hyperlink" Target="https://zakon.rada.gov.ua/laws/show/687-14" TargetMode="External"/><Relationship Id="rId549" Type="http://schemas.openxmlformats.org/officeDocument/2006/relationships/hyperlink" Target="https://zakon.rada.gov.ua/laws/show/222-19" TargetMode="External"/><Relationship Id="rId756" Type="http://schemas.openxmlformats.org/officeDocument/2006/relationships/hyperlink" Target="https://zakon.rada.gov.ua/laws/show/5459-17" TargetMode="External"/><Relationship Id="rId1179" Type="http://schemas.openxmlformats.org/officeDocument/2006/relationships/hyperlink" Target="https://dbn.co.ua/load/normativy/dbn/dbn_b_1_3_97/1-1-0-342" TargetMode="External"/><Relationship Id="rId1386" Type="http://schemas.openxmlformats.org/officeDocument/2006/relationships/hyperlink" Target="https://zakon.rada.gov.ua/laws/show/4218-17" TargetMode="External"/><Relationship Id="rId1593" Type="http://schemas.openxmlformats.org/officeDocument/2006/relationships/hyperlink" Target="https://uk.wikipedia.org/wiki/%D0%AE%D1%80%D0%B8%D0%B4%D0%B8%D1%87%D0%BD%D0%B0_%D0%BE%D1%81%D0%BE%D0%B1%D0%B0" TargetMode="External"/><Relationship Id="rId1607" Type="http://schemas.openxmlformats.org/officeDocument/2006/relationships/hyperlink" Target="https://uk.wikipedia.org/wiki/%D0%A1%D1%83%D0%B1%27%D1%94%D0%BA%D1%82" TargetMode="External"/><Relationship Id="rId104" Type="http://schemas.openxmlformats.org/officeDocument/2006/relationships/hyperlink" Target="https://zakon.rada.gov.ua/laws/show/208/94-%D0%B2%D1%80" TargetMode="External"/><Relationship Id="rId188" Type="http://schemas.openxmlformats.org/officeDocument/2006/relationships/hyperlink" Target="https://zakon.rada.gov.ua/laws/show/v004p710-09" TargetMode="External"/><Relationship Id="rId311" Type="http://schemas.openxmlformats.org/officeDocument/2006/relationships/hyperlink" Target="https://zakon.rada.gov.ua/laws/show/320-19" TargetMode="External"/><Relationship Id="rId395" Type="http://schemas.openxmlformats.org/officeDocument/2006/relationships/hyperlink" Target="https://zakon2.rada.gov.ua/laws/show/687-14" TargetMode="External"/><Relationship Id="rId409" Type="http://schemas.openxmlformats.org/officeDocument/2006/relationships/hyperlink" Target="https://zakon.rada.gov.ua/laws/show/2725-19" TargetMode="External"/><Relationship Id="rId963" Type="http://schemas.openxmlformats.org/officeDocument/2006/relationships/hyperlink" Target="https://zakon.rada.gov.ua/laws/show/3395-17" TargetMode="External"/><Relationship Id="rId1039" Type="http://schemas.openxmlformats.org/officeDocument/2006/relationships/hyperlink" Target="https://uk.wikipedia.org/wiki/%D0%9F%D1%80%D0%B8%D0%B2%D0%B0%D1%82%D0%BD%D0%B0_%D0%B2%D0%BB%D0%B0%D1%81%D0%BD%D1%96%D1%81%D1%82%D1%8C" TargetMode="External"/><Relationship Id="rId1246" Type="http://schemas.openxmlformats.org/officeDocument/2006/relationships/hyperlink" Target="https://dbn.co.ua/load/normativy/dbn/1-1-0-1028" TargetMode="External"/><Relationship Id="rId92" Type="http://schemas.openxmlformats.org/officeDocument/2006/relationships/hyperlink" Target="https://zakon.rada.gov.ua/laws/show/483-2010-%D0%BF" TargetMode="External"/><Relationship Id="rId616" Type="http://schemas.openxmlformats.org/officeDocument/2006/relationships/hyperlink" Target="https://zakon.rada.gov.ua/laws/show/5496-17" TargetMode="External"/><Relationship Id="rId823" Type="http://schemas.openxmlformats.org/officeDocument/2006/relationships/hyperlink" Target="https://zakon.rada.gov.ua/laws/show/320-19" TargetMode="External"/><Relationship Id="rId1453" Type="http://schemas.openxmlformats.org/officeDocument/2006/relationships/hyperlink" Target="https://uk.wikipedia.org/wiki/%D0%9F%D0%BE%D0%BA%D0%B0%D1%80%D0%B0%D0%BD%D0%BD%D1%8F" TargetMode="External"/><Relationship Id="rId1660" Type="http://schemas.openxmlformats.org/officeDocument/2006/relationships/hyperlink" Target="https://uk.wikipedia.org/wiki/%D0%A1%D1%83%D1%81%D0%BF%D1%96%D0%BB%D1%8C%D1%81%D1%82%D0%B2%D0%BE" TargetMode="External"/><Relationship Id="rId1758" Type="http://schemas.openxmlformats.org/officeDocument/2006/relationships/hyperlink" Target="https://zakon.rada.gov.ua/laws/show/320-19" TargetMode="External"/><Relationship Id="rId255" Type="http://schemas.openxmlformats.org/officeDocument/2006/relationships/hyperlink" Target="https://zakon.rada.gov.ua/laws/show/2780-12" TargetMode="External"/><Relationship Id="rId462" Type="http://schemas.openxmlformats.org/officeDocument/2006/relationships/hyperlink" Target="https://zakon.rada.gov.ua/laws/show/446-2016-%D0%BF" TargetMode="External"/><Relationship Id="rId1092" Type="http://schemas.openxmlformats.org/officeDocument/2006/relationships/hyperlink" Target="https://uk.wikipedia.org/wiki/%D0%A2%D1%80%D1%83%D0%B4%D0%BE%D0%B2%D0%B5_%D0%BF%D1%80%D0%B0%D0%B2%D0%BE" TargetMode="External"/><Relationship Id="rId1106" Type="http://schemas.openxmlformats.org/officeDocument/2006/relationships/hyperlink" Target="https://uk.wikipedia.org/wiki/%D0%97%D0%B0%D0%BA%D0%BE%D0%BD" TargetMode="External"/><Relationship Id="rId1313" Type="http://schemas.openxmlformats.org/officeDocument/2006/relationships/hyperlink" Target="https://dbn.co.ua/load/normativy/dbn/dbn_362_92/1-1-0-919" TargetMode="External"/><Relationship Id="rId1397" Type="http://schemas.openxmlformats.org/officeDocument/2006/relationships/hyperlink" Target="https://zakon.rada.gov.ua/laws/show/1955-12" TargetMode="External"/><Relationship Id="rId1520" Type="http://schemas.openxmlformats.org/officeDocument/2006/relationships/hyperlink" Target="https://uk.wikipedia.org/wiki/%D0%A6%D0%B8%D0%B2%D1%96%D0%BB%D1%8C%D0%BD%D0%B0_%D0%B2%D1%96%D0%B4%D0%BF%D0%BE%D0%B2%D1%96%D0%B4%D0%B0%D0%BB%D1%8C%D0%BD%D1%96%D1%81%D1%82%D1%8C" TargetMode="External"/><Relationship Id="rId115" Type="http://schemas.openxmlformats.org/officeDocument/2006/relationships/hyperlink" Target="https://zakon.rada.gov.ua/laws/show/2257-14" TargetMode="External"/><Relationship Id="rId322" Type="http://schemas.openxmlformats.org/officeDocument/2006/relationships/hyperlink" Target="https://zakon.rada.gov.ua/laws/show/3038-17" TargetMode="External"/><Relationship Id="rId767" Type="http://schemas.openxmlformats.org/officeDocument/2006/relationships/hyperlink" Target="https://zakon.rada.gov.ua/laws/show/5496-17" TargetMode="External"/><Relationship Id="rId974" Type="http://schemas.openxmlformats.org/officeDocument/2006/relationships/hyperlink" Target="https://zakon.rada.gov.ua/laws/show/7-93" TargetMode="External"/><Relationship Id="rId1618" Type="http://schemas.openxmlformats.org/officeDocument/2006/relationships/hyperlink" Target="https://uk.wikipedia.org/wiki/%D0%9E%D1%81%D0%BE%D0%B1%D0%B0" TargetMode="External"/><Relationship Id="rId199" Type="http://schemas.openxmlformats.org/officeDocument/2006/relationships/hyperlink" Target="https://zakon.rada.gov.ua/laws/show/5459-17" TargetMode="External"/><Relationship Id="rId627" Type="http://schemas.openxmlformats.org/officeDocument/2006/relationships/hyperlink" Target="https://zakon.rada.gov.ua/laws/show/5496-17" TargetMode="External"/><Relationship Id="rId834" Type="http://schemas.openxmlformats.org/officeDocument/2006/relationships/hyperlink" Target="https://zakon.rada.gov.ua/laws/show/320-19" TargetMode="External"/><Relationship Id="rId1257" Type="http://schemas.openxmlformats.org/officeDocument/2006/relationships/hyperlink" Target="https://dbn.co.ua/load/normativy/dbn/1-1-0-369" TargetMode="External"/><Relationship Id="rId1464" Type="http://schemas.openxmlformats.org/officeDocument/2006/relationships/hyperlink" Target="https://uk.wikipedia.org/wiki/%D0%9F%D1%80%D0%B0%D0%B2%D0%BE%D0%BF%D0%BE%D1%80%D1%83%D1%88%D0%B5%D0%BD%D0%BD%D1%8F" TargetMode="External"/><Relationship Id="rId1671" Type="http://schemas.openxmlformats.org/officeDocument/2006/relationships/hyperlink" Target="https://uk.wikipedia.org/wiki/%D0%90%D0%B4%D0%BC%D1%96%D0%BD%D1%96%D1%81%D1%82%D1%80%D0%B0%D1%82%D0%B8%D0%B2%D0%BD%D1%96_%D0%BF%D1%80%D0%B0%D0%B2%D0%BE%D0%BF%D0%BE%D1%80%D1%83%D1%88%D0%B5%D0%BD%D0%BD%D1%8F" TargetMode="External"/><Relationship Id="rId266" Type="http://schemas.openxmlformats.org/officeDocument/2006/relationships/hyperlink" Target="https://zakon.rada.gov.ua/laws/show/3038-17" TargetMode="External"/><Relationship Id="rId473" Type="http://schemas.openxmlformats.org/officeDocument/2006/relationships/hyperlink" Target="https://zakon.rada.gov.ua/laws/show/770-2000-%D0%BF" TargetMode="External"/><Relationship Id="rId680" Type="http://schemas.openxmlformats.org/officeDocument/2006/relationships/hyperlink" Target="https://zakon.rada.gov.ua/laws/show/5496-17" TargetMode="External"/><Relationship Id="rId901" Type="http://schemas.openxmlformats.org/officeDocument/2006/relationships/hyperlink" Target="https://zakon.rada.gov.ua/laws/show/555-15" TargetMode="External"/><Relationship Id="rId1117" Type="http://schemas.openxmlformats.org/officeDocument/2006/relationships/hyperlink" Target="https://uk.wikipedia.org/wiki/%D0%91%D1%8E%D0%B4%D0%B6%D0%B5%D1%82%D0%BD%D0%B5_%D0%BF%D1%80%D0%B0%D0%B2%D0%BE" TargetMode="External"/><Relationship Id="rId1324" Type="http://schemas.openxmlformats.org/officeDocument/2006/relationships/hyperlink" Target="https://dbn.co.ua/index/0-9" TargetMode="External"/><Relationship Id="rId1531" Type="http://schemas.openxmlformats.org/officeDocument/2006/relationships/hyperlink" Target="https://uk.wikipedia.org/wiki/%D0%A4%D1%96%D0%BD%D0%B0%D0%BD%D1%81%D0%BE%D0%B2%D0%B0_%D0%B2%D1%96%D0%B4%D0%BF%D0%BE%D0%B2%D1%96%D0%B4%D0%B0%D0%BB%D1%8C%D0%BD%D1%96%D1%81%D1%82%D1%8C" TargetMode="External"/><Relationship Id="rId1769" Type="http://schemas.openxmlformats.org/officeDocument/2006/relationships/hyperlink" Target="https://zakon.rada.gov.ua/laws/show/80731-10" TargetMode="External"/><Relationship Id="rId30" Type="http://schemas.openxmlformats.org/officeDocument/2006/relationships/hyperlink" Target="https://uk.wikipedia.org/wiki/%D0%A4%D0%B5%D1%80%D0%BC%D0%B5%D1%80%D1%81%D1%8C%D0%BA%D0%B5_%D0%B3%D0%BE%D1%81%D0%BF%D0%BE%D0%B4%D0%B0%D1%80%D1%81%D1%82%D0%B2%D0%BE" TargetMode="External"/><Relationship Id="rId126" Type="http://schemas.openxmlformats.org/officeDocument/2006/relationships/hyperlink" Target="https://zakon.rada.gov.ua/laws/show/2257-14" TargetMode="External"/><Relationship Id="rId333" Type="http://schemas.openxmlformats.org/officeDocument/2006/relationships/hyperlink" Target="https://zakon.rada.gov.ua/laws/show/1396-2007-%D0%BF" TargetMode="External"/><Relationship Id="rId540" Type="http://schemas.openxmlformats.org/officeDocument/2006/relationships/hyperlink" Target="https://zakon.rada.gov.ua/laws/show/835-19" TargetMode="External"/><Relationship Id="rId778" Type="http://schemas.openxmlformats.org/officeDocument/2006/relationships/hyperlink" Target="https://zakon.rada.gov.ua/laws/show/1817-19" TargetMode="External"/><Relationship Id="rId985" Type="http://schemas.openxmlformats.org/officeDocument/2006/relationships/hyperlink" Target="https://zakon.rada.gov.ua/laws/show/1069-14" TargetMode="External"/><Relationship Id="rId1170" Type="http://schemas.openxmlformats.org/officeDocument/2006/relationships/hyperlink" Target="https://dbn.co.ua/load/1-1-0-105" TargetMode="External"/><Relationship Id="rId1629" Type="http://schemas.openxmlformats.org/officeDocument/2006/relationships/hyperlink" Target="https://uk.wikipedia.org/wiki/%D0%9A%D0%B0%D1%80%D0%B0%D0%BD%D1%96%D1%81%D1%82%D1%8C" TargetMode="External"/><Relationship Id="rId638" Type="http://schemas.openxmlformats.org/officeDocument/2006/relationships/hyperlink" Target="https://zakon.rada.gov.ua/laws/show/5496-17" TargetMode="External"/><Relationship Id="rId845" Type="http://schemas.openxmlformats.org/officeDocument/2006/relationships/hyperlink" Target="https://zakon.rada.gov.ua/laws/show/5459-17" TargetMode="External"/><Relationship Id="rId1030" Type="http://schemas.openxmlformats.org/officeDocument/2006/relationships/hyperlink" Target="https://uk.wikipedia.org/wiki/%D0%95%D0%BC%D1%96%D0%BB%D1%8C_%D0%94%D1%8E%D1%80%D0%BA%D0%B3%D0%B0%D0%B9%D0%BC" TargetMode="External"/><Relationship Id="rId1268" Type="http://schemas.openxmlformats.org/officeDocument/2006/relationships/hyperlink" Target="https://dbn.co.ua/load/normativy/dbn/1-1-0-261" TargetMode="External"/><Relationship Id="rId1475" Type="http://schemas.openxmlformats.org/officeDocument/2006/relationships/hyperlink" Target="https://uk.wikipedia.org/wiki/%D0%93%D1%80%D0%BE%D0%BC%D0%B0%D0%B4%D1%8F%D0%BD%D0%B8%D0%BD" TargetMode="External"/><Relationship Id="rId1682" Type="http://schemas.openxmlformats.org/officeDocument/2006/relationships/hyperlink" Target="https://uk.wikipedia.org/wiki/%D0%9F%D1%80%D0%BE%D1%81%D1%82%D1%83%D0%BF%D0%BE%D0%BA" TargetMode="External"/><Relationship Id="rId277" Type="http://schemas.openxmlformats.org/officeDocument/2006/relationships/hyperlink" Target="https://zakon.rada.gov.ua/laws/show/5496-17" TargetMode="External"/><Relationship Id="rId400" Type="http://schemas.openxmlformats.org/officeDocument/2006/relationships/hyperlink" Target="https://zakon2.rada.gov.ua/laws/show/687-14" TargetMode="External"/><Relationship Id="rId484" Type="http://schemas.openxmlformats.org/officeDocument/2006/relationships/hyperlink" Target="https://zakon.rada.gov.ua/laws/show/329-19" TargetMode="External"/><Relationship Id="rId705" Type="http://schemas.openxmlformats.org/officeDocument/2006/relationships/hyperlink" Target="https://zakon.rada.gov.ua/laws/show/5021-17" TargetMode="External"/><Relationship Id="rId1128" Type="http://schemas.openxmlformats.org/officeDocument/2006/relationships/hyperlink" Target="https://uk.wikipedia.org/wiki/%D0%94%D0%B5%D1%80%D0%B6%D0%B0%D0%B2%D0%B0" TargetMode="External"/><Relationship Id="rId1335" Type="http://schemas.openxmlformats.org/officeDocument/2006/relationships/hyperlink" Target="https://zakon.rada.gov.ua/laws/show/1981-19" TargetMode="External"/><Relationship Id="rId1542" Type="http://schemas.openxmlformats.org/officeDocument/2006/relationships/hyperlink" Target="https://uk.wikipedia.org/wiki/%D0%9C%D1%96%D0%B6%D0%BD%D0%B0%D1%80%D0%BE%D0%B4%D0%BD%D0%B5_%D0%BF%D1%80%D0%B0%D0%B2%D0%BE" TargetMode="External"/><Relationship Id="rId137" Type="http://schemas.openxmlformats.org/officeDocument/2006/relationships/hyperlink" Target="https://zakon.rada.gov.ua/laws/show/3038-17" TargetMode="External"/><Relationship Id="rId344" Type="http://schemas.openxmlformats.org/officeDocument/2006/relationships/hyperlink" Target="https://zakon.rada.gov.ua/laws/show/5496-17" TargetMode="External"/><Relationship Id="rId691" Type="http://schemas.openxmlformats.org/officeDocument/2006/relationships/hyperlink" Target="https://zakon.rada.gov.ua/laws/show/z0902-11" TargetMode="External"/><Relationship Id="rId789" Type="http://schemas.openxmlformats.org/officeDocument/2006/relationships/hyperlink" Target="https://zakon.rada.gov.ua/laws/show/1817-19" TargetMode="External"/><Relationship Id="rId912" Type="http://schemas.openxmlformats.org/officeDocument/2006/relationships/hyperlink" Target="https://zakon.rada.gov.ua/laws/show/2276-19" TargetMode="External"/><Relationship Id="rId996" Type="http://schemas.openxmlformats.org/officeDocument/2006/relationships/hyperlink" Target="https://zakon.rada.gov.ua/laws/show/1069-14" TargetMode="External"/><Relationship Id="rId41" Type="http://schemas.openxmlformats.org/officeDocument/2006/relationships/hyperlink" Target="https://uk.wikipedia.org/wiki/%D0%94%D0%B5%D1%80%D0%B6%D0%B0%D0%B2%D0%BD%D1%96_%D0%BE%D1%80%D0%B3%D0%B0%D0%BD%D0%B8" TargetMode="External"/><Relationship Id="rId551" Type="http://schemas.openxmlformats.org/officeDocument/2006/relationships/hyperlink" Target="https://zakon.rada.gov.ua/laws/show/1775-14" TargetMode="External"/><Relationship Id="rId649" Type="http://schemas.openxmlformats.org/officeDocument/2006/relationships/hyperlink" Target="https://zakon.rada.gov.ua/laws/show/5459-17" TargetMode="External"/><Relationship Id="rId856" Type="http://schemas.openxmlformats.org/officeDocument/2006/relationships/hyperlink" Target="https://zakon.rada.gov.ua/laws/show/320-19" TargetMode="External"/><Relationship Id="rId1181" Type="http://schemas.openxmlformats.org/officeDocument/2006/relationships/hyperlink" Target="https://dbn.co.ua/load/1-1-0-179" TargetMode="External"/><Relationship Id="rId1279" Type="http://schemas.openxmlformats.org/officeDocument/2006/relationships/hyperlink" Target="https://dbn.co.ua/load/normativy/dbn/1-1-0-204" TargetMode="External"/><Relationship Id="rId1402" Type="http://schemas.openxmlformats.org/officeDocument/2006/relationships/hyperlink" Target="https://zakon.rada.gov.ua/laws/show/3038-17" TargetMode="External"/><Relationship Id="rId1486" Type="http://schemas.openxmlformats.org/officeDocument/2006/relationships/hyperlink" Target="https://uk.wikipedia.org/wiki/%D0%94%D0%B6%D0%B5%D1%80%D0%B5%D0%BB%D0%BE_%D0%BF%D1%80%D0%B0%D0%B2%D0%B0" TargetMode="External"/><Relationship Id="rId1707" Type="http://schemas.openxmlformats.org/officeDocument/2006/relationships/hyperlink" Target="https://zakon.rada.gov.ua/laws/show/4220-17/sp:side" TargetMode="External"/><Relationship Id="rId190" Type="http://schemas.openxmlformats.org/officeDocument/2006/relationships/hyperlink" Target="https://zakon.rada.gov.ua/laws/show/509-17" TargetMode="External"/><Relationship Id="rId204" Type="http://schemas.openxmlformats.org/officeDocument/2006/relationships/hyperlink" Target="https://zakon.rada.gov.ua/laws/show/509-17" TargetMode="External"/><Relationship Id="rId288" Type="http://schemas.openxmlformats.org/officeDocument/2006/relationships/hyperlink" Target="https://zakon.rada.gov.ua/laws/show/3038-17" TargetMode="External"/><Relationship Id="rId411" Type="http://schemas.openxmlformats.org/officeDocument/2006/relationships/hyperlink" Target="https://zakon.rada.gov.ua/laws/show/2019-19" TargetMode="External"/><Relationship Id="rId509" Type="http://schemas.openxmlformats.org/officeDocument/2006/relationships/hyperlink" Target="https://zakon.rada.gov.ua/laws/show/835-19" TargetMode="External"/><Relationship Id="rId1041" Type="http://schemas.openxmlformats.org/officeDocument/2006/relationships/hyperlink" Target="https://uk.wikipedia.org/wiki/%D0%9A%D1%80%D0%B0%D1%97%D0%BD%D0%B0" TargetMode="External"/><Relationship Id="rId1139" Type="http://schemas.openxmlformats.org/officeDocument/2006/relationships/hyperlink" Target="https://dbn.co.ua/index/0-6" TargetMode="External"/><Relationship Id="rId1346" Type="http://schemas.openxmlformats.org/officeDocument/2006/relationships/hyperlink" Target="https://zakon.rada.gov.ua/laws/show/2059-19" TargetMode="External"/><Relationship Id="rId1693" Type="http://schemas.openxmlformats.org/officeDocument/2006/relationships/hyperlink" Target="https://uk.wikipedia.org/wiki/%D0%9F%D1%80%D0%B0%D0%B2%D0%BE%D0%B2%D1%96%D0%B4%D0%BD%D0%BE%D1%81%D0%B8%D0%BD%D0%B8" TargetMode="External"/><Relationship Id="rId495" Type="http://schemas.openxmlformats.org/officeDocument/2006/relationships/hyperlink" Target="https://zakon.rada.gov.ua/laws/show/2210-14" TargetMode="External"/><Relationship Id="rId716" Type="http://schemas.openxmlformats.org/officeDocument/2006/relationships/hyperlink" Target="https://zakon.rada.gov.ua/laws/show/5496-17" TargetMode="External"/><Relationship Id="rId923" Type="http://schemas.openxmlformats.org/officeDocument/2006/relationships/hyperlink" Target="https://zakon.rada.gov.ua/laws/show/320-19" TargetMode="External"/><Relationship Id="rId1553" Type="http://schemas.openxmlformats.org/officeDocument/2006/relationships/hyperlink" Target="https://uk.wikipedia.org/wiki/%D0%9F%D1%80%D0%B0%D0%B2%D0%BE%D0%BF%D0%BE%D1%80%D1%83%D1%88%D0%B5%D0%BD%D0%BD%D1%8F" TargetMode="External"/><Relationship Id="rId1760" Type="http://schemas.openxmlformats.org/officeDocument/2006/relationships/hyperlink" Target="https://zakon.rada.gov.ua/laws/show/80731-10" TargetMode="External"/><Relationship Id="rId52" Type="http://schemas.openxmlformats.org/officeDocument/2006/relationships/hyperlink" Target="https://uk.wikipedia.org/wiki/%D0%A1%D1%83%D0%B1%D1%81%D0%B8%D0%B4%D1%96%D0%B0%D1%80%D0%BD%D0%B5_%D0%B7%D0%B0%D1%81%D1%82%D0%BE%D1%81%D1%83%D0%B2%D0%B0%D0%BD%D0%BD%D1%8F_%D0%B7%D0%B0%D0%BA%D0%BE%D0%BD%D0%BE%D0%B4%D0%B0%D0%B2%D1%81%D1%82%D0%B2%D0%B0" TargetMode="External"/><Relationship Id="rId148" Type="http://schemas.openxmlformats.org/officeDocument/2006/relationships/hyperlink" Target="https://zakon.rada.gov.ua/laws/show/2257-14" TargetMode="External"/><Relationship Id="rId355" Type="http://schemas.openxmlformats.org/officeDocument/2006/relationships/hyperlink" Target="https://zakon2.rada.gov.ua/laws/show/687-14" TargetMode="External"/><Relationship Id="rId562" Type="http://schemas.openxmlformats.org/officeDocument/2006/relationships/hyperlink" Target="https://zakon.rada.gov.ua/laws/show/80732-10" TargetMode="External"/><Relationship Id="rId1192" Type="http://schemas.openxmlformats.org/officeDocument/2006/relationships/hyperlink" Target="https://dbn.co.ua/load/normativy/dbn/1-1-0-270" TargetMode="External"/><Relationship Id="rId1206" Type="http://schemas.openxmlformats.org/officeDocument/2006/relationships/hyperlink" Target="https://dbn.co.ua/load/normativy/dbn/1-1-0-91" TargetMode="External"/><Relationship Id="rId1413" Type="http://schemas.openxmlformats.org/officeDocument/2006/relationships/hyperlink" Target="https://uk.wikipedia.org/wiki/%D0%AE%D1%80%D0%B8%D0%B4%D0%B8%D1%87%D0%BD%D0%B8%D0%B9_%D0%BE%D0%B1%D0%BE%D0%B2%27%D1%8F%D0%B7%D0%BE%D0%BA" TargetMode="External"/><Relationship Id="rId1620" Type="http://schemas.openxmlformats.org/officeDocument/2006/relationships/hyperlink" Target="https://uk.wikipedia.org/wiki/%D0%92%D0%BB%D0%B0%D1%81%D0%BD%D1%96%D1%81%D1%82%D1%8C" TargetMode="External"/><Relationship Id="rId215" Type="http://schemas.openxmlformats.org/officeDocument/2006/relationships/hyperlink" Target="https://zakon.rada.gov.ua/laws/show/509-17" TargetMode="External"/><Relationship Id="rId422" Type="http://schemas.openxmlformats.org/officeDocument/2006/relationships/hyperlink" Target="https://zakon.rada.gov.ua/laws/show/222-19" TargetMode="External"/><Relationship Id="rId867" Type="http://schemas.openxmlformats.org/officeDocument/2006/relationships/hyperlink" Target="https://zakon.rada.gov.ua/laws/show/5496-17" TargetMode="External"/><Relationship Id="rId1052" Type="http://schemas.openxmlformats.org/officeDocument/2006/relationships/hyperlink" Target="https://uk.wikipedia.org/wiki/%D0%A1%D0%A0%D0%A1%D0%A0" TargetMode="External"/><Relationship Id="rId1497" Type="http://schemas.openxmlformats.org/officeDocument/2006/relationships/hyperlink" Target="https://uk.wikipedia.org/wiki/%D0%9F%D1%80%D0%B0%D0%B2%D0%BE%D0%BF%D0%BE%D1%80%D1%83%D1%88%D0%B5%D0%BD%D0%BD%D1%8F" TargetMode="External"/><Relationship Id="rId1718" Type="http://schemas.openxmlformats.org/officeDocument/2006/relationships/hyperlink" Target="https://zakon.rada.gov.ua/laws/show/320-19/sp:side" TargetMode="External"/><Relationship Id="rId299" Type="http://schemas.openxmlformats.org/officeDocument/2006/relationships/hyperlink" Target="https://zakon.rada.gov.ua/laws/show/320-19" TargetMode="External"/><Relationship Id="rId727" Type="http://schemas.openxmlformats.org/officeDocument/2006/relationships/hyperlink" Target="https://zakon.rada.gov.ua/laws/show/z1140-17" TargetMode="External"/><Relationship Id="rId934" Type="http://schemas.openxmlformats.org/officeDocument/2006/relationships/hyperlink" Target="https://zakon.rada.gov.ua/laws/show/1264-12" TargetMode="External"/><Relationship Id="rId1357" Type="http://schemas.openxmlformats.org/officeDocument/2006/relationships/hyperlink" Target="https://zakon.rada.gov.ua/laws/show/1294-15" TargetMode="External"/><Relationship Id="rId1564" Type="http://schemas.openxmlformats.org/officeDocument/2006/relationships/hyperlink" Target="https://uk.wikipedia.org/wiki/%D0%AE%D1%80%D0%B8%D0%B4%D0%B8%D1%87%D0%BD%D0%B8%D0%B9_%D0%BE%D0%B1%D0%BE%D0%B2%27%D1%8F%D0%B7%D0%BE%D0%BA" TargetMode="External"/><Relationship Id="rId1771" Type="http://schemas.openxmlformats.org/officeDocument/2006/relationships/hyperlink" Target="https://zakon.rada.gov.ua/laws/show/509-17" TargetMode="External"/><Relationship Id="rId63" Type="http://schemas.openxmlformats.org/officeDocument/2006/relationships/hyperlink" Target="https://uk.wikipedia.org/wiki/%D0%9D%D0%B5%D0%BC%D0%B0%D1%82%D0%B5%D1%80%D1%96%D0%B0%D0%BB%D1%8C%D0%BD%D1%96_%D0%B1%D0%BB%D0%B0%D0%B3%D0%B0" TargetMode="External"/><Relationship Id="rId159" Type="http://schemas.openxmlformats.org/officeDocument/2006/relationships/hyperlink" Target="https://zakon.rada.gov.ua/laws/show/2257-14" TargetMode="External"/><Relationship Id="rId366" Type="http://schemas.openxmlformats.org/officeDocument/2006/relationships/hyperlink" Target="https://zakon.rada.gov.ua/laws/show/509-17" TargetMode="External"/><Relationship Id="rId573" Type="http://schemas.openxmlformats.org/officeDocument/2006/relationships/hyperlink" Target="https://zakon.rada.gov.ua/laws/show/4495-17" TargetMode="External"/><Relationship Id="rId780" Type="http://schemas.openxmlformats.org/officeDocument/2006/relationships/hyperlink" Target="https://zakon.rada.gov.ua/laws/show/5459-17" TargetMode="External"/><Relationship Id="rId1217" Type="http://schemas.openxmlformats.org/officeDocument/2006/relationships/hyperlink" Target="https://dbn.co.ua/load/normativy/dbn/1-1-0-989" TargetMode="External"/><Relationship Id="rId1424" Type="http://schemas.openxmlformats.org/officeDocument/2006/relationships/hyperlink" Target="https://uk.wikipedia.org/wiki/%D0%9F%D1%80%D0%B8%D0%BC%D1%83%D1%81" TargetMode="External"/><Relationship Id="rId1631" Type="http://schemas.openxmlformats.org/officeDocument/2006/relationships/hyperlink" Target="https://uk.wikipedia.org/wiki/%D0%97%D0%BB%D0%BE%D1%87%D0%B8%D0%BD" TargetMode="External"/><Relationship Id="rId226" Type="http://schemas.openxmlformats.org/officeDocument/2006/relationships/hyperlink" Target="https://zakon.rada.gov.ua/laws/show/5459-17" TargetMode="External"/><Relationship Id="rId433" Type="http://schemas.openxmlformats.org/officeDocument/2006/relationships/hyperlink" Target="https://zakon.rada.gov.ua/laws/show/2210-14" TargetMode="External"/><Relationship Id="rId878" Type="http://schemas.openxmlformats.org/officeDocument/2006/relationships/hyperlink" Target="https://zakon.rada.gov.ua/laws/show/3038-17" TargetMode="External"/><Relationship Id="rId1063" Type="http://schemas.openxmlformats.org/officeDocument/2006/relationships/hyperlink" Target="https://uk.wikipedia.org/wiki/%D0%92%D0%BE%D0%BB%D1%8F" TargetMode="External"/><Relationship Id="rId1270" Type="http://schemas.openxmlformats.org/officeDocument/2006/relationships/hyperlink" Target="https://dbn.co.ua/load/normativy/dbn/1-1-0-360" TargetMode="External"/><Relationship Id="rId1729" Type="http://schemas.openxmlformats.org/officeDocument/2006/relationships/hyperlink" Target="https://zakon.rada.gov.ua/laws/show/1817-19/sp:side" TargetMode="External"/><Relationship Id="rId640" Type="http://schemas.openxmlformats.org/officeDocument/2006/relationships/hyperlink" Target="https://zakon.rada.gov.ua/laws/show/z1468-11" TargetMode="External"/><Relationship Id="rId738" Type="http://schemas.openxmlformats.org/officeDocument/2006/relationships/hyperlink" Target="https://zakon.rada.gov.ua/laws/show/320-19" TargetMode="External"/><Relationship Id="rId945" Type="http://schemas.openxmlformats.org/officeDocument/2006/relationships/hyperlink" Target="https://zakon.rada.gov.ua/laws/show/4004-12" TargetMode="External"/><Relationship Id="rId1368" Type="http://schemas.openxmlformats.org/officeDocument/2006/relationships/hyperlink" Target="https://zakon.rada.gov.ua/laws/show/4220-17" TargetMode="External"/><Relationship Id="rId1575" Type="http://schemas.openxmlformats.org/officeDocument/2006/relationships/hyperlink" Target="https://uk.wikipedia.org/wiki/%D0%A0%D0%BE%D0%B7%D0%B1%D1%96%D0%B9" TargetMode="External"/><Relationship Id="rId1782" Type="http://schemas.openxmlformats.org/officeDocument/2006/relationships/hyperlink" Target="https://zakon.rada.gov.ua/laws/show/3683-12" TargetMode="External"/><Relationship Id="rId74" Type="http://schemas.openxmlformats.org/officeDocument/2006/relationships/hyperlink" Target="https://uk.wikipedia.org/wiki/%D0%A2%D1%80%D1%83%D0%B4%D0%BE%D0%B2%D0%B5_%D0%BF%D1%80%D0%B0%D0%B2%D0%BE" TargetMode="External"/><Relationship Id="rId377" Type="http://schemas.openxmlformats.org/officeDocument/2006/relationships/hyperlink" Target="https://zakon.rada.gov.ua/laws/show/58-16" TargetMode="External"/><Relationship Id="rId500" Type="http://schemas.openxmlformats.org/officeDocument/2006/relationships/hyperlink" Target="https://zakon.rada.gov.ua/laws/show/835-19" TargetMode="External"/><Relationship Id="rId584" Type="http://schemas.openxmlformats.org/officeDocument/2006/relationships/hyperlink" Target="https://zakon.rada.gov.ua/laws/show/2780-12" TargetMode="External"/><Relationship Id="rId805" Type="http://schemas.openxmlformats.org/officeDocument/2006/relationships/hyperlink" Target="https://zakon.rada.gov.ua/laws/show/1817-19" TargetMode="External"/><Relationship Id="rId1130" Type="http://schemas.openxmlformats.org/officeDocument/2006/relationships/hyperlink" Target="https://uk.wikipedia.org/wiki/%D0%9E%D1%81%D0%BE%D0%B1%D0%B0" TargetMode="External"/><Relationship Id="rId1228" Type="http://schemas.openxmlformats.org/officeDocument/2006/relationships/hyperlink" Target="https://dbn.co.ua/load/normativy/dbn/1-1-0-186" TargetMode="External"/><Relationship Id="rId1435" Type="http://schemas.openxmlformats.org/officeDocument/2006/relationships/hyperlink" Target="https://uk.wikipedia.org/wiki/%D0%A1%D1%83%D1%81%D0%BF%D1%96%D0%BB%D1%8C%D1%81%D1%82%D0%B2%D0%BE" TargetMode="External"/><Relationship Id="rId5" Type="http://schemas.openxmlformats.org/officeDocument/2006/relationships/settings" Target="settings.xml"/><Relationship Id="rId237" Type="http://schemas.openxmlformats.org/officeDocument/2006/relationships/hyperlink" Target="https://zakon.rada.gov.ua/laws/show/58-16" TargetMode="External"/><Relationship Id="rId791" Type="http://schemas.openxmlformats.org/officeDocument/2006/relationships/hyperlink" Target="https://zakon.rada.gov.ua/laws/show/1817-19" TargetMode="External"/><Relationship Id="rId889" Type="http://schemas.openxmlformats.org/officeDocument/2006/relationships/hyperlink" Target="https://zakon.rada.gov.ua/laws/show/3038-17" TargetMode="External"/><Relationship Id="rId1074" Type="http://schemas.openxmlformats.org/officeDocument/2006/relationships/hyperlink" Target="https://uk.wikipedia.org/wiki/%D0%94%D0%B5%D0%BC%D0%BE%D0%BA%D1%80%D0%B0%D1%82%D1%96%D1%8F" TargetMode="External"/><Relationship Id="rId1642" Type="http://schemas.openxmlformats.org/officeDocument/2006/relationships/hyperlink" Target="https://uk.wikipedia.org/wiki/%D0%97%D0%BB%D0%BE%D1%87%D0%B8%D0%BD" TargetMode="External"/><Relationship Id="rId444" Type="http://schemas.openxmlformats.org/officeDocument/2006/relationships/hyperlink" Target="https://zakon.rada.gov.ua/laws/show/481/95-%D0%B2%D1%80" TargetMode="External"/><Relationship Id="rId651" Type="http://schemas.openxmlformats.org/officeDocument/2006/relationships/hyperlink" Target="https://zakon.rada.gov.ua/laws/show/5496-17" TargetMode="External"/><Relationship Id="rId749" Type="http://schemas.openxmlformats.org/officeDocument/2006/relationships/hyperlink" Target="https://zakon.rada.gov.ua/laws/show/2517-19" TargetMode="External"/><Relationship Id="rId1281" Type="http://schemas.openxmlformats.org/officeDocument/2006/relationships/hyperlink" Target="https://dbn.co.ua/load/normativy/dbn/dbn_v_2_5_56_2014_sistemi_protipozhezhnogo_zakhistu/1-1-0-1204" TargetMode="External"/><Relationship Id="rId1379" Type="http://schemas.openxmlformats.org/officeDocument/2006/relationships/hyperlink" Target="https://zakon.rada.gov.ua/laws/show/1981-19" TargetMode="External"/><Relationship Id="rId1502" Type="http://schemas.openxmlformats.org/officeDocument/2006/relationships/hyperlink" Target="https://uk.wikipedia.org/wiki/%D0%97%D0%B0%D0%BA%D0%BE%D0%BD" TargetMode="External"/><Relationship Id="rId1586" Type="http://schemas.openxmlformats.org/officeDocument/2006/relationships/hyperlink" Target="https://uk.wikipedia.org/wiki/%D0%AE%D1%80%D0%B8%D0%B4%D0%B8%D1%87%D0%BD%D0%B0_%D0%B2%D1%96%D0%B4%D0%BF%D0%BE%D0%B2%D1%96%D0%B4%D0%B0%D0%BB%D1%8C%D0%BD%D1%96%D1%81%D1%82%D1%8C" TargetMode="External"/><Relationship Id="rId290" Type="http://schemas.openxmlformats.org/officeDocument/2006/relationships/hyperlink" Target="https://zakon.rada.gov.ua/laws/show/3038-17" TargetMode="External"/><Relationship Id="rId304" Type="http://schemas.openxmlformats.org/officeDocument/2006/relationships/hyperlink" Target="https://zakon.rada.gov.ua/laws/show/5459-17" TargetMode="External"/><Relationship Id="rId388" Type="http://schemas.openxmlformats.org/officeDocument/2006/relationships/hyperlink" Target="https://zakon.rada.gov.ua/laws/show/3792-12" TargetMode="External"/><Relationship Id="rId511" Type="http://schemas.openxmlformats.org/officeDocument/2006/relationships/hyperlink" Target="https://zakon.rada.gov.ua/laws/show/835-19" TargetMode="External"/><Relationship Id="rId609" Type="http://schemas.openxmlformats.org/officeDocument/2006/relationships/hyperlink" Target="https://zakon.rada.gov.ua/laws/show/687-14" TargetMode="External"/><Relationship Id="rId956" Type="http://schemas.openxmlformats.org/officeDocument/2006/relationships/hyperlink" Target="https://zakon.rada.gov.ua/laws/show/687-14" TargetMode="External"/><Relationship Id="rId1141" Type="http://schemas.openxmlformats.org/officeDocument/2006/relationships/hyperlink" Target="https://dbn.co.ua/load/1-1-0-395" TargetMode="External"/><Relationship Id="rId1239" Type="http://schemas.openxmlformats.org/officeDocument/2006/relationships/hyperlink" Target="https://dbn.co.ua/load/normativy/dbn/1-1-0-192" TargetMode="External"/><Relationship Id="rId1793" Type="http://schemas.openxmlformats.org/officeDocument/2006/relationships/hyperlink" Target="https://zakon.rada.gov.ua/laws/show/2059-19" TargetMode="External"/><Relationship Id="rId85" Type="http://schemas.openxmlformats.org/officeDocument/2006/relationships/hyperlink" Target="https://zakon.rada.gov.ua/laws/show/1704-17" TargetMode="External"/><Relationship Id="rId150" Type="http://schemas.openxmlformats.org/officeDocument/2006/relationships/hyperlink" Target="https://zakon.rada.gov.ua/laws/show/5459-17" TargetMode="External"/><Relationship Id="rId595" Type="http://schemas.openxmlformats.org/officeDocument/2006/relationships/hyperlink" Target="https://zakon.rada.gov.ua/laws/show/3613-17" TargetMode="External"/><Relationship Id="rId816" Type="http://schemas.openxmlformats.org/officeDocument/2006/relationships/hyperlink" Target="https://zakon.rada.gov.ua/laws/show/320-19" TargetMode="External"/><Relationship Id="rId1001" Type="http://schemas.openxmlformats.org/officeDocument/2006/relationships/hyperlink" Target="https://zakon.rada.gov.ua/laws/show/5460-17" TargetMode="External"/><Relationship Id="rId1446" Type="http://schemas.openxmlformats.org/officeDocument/2006/relationships/hyperlink" Target="https://uk.wikipedia.org/wiki/%D0%94%D0%B5%D1%80%D0%B6%D0%B0%D0%B2%D0%B0" TargetMode="External"/><Relationship Id="rId1653" Type="http://schemas.openxmlformats.org/officeDocument/2006/relationships/hyperlink" Target="https://uk.wikipedia.org/wiki/%D0%90%D0%B4%D0%BC%D1%96%D0%BD%D1%96%D1%81%D1%82%D1%80%D0%B0%D1%82%D0%B8%D0%B2%D0%BD%D0%B5_%D0%BF%D1%80%D0%B0%D0%B2%D0%BE%D0%BF%D0%BE%D1%80%D1%83%D1%88%D0%B5%D0%BD%D0%BD%D1%8F" TargetMode="External"/><Relationship Id="rId248" Type="http://schemas.openxmlformats.org/officeDocument/2006/relationships/hyperlink" Target="https://zakon.rada.gov.ua/laws/show/58-16" TargetMode="External"/><Relationship Id="rId455" Type="http://schemas.openxmlformats.org/officeDocument/2006/relationships/hyperlink" Target="https://zakon.rada.gov.ua/laws/show/1000-2015-%D0%BF" TargetMode="External"/><Relationship Id="rId662" Type="http://schemas.openxmlformats.org/officeDocument/2006/relationships/hyperlink" Target="https://zakon.rada.gov.ua/laws/show/5496-17" TargetMode="External"/><Relationship Id="rId1085" Type="http://schemas.openxmlformats.org/officeDocument/2006/relationships/hyperlink" Target="https://uk.wikipedia.org/wiki/%D0%9C%D0%B0%D0%B9%D0%BD%D0%BE" TargetMode="External"/><Relationship Id="rId1292" Type="http://schemas.openxmlformats.org/officeDocument/2006/relationships/hyperlink" Target="https://dbn.co.ua/load/normativy/dbn/1-1-0-792" TargetMode="External"/><Relationship Id="rId1306" Type="http://schemas.openxmlformats.org/officeDocument/2006/relationships/hyperlink" Target="https://dbn.co.ua/load/normativy/dbn/1-1-0-214" TargetMode="External"/><Relationship Id="rId1513" Type="http://schemas.openxmlformats.org/officeDocument/2006/relationships/hyperlink" Target="https://uk.wikipedia.org/w/index.php?title=%D0%AE%D1%80%D0%B8%D0%B4%D0%B8%D1%87%D0%BD%D0%B0_%D0%B2%D1%96%D0%B4%D0%BF%D0%BE%D0%B2%D1%96%D0%B4%D0%B0%D0%BB%D1%8C%D0%BD%D1%96%D1%81%D1%82%D1%8C&amp;action=edit&amp;section=12" TargetMode="External"/><Relationship Id="rId1720" Type="http://schemas.openxmlformats.org/officeDocument/2006/relationships/hyperlink" Target="https://zakon.rada.gov.ua/laws/show/1817-19/sp:side" TargetMode="External"/><Relationship Id="rId12" Type="http://schemas.openxmlformats.org/officeDocument/2006/relationships/hyperlink" Target="https://uk.wikipedia.org/wiki/%D0%A1%D0%BE%D1%86%D1%96%D0%B0%D0%BB%D1%8C%D0%BD%D0%B0_%D1%81%D0%B8%D1%81%D1%82%D0%B5%D0%BC%D0%B0" TargetMode="External"/><Relationship Id="rId108" Type="http://schemas.openxmlformats.org/officeDocument/2006/relationships/hyperlink" Target="https://zakon.rada.gov.ua/laws/show/46-93" TargetMode="External"/><Relationship Id="rId315" Type="http://schemas.openxmlformats.org/officeDocument/2006/relationships/hyperlink" Target="https://zakon.rada.gov.ua/laws/show/280/97-%D0%B2%D1%80" TargetMode="External"/><Relationship Id="rId522" Type="http://schemas.openxmlformats.org/officeDocument/2006/relationships/hyperlink" Target="https://zakon.rada.gov.ua/laws/show/1774-19" TargetMode="External"/><Relationship Id="rId967" Type="http://schemas.openxmlformats.org/officeDocument/2006/relationships/hyperlink" Target="https://zakon.rada.gov.ua/laws/show/1280-15" TargetMode="External"/><Relationship Id="rId1152" Type="http://schemas.openxmlformats.org/officeDocument/2006/relationships/hyperlink" Target="https://dbn.co.ua/load/1-1-0-193" TargetMode="External"/><Relationship Id="rId1597" Type="http://schemas.openxmlformats.org/officeDocument/2006/relationships/hyperlink" Target="https://uk.wikipedia.org/wiki/%D0%92%D0%B8%D0%BD%D0%B0" TargetMode="External"/><Relationship Id="rId96" Type="http://schemas.openxmlformats.org/officeDocument/2006/relationships/hyperlink" Target="https://zakon.rada.gov.ua/laws/show/543-2010-%D0%BF" TargetMode="External"/><Relationship Id="rId161" Type="http://schemas.openxmlformats.org/officeDocument/2006/relationships/hyperlink" Target="https://zakon.rada.gov.ua/laws/show/2257-14" TargetMode="External"/><Relationship Id="rId399" Type="http://schemas.openxmlformats.org/officeDocument/2006/relationships/hyperlink" Target="https://zakon.rada.gov.ua/laws/show/79-2009-%D0%BF" TargetMode="External"/><Relationship Id="rId827" Type="http://schemas.openxmlformats.org/officeDocument/2006/relationships/hyperlink" Target="https://zakon.rada.gov.ua/laws/show/5496-17" TargetMode="External"/><Relationship Id="rId1012" Type="http://schemas.openxmlformats.org/officeDocument/2006/relationships/hyperlink" Target="https://zakon.rada.gov.ua/laws/show/1069-14" TargetMode="External"/><Relationship Id="rId1457" Type="http://schemas.openxmlformats.org/officeDocument/2006/relationships/hyperlink" Target="https://uk.wikipedia.org/wiki/%D0%90%D0%BA%D1%82_%D0%B7%D0%B0%D1%81%D1%82%D0%BE%D1%81%D1%83%D0%B2%D0%B0%D0%BD%D0%BD%D1%8F_%D0%BF%D1%80%D0%B0%D0%B2%D0%B0" TargetMode="External"/><Relationship Id="rId1664" Type="http://schemas.openxmlformats.org/officeDocument/2006/relationships/hyperlink" Target="https://uk.wikipedia.org/wiki/%D0%90%D0%B4%D0%BC%D1%96%D0%BD%D1%96%D1%81%D1%82%D1%80%D0%B0%D1%82%D0%B8%D0%B2%D0%BD%D0%B5_%D0%BF%D1%80%D0%B0%D0%B2%D0%BE" TargetMode="External"/><Relationship Id="rId259" Type="http://schemas.openxmlformats.org/officeDocument/2006/relationships/hyperlink" Target="https://zakon.rada.gov.ua/laws/show/1472-19" TargetMode="External"/><Relationship Id="rId466" Type="http://schemas.openxmlformats.org/officeDocument/2006/relationships/hyperlink" Target="https://zakon.rada.gov.ua/laws/show/z1124-12" TargetMode="External"/><Relationship Id="rId673" Type="http://schemas.openxmlformats.org/officeDocument/2006/relationships/hyperlink" Target="https://zakon.rada.gov.ua/laws/show/1559-17" TargetMode="External"/><Relationship Id="rId880" Type="http://schemas.openxmlformats.org/officeDocument/2006/relationships/hyperlink" Target="https://zakon.rada.gov.ua/laws/show/3038-17" TargetMode="External"/><Relationship Id="rId1096" Type="http://schemas.openxmlformats.org/officeDocument/2006/relationships/hyperlink" Target="https://uk.wikipedia.org/wiki/%D0%A1%D0%B2%D0%BE%D0%B1%D0%BE%D0%B4%D0%B0" TargetMode="External"/><Relationship Id="rId1317" Type="http://schemas.openxmlformats.org/officeDocument/2006/relationships/hyperlink" Target="https://dbn.co.ua/load/1-1-0-168" TargetMode="External"/><Relationship Id="rId1524" Type="http://schemas.openxmlformats.org/officeDocument/2006/relationships/hyperlink" Target="https://uk.wikipedia.org/wiki/%D0%9D%D0%B5%D1%83%D1%81%D1%82%D0%BE%D0%B9%D0%BA%D0%B0" TargetMode="External"/><Relationship Id="rId1731" Type="http://schemas.openxmlformats.org/officeDocument/2006/relationships/hyperlink" Target="https://zakon.rada.gov.ua/laws/show/1791-19/sp:side" TargetMode="External"/><Relationship Id="rId23" Type="http://schemas.openxmlformats.org/officeDocument/2006/relationships/hyperlink" Target="https://uk.wikipedia.org/wiki/%D0%A0%D0%BE%D0%B7%D0%BF%D0%BE%D0%B4%D1%96%D0%BB_(%D0%B5%D0%BA%D0%BE%D0%BD%D0%BE%D0%BC%D1%96%D0%BA%D0%B0)" TargetMode="External"/><Relationship Id="rId119" Type="http://schemas.openxmlformats.org/officeDocument/2006/relationships/hyperlink" Target="https://zakon.rada.gov.ua/laws/show/1817-19" TargetMode="External"/><Relationship Id="rId326" Type="http://schemas.openxmlformats.org/officeDocument/2006/relationships/hyperlink" Target="https://zakon.rada.gov.ua/laws/show/58-16" TargetMode="External"/><Relationship Id="rId533" Type="http://schemas.openxmlformats.org/officeDocument/2006/relationships/hyperlink" Target="https://zakon.rada.gov.ua/laws/show/222-19" TargetMode="External"/><Relationship Id="rId978" Type="http://schemas.openxmlformats.org/officeDocument/2006/relationships/hyperlink" Target="https://zakon.rada.gov.ua/laws/show/320-19" TargetMode="External"/><Relationship Id="rId1163" Type="http://schemas.openxmlformats.org/officeDocument/2006/relationships/hyperlink" Target="https://dbn.co.ua/load/1-1-0-245" TargetMode="External"/><Relationship Id="rId1370" Type="http://schemas.openxmlformats.org/officeDocument/2006/relationships/hyperlink" Target="https://zakon.rada.gov.ua/laws/show/1981-19" TargetMode="External"/><Relationship Id="rId740" Type="http://schemas.openxmlformats.org/officeDocument/2006/relationships/hyperlink" Target="https://zakon.rada.gov.ua/laws/show/2059-19" TargetMode="External"/><Relationship Id="rId838" Type="http://schemas.openxmlformats.org/officeDocument/2006/relationships/hyperlink" Target="https://zakon.rada.gov.ua/laws/show/1817-19" TargetMode="External"/><Relationship Id="rId1023" Type="http://schemas.openxmlformats.org/officeDocument/2006/relationships/hyperlink" Target="https://uk.wikipedia.org/wiki/%D0%95%D0%BD%D1%86%D0%B8%D0%BA%D0%BB%D0%BE%D0%BF%D0%B5%D0%B4%D1%96%D1%8F" TargetMode="External"/><Relationship Id="rId1468" Type="http://schemas.openxmlformats.org/officeDocument/2006/relationships/hyperlink" Target="https://uk.wikipedia.org/wiki/%D0%94%D0%B5%D1%80%D0%B6%D0%B0%D0%B2%D0%B0" TargetMode="External"/><Relationship Id="rId1675" Type="http://schemas.openxmlformats.org/officeDocument/2006/relationships/hyperlink" Target="https://uk.wikipedia.org/wiki/%D0%94%D0%B8%D1%81%D1%86%D0%B8%D0%BF%D0%BB%D1%96%D0%BD%D0%B0%D1%80%D0%BD%D0%B0_%D0%B2%D1%96%D0%B4%D0%BF%D0%BE%D0%B2%D1%96%D0%B4%D0%B0%D0%BB%D1%8C%D0%BD%D1%96%D1%81%D1%82%D1%8C" TargetMode="External"/><Relationship Id="rId172" Type="http://schemas.openxmlformats.org/officeDocument/2006/relationships/hyperlink" Target="https://zakon.rada.gov.ua/laws/show/2257-14" TargetMode="External"/><Relationship Id="rId477" Type="http://schemas.openxmlformats.org/officeDocument/2006/relationships/hyperlink" Target="https://zakon.rada.gov.ua/laws/show/669-2016-%D0%BF" TargetMode="External"/><Relationship Id="rId600" Type="http://schemas.openxmlformats.org/officeDocument/2006/relationships/hyperlink" Target="https://zakon.rada.gov.ua/laws/show/5496-17" TargetMode="External"/><Relationship Id="rId684" Type="http://schemas.openxmlformats.org/officeDocument/2006/relationships/hyperlink" Target="https://zakon.rada.gov.ua/laws/show/2314-19" TargetMode="External"/><Relationship Id="rId1230" Type="http://schemas.openxmlformats.org/officeDocument/2006/relationships/hyperlink" Target="https://dbn.co.ua/load/normativy/dbn/1-1-0-187" TargetMode="External"/><Relationship Id="rId1328" Type="http://schemas.openxmlformats.org/officeDocument/2006/relationships/hyperlink" Target="https://dbn.co.ua/load/1-1-0-51" TargetMode="External"/><Relationship Id="rId1535" Type="http://schemas.openxmlformats.org/officeDocument/2006/relationships/hyperlink" Target="https://uk.wikipedia.org/wiki/%D0%9F%D0%B5%D0%BD%D1%8F" TargetMode="External"/><Relationship Id="rId337" Type="http://schemas.openxmlformats.org/officeDocument/2006/relationships/hyperlink" Target="https://zakon.rada.gov.ua/laws/show/554-2011-%D0%BF" TargetMode="External"/><Relationship Id="rId891" Type="http://schemas.openxmlformats.org/officeDocument/2006/relationships/hyperlink" Target="https://zakon.rada.gov.ua/laws/show/3038-17" TargetMode="External"/><Relationship Id="rId905" Type="http://schemas.openxmlformats.org/officeDocument/2006/relationships/hyperlink" Target="https://zakon.rada.gov.ua/laws/show/4052-17" TargetMode="External"/><Relationship Id="rId989" Type="http://schemas.openxmlformats.org/officeDocument/2006/relationships/hyperlink" Target="https://zakon.rada.gov.ua/laws/show/1069-14" TargetMode="External"/><Relationship Id="rId1742" Type="http://schemas.openxmlformats.org/officeDocument/2006/relationships/hyperlink" Target="https://uk.wikipedia.org/wiki/%D0%9A%D0%BE%D0%B4%D0%B5%D0%BA%D1%81_%D0%A3%D0%BA%D1%80%D0%B0%D1%97%D0%BD%D0%B8_%D0%BF%D1%80%D0%BE_%D0%B0%D0%B4%D0%BC%D1%96%D0%BD%D1%96%D1%81%D1%82%D1%80%D0%B0%D1%82%D0%B8%D0%B2%D0%BD%D1%96_%D0%BF%D1%80%D0%B0%D0%B2%D0%BE%D0%BF%D0%BE%D1%80%D1%83%D1%88%D0%B5%D0%BD%D0%BD%D1%8F" TargetMode="External"/><Relationship Id="rId34" Type="http://schemas.openxmlformats.org/officeDocument/2006/relationships/hyperlink" Target="https://uk.wikipedia.org/wiki/%D0%9F%D1%80%D0%B0%D0%B2%D0%BE%D0%B2%D1%96_%D0%B2%D1%96%D0%B4%D0%BD%D0%BE%D1%81%D0%B8%D0%BD%D0%B8" TargetMode="External"/><Relationship Id="rId544" Type="http://schemas.openxmlformats.org/officeDocument/2006/relationships/hyperlink" Target="https://zakon.rada.gov.ua/laws/show/835-19" TargetMode="External"/><Relationship Id="rId751" Type="http://schemas.openxmlformats.org/officeDocument/2006/relationships/hyperlink" Target="https://zakon.rada.gov.ua/laws/show/2245-14" TargetMode="External"/><Relationship Id="rId849" Type="http://schemas.openxmlformats.org/officeDocument/2006/relationships/hyperlink" Target="https://zakon.rada.gov.ua/laws/show/1817-19" TargetMode="External"/><Relationship Id="rId1174" Type="http://schemas.openxmlformats.org/officeDocument/2006/relationships/hyperlink" Target="https://dbn.co.ua/load/normativy/dbn/1-1-0-1027" TargetMode="External"/><Relationship Id="rId1381" Type="http://schemas.openxmlformats.org/officeDocument/2006/relationships/hyperlink" Target="https://zakon.rada.gov.ua/laws/show/1981-19" TargetMode="External"/><Relationship Id="rId1479" Type="http://schemas.openxmlformats.org/officeDocument/2006/relationships/hyperlink" Target="https://uk.wikipedia.org/wiki/%D0%97%D0%B0%D0%BA%D0%BE%D0%BD" TargetMode="External"/><Relationship Id="rId1602" Type="http://schemas.openxmlformats.org/officeDocument/2006/relationships/hyperlink" Target="https://uk.wikipedia.org/wiki/%D0%9C%D0%B5%D1%82%D0%B0" TargetMode="External"/><Relationship Id="rId1686" Type="http://schemas.openxmlformats.org/officeDocument/2006/relationships/hyperlink" Target="https://uk.wikipedia.org/wiki/%D0%AE%D1%80%D0%B8%D0%B4%D0%B8%D1%87%D0%BD%D0%B0_%D0%BE%D1%81%D0%BE%D0%B1%D0%B0" TargetMode="External"/><Relationship Id="rId183" Type="http://schemas.openxmlformats.org/officeDocument/2006/relationships/hyperlink" Target="https://zakon.rada.gov.ua/laws/show/5459-17" TargetMode="External"/><Relationship Id="rId390" Type="http://schemas.openxmlformats.org/officeDocument/2006/relationships/hyperlink" Target="https://zakon.rada.gov.ua/laws/show/509-17" TargetMode="External"/><Relationship Id="rId404" Type="http://schemas.openxmlformats.org/officeDocument/2006/relationships/hyperlink" Target="https://zakon.rada.gov.ua/laws/show/835-19" TargetMode="External"/><Relationship Id="rId611" Type="http://schemas.openxmlformats.org/officeDocument/2006/relationships/hyperlink" Target="https://zakon.rada.gov.ua/laws/show/858-15" TargetMode="External"/><Relationship Id="rId1034" Type="http://schemas.openxmlformats.org/officeDocument/2006/relationships/hyperlink" Target="https://uk.wikipedia.org/wiki/%D0%9C%D0%B0%D0%B9%D0%BD%D0%BE%D0%B2%D1%96_%D0%B2%D1%96%D0%B4%D0%BD%D0%BE%D1%81%D0%B8%D0%BD%D0%B8" TargetMode="External"/><Relationship Id="rId1241" Type="http://schemas.openxmlformats.org/officeDocument/2006/relationships/hyperlink" Target="https://dbn.co.ua/load/normativy/dbn/1-1-0-302" TargetMode="External"/><Relationship Id="rId1339" Type="http://schemas.openxmlformats.org/officeDocument/2006/relationships/hyperlink" Target="https://zakon.rada.gov.ua/laws/show/2367-17" TargetMode="External"/><Relationship Id="rId250" Type="http://schemas.openxmlformats.org/officeDocument/2006/relationships/hyperlink" Target="https://zakon.rada.gov.ua/laws/show/58-16" TargetMode="External"/><Relationship Id="rId488" Type="http://schemas.openxmlformats.org/officeDocument/2006/relationships/hyperlink" Target="https://zakon.rada.gov.ua/laws/show/1540-19" TargetMode="External"/><Relationship Id="rId695" Type="http://schemas.openxmlformats.org/officeDocument/2006/relationships/hyperlink" Target="https://zakon.rada.gov.ua/laws/show/z1330-11" TargetMode="External"/><Relationship Id="rId709" Type="http://schemas.openxmlformats.org/officeDocument/2006/relationships/hyperlink" Target="https://zakon.rada.gov.ua/laws/show/2712-19" TargetMode="External"/><Relationship Id="rId916" Type="http://schemas.openxmlformats.org/officeDocument/2006/relationships/hyperlink" Target="https://zakon.rada.gov.ua/laws/show/2363-19" TargetMode="External"/><Relationship Id="rId1101" Type="http://schemas.openxmlformats.org/officeDocument/2006/relationships/hyperlink" Target="https://uk.wikipedia.org/wiki/%D0%86%D0%BD%D1%82%D0%B5%D1%80%D0%B5%D1%81" TargetMode="External"/><Relationship Id="rId1546" Type="http://schemas.openxmlformats.org/officeDocument/2006/relationships/hyperlink" Target="https://uk.wikipedia.org/wiki/%D0%94%D0%B5%D1%80%D0%B6%D0%B0%D0%B2%D0%BD%D1%96_%D0%BE%D1%80%D0%B3%D0%B0%D0%BD%D0%B8" TargetMode="External"/><Relationship Id="rId1753" Type="http://schemas.openxmlformats.org/officeDocument/2006/relationships/hyperlink" Target="https://zakon.rada.gov.ua/laws/show/800-17" TargetMode="External"/><Relationship Id="rId45" Type="http://schemas.openxmlformats.org/officeDocument/2006/relationships/hyperlink" Target="https://uk.wikipedia.org/wiki/%D0%9F%D1%80%D0%B0%D0%B2%D0%BE" TargetMode="External"/><Relationship Id="rId110" Type="http://schemas.openxmlformats.org/officeDocument/2006/relationships/hyperlink" Target="https://zakon.rada.gov.ua/laws/show/2257-14" TargetMode="External"/><Relationship Id="rId348" Type="http://schemas.openxmlformats.org/officeDocument/2006/relationships/hyperlink" Target="https://zakon.rada.gov.ua/laws/show/3370-15" TargetMode="External"/><Relationship Id="rId555" Type="http://schemas.openxmlformats.org/officeDocument/2006/relationships/hyperlink" Target="https://zakon.rada.gov.ua/laws/show/80731-10" TargetMode="External"/><Relationship Id="rId762" Type="http://schemas.openxmlformats.org/officeDocument/2006/relationships/hyperlink" Target="https://zakon.rada.gov.ua/laws/show/1817-19" TargetMode="External"/><Relationship Id="rId1185" Type="http://schemas.openxmlformats.org/officeDocument/2006/relationships/hyperlink" Target="https://dbn.co.ua/load/1-1-0-103" TargetMode="External"/><Relationship Id="rId1392" Type="http://schemas.openxmlformats.org/officeDocument/2006/relationships/hyperlink" Target="https://zakon.rada.gov.ua/laws/show/701-2011-%D0%BF" TargetMode="External"/><Relationship Id="rId1406" Type="http://schemas.openxmlformats.org/officeDocument/2006/relationships/hyperlink" Target="https://zakon.rada.gov.ua/laws/show/762-15" TargetMode="External"/><Relationship Id="rId1613" Type="http://schemas.openxmlformats.org/officeDocument/2006/relationships/hyperlink" Target="https://uk.wikipedia.org/wiki/%D0%97%D0%BB%D0%BE%D1%87%D0%B8%D0%BD" TargetMode="External"/><Relationship Id="rId194" Type="http://schemas.openxmlformats.org/officeDocument/2006/relationships/hyperlink" Target="https://zakon.rada.gov.ua/laws/show/1817-19" TargetMode="External"/><Relationship Id="rId208" Type="http://schemas.openxmlformats.org/officeDocument/2006/relationships/hyperlink" Target="https://zakon.rada.gov.ua/laws/show/1704-17" TargetMode="External"/><Relationship Id="rId415" Type="http://schemas.openxmlformats.org/officeDocument/2006/relationships/hyperlink" Target="https://zakon.rada.gov.ua/laws/show/2939-17" TargetMode="External"/><Relationship Id="rId622" Type="http://schemas.openxmlformats.org/officeDocument/2006/relationships/hyperlink" Target="https://zakon.rada.gov.ua/laws/show/687-14" TargetMode="External"/><Relationship Id="rId1045" Type="http://schemas.openxmlformats.org/officeDocument/2006/relationships/hyperlink" Target="https://uk.wikipedia.org/wiki/%D0%94%D0%B5%D1%80%D0%B6%D0%B0%D0%B2%D0%BD%D0%B0_%D0%B2%D0%BB%D0%B0%D0%B4%D0%B0" TargetMode="External"/><Relationship Id="rId1252" Type="http://schemas.openxmlformats.org/officeDocument/2006/relationships/hyperlink" Target="https://dbn.co.ua/load/normativy/dbn/1-1-0-366" TargetMode="External"/><Relationship Id="rId1697" Type="http://schemas.openxmlformats.org/officeDocument/2006/relationships/hyperlink" Target="https://zakon.rada.gov.ua/laws/show/350/97-%D0%B2%D1%80/sp:side" TargetMode="External"/><Relationship Id="rId261" Type="http://schemas.openxmlformats.org/officeDocument/2006/relationships/hyperlink" Target="https://zakon.rada.gov.ua/laws/show/3038-17" TargetMode="External"/><Relationship Id="rId499" Type="http://schemas.openxmlformats.org/officeDocument/2006/relationships/hyperlink" Target="https://zakon.rada.gov.ua/laws/show/5203-17" TargetMode="External"/><Relationship Id="rId927" Type="http://schemas.openxmlformats.org/officeDocument/2006/relationships/hyperlink" Target="https://zakon.rada.gov.ua/laws/show/3038-17" TargetMode="External"/><Relationship Id="rId1112" Type="http://schemas.openxmlformats.org/officeDocument/2006/relationships/hyperlink" Target="https://uk.wikipedia.org/wiki/%D0%9A%D0%BE%D0%BD%D1%81%D1%82%D0%B8%D1%82%D1%83%D1%86%D1%96%D0%B9%D0%BD%D0%B5_%D0%BF%D1%80%D0%B0%D0%B2%D0%BE" TargetMode="External"/><Relationship Id="rId1557" Type="http://schemas.openxmlformats.org/officeDocument/2006/relationships/hyperlink" Target="https://uk.wikipedia.org/wiki/%D0%94%D0%B5%D0%BB%D1%96%D0%BA%D1%82%D0%BE%D0%B7%D0%B4%D0%B0%D1%82%D0%BD%D1%96%D1%81%D1%82%D1%8C" TargetMode="External"/><Relationship Id="rId1764" Type="http://schemas.openxmlformats.org/officeDocument/2006/relationships/hyperlink" Target="https://zakon.rada.gov.ua/laws/show/80731-10" TargetMode="External"/><Relationship Id="rId56" Type="http://schemas.openxmlformats.org/officeDocument/2006/relationships/hyperlink" Target="https://uk.wikipedia.org/wiki/%D0%97%D0%B5%D0%BC%D0%B5%D0%BB%D1%8C%D0%BD%D0%B5_%D0%BF%D1%80%D0%B0%D0%B2%D0%BE" TargetMode="External"/><Relationship Id="rId359" Type="http://schemas.openxmlformats.org/officeDocument/2006/relationships/hyperlink" Target="https://zakon.rada.gov.ua/laws/show/3038-17" TargetMode="External"/><Relationship Id="rId566" Type="http://schemas.openxmlformats.org/officeDocument/2006/relationships/hyperlink" Target="https://zakon.rada.gov.ua/laws/show/2768-14" TargetMode="External"/><Relationship Id="rId773" Type="http://schemas.openxmlformats.org/officeDocument/2006/relationships/hyperlink" Target="https://zakon.rada.gov.ua/laws/show/4220-17" TargetMode="External"/><Relationship Id="rId1196" Type="http://schemas.openxmlformats.org/officeDocument/2006/relationships/hyperlink" Target="https://dbn.co.ua/load/normativy/dbn/1-1-0-427" TargetMode="External"/><Relationship Id="rId1417" Type="http://schemas.openxmlformats.org/officeDocument/2006/relationships/hyperlink" Target="https://uk.wikipedia.org/wiki/%D0%9E%D1%81%D0%BE%D0%B1%D0%B0" TargetMode="External"/><Relationship Id="rId1624" Type="http://schemas.openxmlformats.org/officeDocument/2006/relationships/hyperlink" Target="https://uk.wikipedia.org/wiki/%D0%A1%D1%83%D0%B1%27%D1%94%D0%BA%D1%82_%D0%B7%D0%BB%D0%BE%D1%87%D0%B8%D0%BD%D1%83" TargetMode="External"/><Relationship Id="rId121" Type="http://schemas.openxmlformats.org/officeDocument/2006/relationships/hyperlink" Target="https://zakon.rada.gov.ua/laws/show/3038-17" TargetMode="External"/><Relationship Id="rId219" Type="http://schemas.openxmlformats.org/officeDocument/2006/relationships/hyperlink" Target="https://zakon.rada.gov.ua/laws/show/2257-14" TargetMode="External"/><Relationship Id="rId426" Type="http://schemas.openxmlformats.org/officeDocument/2006/relationships/hyperlink" Target="https://zakon.rada.gov.ua/laws/show/1540-19" TargetMode="External"/><Relationship Id="rId633" Type="http://schemas.openxmlformats.org/officeDocument/2006/relationships/hyperlink" Target="https://zakon.rada.gov.ua/laws/show/5496-17" TargetMode="External"/><Relationship Id="rId980" Type="http://schemas.openxmlformats.org/officeDocument/2006/relationships/hyperlink" Target="https://zakon.rada.gov.ua/laws/show/1817-19" TargetMode="External"/><Relationship Id="rId1056" Type="http://schemas.openxmlformats.org/officeDocument/2006/relationships/hyperlink" Target="https://uk.wikipedia.org/wiki/%D0%AE%D1%80%D0%B8%D1%81%D0%BF%D1%80%D1%83%D0%B4%D0%B5%D0%BD%D1%86%D1%96%D1%8F" TargetMode="External"/><Relationship Id="rId1263" Type="http://schemas.openxmlformats.org/officeDocument/2006/relationships/hyperlink" Target="https://dbn.co.ua/load/normativy/dbn/1-1-0-288" TargetMode="External"/><Relationship Id="rId840" Type="http://schemas.openxmlformats.org/officeDocument/2006/relationships/hyperlink" Target="https://zakon.rada.gov.ua/laws/show/461-2011-%D0%BF" TargetMode="External"/><Relationship Id="rId938" Type="http://schemas.openxmlformats.org/officeDocument/2006/relationships/hyperlink" Target="https://zakon.rada.gov.ua/laws/show/1264-12" TargetMode="External"/><Relationship Id="rId1470" Type="http://schemas.openxmlformats.org/officeDocument/2006/relationships/hyperlink" Target="https://uk.wikipedia.org/wiki/%D0%9F%D0%BE%D0%BA%D0%B0%D1%80%D0%B0%D0%BD%D0%BD%D1%8F" TargetMode="External"/><Relationship Id="rId1568" Type="http://schemas.openxmlformats.org/officeDocument/2006/relationships/hyperlink" Target="https://uk.wikipedia.org/wiki/%D0%97%D0%B0%D0%BA%D0%BE%D0%BD" TargetMode="External"/><Relationship Id="rId1775" Type="http://schemas.openxmlformats.org/officeDocument/2006/relationships/hyperlink" Target="https://zakon.rada.gov.ua/laws/show/320-19" TargetMode="External"/><Relationship Id="rId67" Type="http://schemas.openxmlformats.org/officeDocument/2006/relationships/hyperlink" Target="https://uk.wikipedia.org/wiki/%D0%95%D1%82%D0%B0%D0%BB%D0%BE%D0%BD" TargetMode="External"/><Relationship Id="rId272" Type="http://schemas.openxmlformats.org/officeDocument/2006/relationships/hyperlink" Target="https://zakon.rada.gov.ua/laws/show/5459-17" TargetMode="External"/><Relationship Id="rId577" Type="http://schemas.openxmlformats.org/officeDocument/2006/relationships/hyperlink" Target="https://zakon.rada.gov.ua/laws/show/4495-17" TargetMode="External"/><Relationship Id="rId700" Type="http://schemas.openxmlformats.org/officeDocument/2006/relationships/hyperlink" Target="https://zakon.rada.gov.ua/laws/show/1817-19" TargetMode="External"/><Relationship Id="rId1123" Type="http://schemas.openxmlformats.org/officeDocument/2006/relationships/hyperlink" Target="https://uk.wikipedia.org/wiki/%D0%9F%D1%80%D0%B0%D0%B2%D0%BE%D0%BF%D0%BE%D1%80%D1%8F%D0%B4%D0%BE%D0%BA" TargetMode="External"/><Relationship Id="rId1330" Type="http://schemas.openxmlformats.org/officeDocument/2006/relationships/hyperlink" Target="https://zakon.rada.gov.ua/laws/show/4218-17" TargetMode="External"/><Relationship Id="rId1428" Type="http://schemas.openxmlformats.org/officeDocument/2006/relationships/hyperlink" Target="https://uk.wikipedia.org/wiki/%D0%A1%D0%B0%D0%BD%D0%BA%D1%86%D1%96%D1%8F" TargetMode="External"/><Relationship Id="rId1635" Type="http://schemas.openxmlformats.org/officeDocument/2006/relationships/hyperlink" Target="https://uk.wikipedia.org/wiki/%D0%97%D0%BB%D0%BE%D1%87%D0%B8%D0%BD" TargetMode="External"/><Relationship Id="rId132" Type="http://schemas.openxmlformats.org/officeDocument/2006/relationships/hyperlink" Target="https://zakon.rada.gov.ua/laws/show/4220-17" TargetMode="External"/><Relationship Id="rId784" Type="http://schemas.openxmlformats.org/officeDocument/2006/relationships/hyperlink" Target="https://zakon.rada.gov.ua/laws/show/1817-19" TargetMode="External"/><Relationship Id="rId991" Type="http://schemas.openxmlformats.org/officeDocument/2006/relationships/hyperlink" Target="https://zakon.rada.gov.ua/laws/show/1069-14" TargetMode="External"/><Relationship Id="rId1067" Type="http://schemas.openxmlformats.org/officeDocument/2006/relationships/hyperlink" Target="https://uk.wikipedia.org/wiki/%D0%A1%D1%83%D0%B1%27%D1%94%D0%BA%D1%82_%D0%B3%D0%BE%D1%81%D0%BF%D0%BE%D0%B4%D0%B0%D1%80%D1%8E%D0%B2%D0%B0%D0%BD%D0%BD%D1%8F" TargetMode="External"/><Relationship Id="rId437" Type="http://schemas.openxmlformats.org/officeDocument/2006/relationships/hyperlink" Target="https://zakon.rada.gov.ua/laws/show/448/96-%D0%B2%D1%80" TargetMode="External"/><Relationship Id="rId644" Type="http://schemas.openxmlformats.org/officeDocument/2006/relationships/hyperlink" Target="https://zakon.rada.gov.ua/laws/show/3038-17" TargetMode="External"/><Relationship Id="rId851" Type="http://schemas.openxmlformats.org/officeDocument/2006/relationships/hyperlink" Target="https://zakon.rada.gov.ua/laws/show/2119-19" TargetMode="External"/><Relationship Id="rId1274" Type="http://schemas.openxmlformats.org/officeDocument/2006/relationships/hyperlink" Target="https://dbn.co.ua/load/normativy/dbn/1-1-0-260" TargetMode="External"/><Relationship Id="rId1481" Type="http://schemas.openxmlformats.org/officeDocument/2006/relationships/hyperlink" Target="https://uk.wikipedia.org/wiki/%D0%97%D0%B0%D0%BA%D0%BE%D0%BD%D0%BD%D1%96_%D1%96%D0%BD%D1%82%D0%B5%D1%80%D0%B5%D1%81%D0%B8" TargetMode="External"/><Relationship Id="rId1579" Type="http://schemas.openxmlformats.org/officeDocument/2006/relationships/hyperlink" Target="https://uk.wikipedia.org/wiki/%D0%A1%D1%83%D1%81%D0%BF%D1%96%D0%BB%D1%8C%D1%81%D1%82%D0%B2%D0%BE" TargetMode="External"/><Relationship Id="rId1702" Type="http://schemas.openxmlformats.org/officeDocument/2006/relationships/hyperlink" Target="https://zakon.rada.gov.ua/laws/show/3370-15/sp:side" TargetMode="External"/><Relationship Id="rId283" Type="http://schemas.openxmlformats.org/officeDocument/2006/relationships/hyperlink" Target="https://zakon.rada.gov.ua/laws/show/1026-16" TargetMode="External"/><Relationship Id="rId490" Type="http://schemas.openxmlformats.org/officeDocument/2006/relationships/hyperlink" Target="https://zakon.rada.gov.ua/laws/show/808-2018-%D0%BF" TargetMode="External"/><Relationship Id="rId504" Type="http://schemas.openxmlformats.org/officeDocument/2006/relationships/hyperlink" Target="https://zakon.rada.gov.ua/laws/show/835-19" TargetMode="External"/><Relationship Id="rId711" Type="http://schemas.openxmlformats.org/officeDocument/2006/relationships/hyperlink" Target="https://zakon.rada.gov.ua/laws/show/2712-19" TargetMode="External"/><Relationship Id="rId949" Type="http://schemas.openxmlformats.org/officeDocument/2006/relationships/hyperlink" Target="https://zakon.rada.gov.ua/laws/show/4004-12" TargetMode="External"/><Relationship Id="rId1134" Type="http://schemas.openxmlformats.org/officeDocument/2006/relationships/hyperlink" Target="https://uk.wikipedia.org/wiki/%D0%A2%D1%80%D1%83%D0%B4%D0%BE%D0%B2%D0%B5_%D0%BF%D1%80%D0%B0%D0%B2%D0%BE" TargetMode="External"/><Relationship Id="rId1341" Type="http://schemas.openxmlformats.org/officeDocument/2006/relationships/hyperlink" Target="https://zakon.rada.gov.ua/laws/show/1955-12" TargetMode="External"/><Relationship Id="rId1786" Type="http://schemas.openxmlformats.org/officeDocument/2006/relationships/hyperlink" Target="https://zakon.rada.gov.ua/laws/show/1602-18" TargetMode="External"/><Relationship Id="rId78" Type="http://schemas.openxmlformats.org/officeDocument/2006/relationships/hyperlink" Target="https://uk.wikipedia.org/wiki/%D0%9E%D0%B1%D0%BE%D0%B2%27%D1%8F%D0%B7%D0%BE%D0%BA" TargetMode="External"/><Relationship Id="rId143" Type="http://schemas.openxmlformats.org/officeDocument/2006/relationships/hyperlink" Target="https://zakon.rada.gov.ua/laws/show/3038-17" TargetMode="External"/><Relationship Id="rId350" Type="http://schemas.openxmlformats.org/officeDocument/2006/relationships/hyperlink" Target="https://zakon.rada.gov.ua/laws/show/3038-17" TargetMode="External"/><Relationship Id="rId588" Type="http://schemas.openxmlformats.org/officeDocument/2006/relationships/hyperlink" Target="https://zakon.rada.gov.ua/laws/show/3353-12" TargetMode="External"/><Relationship Id="rId795" Type="http://schemas.openxmlformats.org/officeDocument/2006/relationships/hyperlink" Target="https://zakon.rada.gov.ua/laws/show/5459-17" TargetMode="External"/><Relationship Id="rId809" Type="http://schemas.openxmlformats.org/officeDocument/2006/relationships/hyperlink" Target="https://zakon.rada.gov.ua/laws/show/2059-19" TargetMode="External"/><Relationship Id="rId1201" Type="http://schemas.openxmlformats.org/officeDocument/2006/relationships/hyperlink" Target="http://dbn.co.ua/load/normativy/dbn/1-1-0-754" TargetMode="External"/><Relationship Id="rId1439" Type="http://schemas.openxmlformats.org/officeDocument/2006/relationships/hyperlink" Target="https://uk.wikipedia.org/wiki/%D0%AE%D1%80%D0%B8%D0%B4%D0%B8%D1%87%D0%BD%D0%B0_%D0%B2%D1%96%D0%B4%D0%BF%D0%BE%D0%B2%D1%96%D0%B4%D0%B0%D0%BB%D1%8C%D0%BD%D1%96%D1%81%D1%82%D1%8C" TargetMode="External"/><Relationship Id="rId1646" Type="http://schemas.openxmlformats.org/officeDocument/2006/relationships/hyperlink" Target="https://uk.wikipedia.org/wiki/%D0%9E%D1%81%D0%BE%D0%B1%D0%B0" TargetMode="External"/><Relationship Id="rId9" Type="http://schemas.openxmlformats.org/officeDocument/2006/relationships/hyperlink" Target="https://uk.wikipedia.org/wiki/%D0%A1%D1%83%D1%81%D0%BF%D1%96%D0%BB%D1%8C%D0%BD%D1%96_%D0%B2%D1%96%D0%B4%D0%BD%D0%BE%D1%81%D0%B8%D0%BD%D0%B8" TargetMode="External"/><Relationship Id="rId210" Type="http://schemas.openxmlformats.org/officeDocument/2006/relationships/hyperlink" Target="https://zakon.rada.gov.ua/laws/show/2257-14" TargetMode="External"/><Relationship Id="rId448" Type="http://schemas.openxmlformats.org/officeDocument/2006/relationships/hyperlink" Target="https://zakon.rada.gov.ua/laws/show/821-2016-%D0%BF" TargetMode="External"/><Relationship Id="rId655" Type="http://schemas.openxmlformats.org/officeDocument/2006/relationships/hyperlink" Target="https://zakon.rada.gov.ua/laws/show/5496-17" TargetMode="External"/><Relationship Id="rId862" Type="http://schemas.openxmlformats.org/officeDocument/2006/relationships/hyperlink" Target="https://zakon.rada.gov.ua/laws/show/1817-19" TargetMode="External"/><Relationship Id="rId1078" Type="http://schemas.openxmlformats.org/officeDocument/2006/relationships/hyperlink" Target="https://uk.wikipedia.org/wiki/%D0%94%D0%B5%D1%80%D0%B6%D0%B0%D0%B2%D0%BD%D0%B0_%D0%B2%D0%BB%D0%B0%D0%B4%D0%B0" TargetMode="External"/><Relationship Id="rId1285" Type="http://schemas.openxmlformats.org/officeDocument/2006/relationships/hyperlink" Target="https://dbn.co.ua/load/normativy/dbn/1-1-0-1084" TargetMode="External"/><Relationship Id="rId1492" Type="http://schemas.openxmlformats.org/officeDocument/2006/relationships/hyperlink" Target="https://uk.wikipedia.org/wiki/%D0%A6%D0%B8%D0%B2%D1%96%D0%BB%D1%8C%D0%BD%D0%B5_%D0%BF%D1%80%D0%B0%D0%B2%D0%BE" TargetMode="External"/><Relationship Id="rId1506" Type="http://schemas.openxmlformats.org/officeDocument/2006/relationships/hyperlink" Target="https://uk.wikipedia.org/wiki/%D0%9F%D0%BE%D0%BA%D0%B0%D1%80%D0%B0%D0%BD%D0%BD%D1%8F" TargetMode="External"/><Relationship Id="rId1713" Type="http://schemas.openxmlformats.org/officeDocument/2006/relationships/hyperlink" Target="https://zakon.rada.gov.ua/laws/show/1817-19/sp:side" TargetMode="External"/><Relationship Id="rId294" Type="http://schemas.openxmlformats.org/officeDocument/2006/relationships/hyperlink" Target="https://zakon.rada.gov.ua/laws/show/3038-17" TargetMode="External"/><Relationship Id="rId308" Type="http://schemas.openxmlformats.org/officeDocument/2006/relationships/hyperlink" Target="https://zakon.rada.gov.ua/laws/show/5459-17" TargetMode="External"/><Relationship Id="rId515" Type="http://schemas.openxmlformats.org/officeDocument/2006/relationships/hyperlink" Target="https://zakon.rada.gov.ua/laws/show/835-19" TargetMode="External"/><Relationship Id="rId722" Type="http://schemas.openxmlformats.org/officeDocument/2006/relationships/hyperlink" Target="https://zakon.rada.gov.ua/laws/show/5496-17" TargetMode="External"/><Relationship Id="rId1145" Type="http://schemas.openxmlformats.org/officeDocument/2006/relationships/hyperlink" Target="https://dbn.co.ua/load/1-1-0-396" TargetMode="External"/><Relationship Id="rId1352" Type="http://schemas.openxmlformats.org/officeDocument/2006/relationships/hyperlink" Target="https://zakon.rada.gov.ua/laws/show/800-17" TargetMode="External"/><Relationship Id="rId1797" Type="http://schemas.openxmlformats.org/officeDocument/2006/relationships/fontTable" Target="fontTable.xml"/><Relationship Id="rId89" Type="http://schemas.openxmlformats.org/officeDocument/2006/relationships/hyperlink" Target="https://zakon.rada.gov.ua/laws/show/5459-17" TargetMode="External"/><Relationship Id="rId154" Type="http://schemas.openxmlformats.org/officeDocument/2006/relationships/hyperlink" Target="https://zakon.rada.gov.ua/laws/show/2257-14" TargetMode="External"/><Relationship Id="rId361" Type="http://schemas.openxmlformats.org/officeDocument/2006/relationships/hyperlink" Target="https://zakon.rada.gov.ua/laws/show/58-16" TargetMode="External"/><Relationship Id="rId599" Type="http://schemas.openxmlformats.org/officeDocument/2006/relationships/hyperlink" Target="https://zakon.rada.gov.ua/laws/show/3059-14" TargetMode="External"/><Relationship Id="rId1005" Type="http://schemas.openxmlformats.org/officeDocument/2006/relationships/hyperlink" Target="https://zakon.rada.gov.ua/laws/show/3421-15" TargetMode="External"/><Relationship Id="rId1212" Type="http://schemas.openxmlformats.org/officeDocument/2006/relationships/hyperlink" Target="https://dbn.co.ua/load/normativy/dbn/dbn_v_1_3_2_2010_geodezichni_roboti_u_budivnictvi/1-1-0-787" TargetMode="External"/><Relationship Id="rId1657" Type="http://schemas.openxmlformats.org/officeDocument/2006/relationships/hyperlink" Target="https://uk.wikipedia.org/wiki/%D0%9D%D0%BE%D1%80%D0%BC%D0%B0%D1%82%D0%B8%D0%B2%D0%BD%D0%B8%D0%B9_%D0%B0%D0%BA%D1%82" TargetMode="External"/><Relationship Id="rId459" Type="http://schemas.openxmlformats.org/officeDocument/2006/relationships/hyperlink" Target="https://zakon.rada.gov.ua/laws/show/852-2016-%D0%BF" TargetMode="External"/><Relationship Id="rId666" Type="http://schemas.openxmlformats.org/officeDocument/2006/relationships/hyperlink" Target="https://zakon.rada.gov.ua/laws/show/5496-17" TargetMode="External"/><Relationship Id="rId873" Type="http://schemas.openxmlformats.org/officeDocument/2006/relationships/hyperlink" Target="https://zakon.rada.gov.ua/laws/show/2628-19" TargetMode="External"/><Relationship Id="rId1089" Type="http://schemas.openxmlformats.org/officeDocument/2006/relationships/hyperlink" Target="https://uk.wikipedia.org/wiki/%D0%A6%D0%B8%D0%B2%D1%96%D0%BB%D1%8C%D0%BD%D0%B5_%D0%BF%D1%80%D0%B0%D0%B2%D0%BE" TargetMode="External"/><Relationship Id="rId1296" Type="http://schemas.openxmlformats.org/officeDocument/2006/relationships/hyperlink" Target="https://dbn.co.ua/load/normativy/dbn/1-1-0-808" TargetMode="External"/><Relationship Id="rId1517" Type="http://schemas.openxmlformats.org/officeDocument/2006/relationships/hyperlink" Target="https://uk.wikipedia.org/wiki/%D0%90%D0%B4%D0%BC%D1%96%D0%BD%D1%96%D1%81%D1%82%D1%80%D0%B0%D1%82%D0%B8%D0%B2%D0%BD%D0%B0_%D0%B2%D1%96%D0%B4%D0%BF%D0%BE%D0%B2%D1%96%D0%B4%D0%B0%D0%BB%D1%8C%D0%BD%D1%96%D1%81%D1%82%D1%8C" TargetMode="External"/><Relationship Id="rId1724" Type="http://schemas.openxmlformats.org/officeDocument/2006/relationships/hyperlink" Target="https://zakon.rada.gov.ua/laws/show/1817-19/sp:side" TargetMode="External"/><Relationship Id="rId16" Type="http://schemas.openxmlformats.org/officeDocument/2006/relationships/hyperlink" Target="https://uk.wikipedia.org/wiki/%D0%A1%D1%83%D1%81%D0%BF%D1%96%D0%BB%D1%8C%D0%BD%D1%96_%D0%B2%D1%96%D0%B4%D0%BD%D0%BE%D1%81%D0%B8%D0%BD%D0%B8" TargetMode="External"/><Relationship Id="rId221" Type="http://schemas.openxmlformats.org/officeDocument/2006/relationships/hyperlink" Target="https://zakon.rada.gov.ua/laws/show/5459-17" TargetMode="External"/><Relationship Id="rId319" Type="http://schemas.openxmlformats.org/officeDocument/2006/relationships/hyperlink" Target="https://zakon.rada.gov.ua/laws/show/5459-17" TargetMode="External"/><Relationship Id="rId526" Type="http://schemas.openxmlformats.org/officeDocument/2006/relationships/hyperlink" Target="https://zakon.rada.gov.ua/laws/show/1983-19" TargetMode="External"/><Relationship Id="rId1156" Type="http://schemas.openxmlformats.org/officeDocument/2006/relationships/hyperlink" Target="https://dbn.co.ua/load/normativy/dbn/1-1-0-294" TargetMode="External"/><Relationship Id="rId1363" Type="http://schemas.openxmlformats.org/officeDocument/2006/relationships/hyperlink" Target="https://zakon.rada.gov.ua/laws/show/2899-14" TargetMode="External"/><Relationship Id="rId733" Type="http://schemas.openxmlformats.org/officeDocument/2006/relationships/hyperlink" Target="https://zakon.rada.gov.ua/laws/show/4220-17" TargetMode="External"/><Relationship Id="rId940" Type="http://schemas.openxmlformats.org/officeDocument/2006/relationships/hyperlink" Target="https://zakon.rada.gov.ua/laws/show/1264-12" TargetMode="External"/><Relationship Id="rId1016" Type="http://schemas.openxmlformats.org/officeDocument/2006/relationships/hyperlink" Target="https://zakon.rada.gov.ua/laws/show/5460-17" TargetMode="External"/><Relationship Id="rId1570" Type="http://schemas.openxmlformats.org/officeDocument/2006/relationships/hyperlink" Target="https://uk.wikipedia.org/wiki/%D0%90%D0%BA%D1%82_%D0%B7%D0%B0%D1%81%D1%82%D0%BE%D1%81%D1%83%D0%B2%D0%B0%D0%BD%D0%BD%D1%8F_%D0%BF%D1%80%D0%B0%D0%B2%D0%B0" TargetMode="External"/><Relationship Id="rId1668" Type="http://schemas.openxmlformats.org/officeDocument/2006/relationships/hyperlink" Target="https://uk.wikipedia.org/wiki/%D0%97%D0%BB%D0%BE%D1%87%D0%B8%D0%BD" TargetMode="External"/><Relationship Id="rId165" Type="http://schemas.openxmlformats.org/officeDocument/2006/relationships/hyperlink" Target="https://zakon.rada.gov.ua/laws/show/3038-17" TargetMode="External"/><Relationship Id="rId372" Type="http://schemas.openxmlformats.org/officeDocument/2006/relationships/hyperlink" Target="https://zakon.rada.gov.ua/laws/show/509-17" TargetMode="External"/><Relationship Id="rId677" Type="http://schemas.openxmlformats.org/officeDocument/2006/relationships/hyperlink" Target="https://zakon.rada.gov.ua/laws/show/5459-17" TargetMode="External"/><Relationship Id="rId800" Type="http://schemas.openxmlformats.org/officeDocument/2006/relationships/hyperlink" Target="https://zakon.rada.gov.ua/laws/show/5459-17" TargetMode="External"/><Relationship Id="rId1223" Type="http://schemas.openxmlformats.org/officeDocument/2006/relationships/hyperlink" Target="https://dbn.co.ua/load/normativy/dbn/1-1-0-158" TargetMode="External"/><Relationship Id="rId1430" Type="http://schemas.openxmlformats.org/officeDocument/2006/relationships/hyperlink" Target="https://uk.wikipedia.org/wiki/%D0%A1%D0%B0%D0%BD%D0%BA%D1%86%D1%96%D1%8F" TargetMode="External"/><Relationship Id="rId1528" Type="http://schemas.openxmlformats.org/officeDocument/2006/relationships/hyperlink" Target="https://uk.wikipedia.org/wiki/%D0%9C%D0%B0%D1%82%D0%B5%D1%80%D1%96%D0%B0%D0%BB%D1%8C%D0%BD%D0%B0_%D0%B2%D1%96%D0%B4%D0%BF%D0%BE%D0%B2%D1%96%D0%B4%D0%B0%D0%BB%D1%8C%D0%BD%D1%96%D1%81%D1%82%D1%8C" TargetMode="External"/><Relationship Id="rId232" Type="http://schemas.openxmlformats.org/officeDocument/2006/relationships/hyperlink" Target="https://zakon.rada.gov.ua/laws/show/58-16" TargetMode="External"/><Relationship Id="rId884" Type="http://schemas.openxmlformats.org/officeDocument/2006/relationships/hyperlink" Target="https://zakon.rada.gov.ua/laws/show/3038-17" TargetMode="External"/><Relationship Id="rId1735" Type="http://schemas.openxmlformats.org/officeDocument/2006/relationships/hyperlink" Target="https://zakon.rada.gov.ua/laws/show/244-95-%D0%BF/sp:side" TargetMode="External"/><Relationship Id="rId27" Type="http://schemas.openxmlformats.org/officeDocument/2006/relationships/hyperlink" Target="https://uk.wikipedia.org/wiki/%D0%9A%D0%BE%D0%BD%D1%81%D1%82%D0%B8%D1%82%D1%83%D1%86%D1%96%D1%8F_%D0%A3%D0%BA%D1%80%D0%B0%D1%97%D0%BD%D0%B8" TargetMode="External"/><Relationship Id="rId537" Type="http://schemas.openxmlformats.org/officeDocument/2006/relationships/hyperlink" Target="https://zakon.rada.gov.ua/laws/show/835-19" TargetMode="External"/><Relationship Id="rId744" Type="http://schemas.openxmlformats.org/officeDocument/2006/relationships/hyperlink" Target="https://zakon.rada.gov.ua/laws/show/3038-17" TargetMode="External"/><Relationship Id="rId951" Type="http://schemas.openxmlformats.org/officeDocument/2006/relationships/hyperlink" Target="https://zakon.rada.gov.ua/laws/show/2059-19" TargetMode="External"/><Relationship Id="rId1167" Type="http://schemas.openxmlformats.org/officeDocument/2006/relationships/hyperlink" Target="https://dbn.co.ua/load/normativy/dbn/dbn_b_1_1_4_2009/1-1-0-326" TargetMode="External"/><Relationship Id="rId1374" Type="http://schemas.openxmlformats.org/officeDocument/2006/relationships/hyperlink" Target="https://zakon.rada.gov.ua/laws/show/1981-19" TargetMode="External"/><Relationship Id="rId1581" Type="http://schemas.openxmlformats.org/officeDocument/2006/relationships/hyperlink" Target="https://uk.wikipedia.org/wiki/%D0%A8%D0%BA%D0%BE%D0%B4%D0%B0" TargetMode="External"/><Relationship Id="rId1679" Type="http://schemas.openxmlformats.org/officeDocument/2006/relationships/hyperlink" Target="https://uk.wikipedia.org/wiki/%D0%9C%D0%B0%D0%B9%D0%BD%D0%BE%D0%B2%D1%96_%D0%B2%D1%96%D0%B4%D0%BD%D0%BE%D1%81%D0%B8%D0%BD%D0%B8" TargetMode="External"/><Relationship Id="rId80" Type="http://schemas.openxmlformats.org/officeDocument/2006/relationships/hyperlink" Target="https://uk.wikipedia.org/wiki/%D0%A0%D0%B8%D0%BC%D1%81%D1%8C%D0%BA%D0%B5_%D0%BF%D1%80%D0%B0%D0%B2%D0%BE" TargetMode="External"/><Relationship Id="rId176" Type="http://schemas.openxmlformats.org/officeDocument/2006/relationships/hyperlink" Target="https://zakon.rada.gov.ua/laws/show/2257-14" TargetMode="External"/><Relationship Id="rId383" Type="http://schemas.openxmlformats.org/officeDocument/2006/relationships/hyperlink" Target="https://zakon.rada.gov.ua/laws/show/58-16" TargetMode="External"/><Relationship Id="rId590" Type="http://schemas.openxmlformats.org/officeDocument/2006/relationships/hyperlink" Target="https://zakon.rada.gov.ua/laws/show/232/94-%D0%B2%D1%80" TargetMode="External"/><Relationship Id="rId604" Type="http://schemas.openxmlformats.org/officeDocument/2006/relationships/hyperlink" Target="https://zakon.rada.gov.ua/laws/show/435-15" TargetMode="External"/><Relationship Id="rId811" Type="http://schemas.openxmlformats.org/officeDocument/2006/relationships/hyperlink" Target="https://zakon.rada.gov.ua/laws/show/5459-17" TargetMode="External"/><Relationship Id="rId1027" Type="http://schemas.openxmlformats.org/officeDocument/2006/relationships/hyperlink" Target="https://uk.wikipedia.org/wiki/%D0%93%D0%B0%D0%BB%D1%83%D0%B7%D1%8C_%D0%BF%D1%80%D0%B0%D0%B2%D0%B0" TargetMode="External"/><Relationship Id="rId1234" Type="http://schemas.openxmlformats.org/officeDocument/2006/relationships/hyperlink" Target="https://dbn.co.ua/load/normativy/dbn/1-1-0-997" TargetMode="External"/><Relationship Id="rId1441" Type="http://schemas.openxmlformats.org/officeDocument/2006/relationships/hyperlink" Target="https://uk.wikipedia.org/wiki/%D0%9D%D0%BE%D1%80%D0%BC%D0%B8_%D0%BF%D1%80%D0%B0%D0%B2%D0%B0" TargetMode="External"/><Relationship Id="rId243" Type="http://schemas.openxmlformats.org/officeDocument/2006/relationships/hyperlink" Target="https://zakon.rada.gov.ua/laws/show/509-17" TargetMode="External"/><Relationship Id="rId450" Type="http://schemas.openxmlformats.org/officeDocument/2006/relationships/hyperlink" Target="https://zakon.rada.gov.ua/laws/show/222-19" TargetMode="External"/><Relationship Id="rId688" Type="http://schemas.openxmlformats.org/officeDocument/2006/relationships/hyperlink" Target="https://zakon.rada.gov.ua/laws/show/3038-17" TargetMode="External"/><Relationship Id="rId895" Type="http://schemas.openxmlformats.org/officeDocument/2006/relationships/hyperlink" Target="https://zakon.rada.gov.ua/laws/show/3038-17" TargetMode="External"/><Relationship Id="rId909" Type="http://schemas.openxmlformats.org/officeDocument/2006/relationships/hyperlink" Target="https://zakon.rada.gov.ua/laws/show/606-18" TargetMode="External"/><Relationship Id="rId1080" Type="http://schemas.openxmlformats.org/officeDocument/2006/relationships/hyperlink" Target="https://uk.wikipedia.org/wiki/%D0%90%D0%BA%D1%82" TargetMode="External"/><Relationship Id="rId1301" Type="http://schemas.openxmlformats.org/officeDocument/2006/relationships/hyperlink" Target="https://dbn.co.ua/load/normativy/dbn/1-1-0-217" TargetMode="External"/><Relationship Id="rId1539" Type="http://schemas.openxmlformats.org/officeDocument/2006/relationships/hyperlink" Target="https://uk.wikipedia.org/wiki/%D0%92%D1%96%D0%B4%D1%81%D1%82%D0%B0%D0%B2%D0%BA%D0%B0" TargetMode="External"/><Relationship Id="rId1746" Type="http://schemas.openxmlformats.org/officeDocument/2006/relationships/hyperlink" Target="https://uk.wikipedia.org/wiki/%D0%9A%D0%BE%D0%BD%D1%84%D1%96%D1%81%D0%BA%D0%B0%D1%86%D1%96%D1%8F_(%D0%B0%D0%B4%D0%BC%D1%96%D0%BD%D1%96%D1%81%D1%82%D1%80%D0%B0%D1%82%D0%B8%D0%B2%D0%BD%D0%B5_%D1%81%D1%82%D1%8F%D0%B3%D0%BD%D0%B5%D0%BD%D0%BD%D1%8F)" TargetMode="External"/><Relationship Id="rId38" Type="http://schemas.openxmlformats.org/officeDocument/2006/relationships/hyperlink" Target="https://uk.wikipedia.org/wiki/%D0%93%D1%80%D0%BE%D0%BC%D0%B0%D0%B4%D1%8F%D0%BD%D0%B8" TargetMode="External"/><Relationship Id="rId103" Type="http://schemas.openxmlformats.org/officeDocument/2006/relationships/hyperlink" Target="https://zakon.rada.gov.ua/laws/show/2780-12" TargetMode="External"/><Relationship Id="rId310" Type="http://schemas.openxmlformats.org/officeDocument/2006/relationships/hyperlink" Target="https://zakon.rada.gov.ua/laws/show/320-19" TargetMode="External"/><Relationship Id="rId548" Type="http://schemas.openxmlformats.org/officeDocument/2006/relationships/hyperlink" Target="https://zakon.rada.gov.ua/laws/show/80731-10" TargetMode="External"/><Relationship Id="rId755" Type="http://schemas.openxmlformats.org/officeDocument/2006/relationships/hyperlink" Target="https://zakon.rada.gov.ua/laws/show/5459-17" TargetMode="External"/><Relationship Id="rId962" Type="http://schemas.openxmlformats.org/officeDocument/2006/relationships/hyperlink" Target="https://zakon.rada.gov.ua/laws/show/2694-12" TargetMode="External"/><Relationship Id="rId1178" Type="http://schemas.openxmlformats.org/officeDocument/2006/relationships/hyperlink" Target="https://dbn.co.ua/load/1-1-0-235" TargetMode="External"/><Relationship Id="rId1385" Type="http://schemas.openxmlformats.org/officeDocument/2006/relationships/hyperlink" Target="https://zakon.rada.gov.ua/laws/show/1981-19" TargetMode="External"/><Relationship Id="rId1592" Type="http://schemas.openxmlformats.org/officeDocument/2006/relationships/hyperlink" Target="https://uk.wikipedia.org/wiki/%D0%97%D0%B0%D0%BA%D0%BE%D0%BD%D0%BE%D0%B4%D0%B0%D0%B2%D1%81%D1%82%D0%B2%D0%BE" TargetMode="External"/><Relationship Id="rId1606" Type="http://schemas.openxmlformats.org/officeDocument/2006/relationships/hyperlink" Target="https://uk.wikipedia.org/w/index.php?title=%D0%9F%D1%80%D0%B0%D0%B2%D0%BE%D0%BF%D0%BE%D1%80%D1%83%D1%88%D0%B5%D0%BD%D0%BD%D1%8F&amp;action=edit&amp;section=3" TargetMode="External"/><Relationship Id="rId91" Type="http://schemas.openxmlformats.org/officeDocument/2006/relationships/hyperlink" Target="https://zakon.rada.gov.ua/laws/show/5459-17" TargetMode="External"/><Relationship Id="rId187" Type="http://schemas.openxmlformats.org/officeDocument/2006/relationships/hyperlink" Target="https://zakon.rada.gov.ua/laws/show/2257-14" TargetMode="External"/><Relationship Id="rId394" Type="http://schemas.openxmlformats.org/officeDocument/2006/relationships/hyperlink" Target="https://zakon.rada.gov.ua/laws/show/1407-15" TargetMode="External"/><Relationship Id="rId408" Type="http://schemas.openxmlformats.org/officeDocument/2006/relationships/hyperlink" Target="https://zakon.rada.gov.ua/laws/show/2628-19" TargetMode="External"/><Relationship Id="rId615" Type="http://schemas.openxmlformats.org/officeDocument/2006/relationships/hyperlink" Target="https://zakon.rada.gov.ua/laws/show/5496-17" TargetMode="External"/><Relationship Id="rId822" Type="http://schemas.openxmlformats.org/officeDocument/2006/relationships/hyperlink" Target="https://zakon.rada.gov.ua/laws/show/5459-17" TargetMode="External"/><Relationship Id="rId1038" Type="http://schemas.openxmlformats.org/officeDocument/2006/relationships/hyperlink" Target="https://uk.wikipedia.org/wiki/%D0%A1%D1%83%D0%B4" TargetMode="External"/><Relationship Id="rId1245" Type="http://schemas.openxmlformats.org/officeDocument/2006/relationships/hyperlink" Target="https://dbn.co.ua/load/normativy/dbn/1-1-0-806" TargetMode="External"/><Relationship Id="rId1452" Type="http://schemas.openxmlformats.org/officeDocument/2006/relationships/hyperlink" Target="https://uk.wikipedia.org/wiki/%D0%94%D0%B5%D1%80%D0%B6%D0%B0%D0%B2%D0%B0" TargetMode="External"/><Relationship Id="rId254" Type="http://schemas.openxmlformats.org/officeDocument/2006/relationships/hyperlink" Target="https://zakon.rada.gov.ua/laws/show/254%D0%BA/96-%D0%B2%D1%80" TargetMode="External"/><Relationship Id="rId699" Type="http://schemas.openxmlformats.org/officeDocument/2006/relationships/hyperlink" Target="https://zakon.rada.gov.ua/laws/show/1817-19" TargetMode="External"/><Relationship Id="rId1091" Type="http://schemas.openxmlformats.org/officeDocument/2006/relationships/hyperlink" Target="https://uk.wikipedia.org/wiki/%D0%93%D0%BE%D1%81%D0%BF%D0%BE%D0%B4%D0%B0%D1%80%D1%81%D1%8C%D0%BA%D0%B5_%D0%BF%D1%80%D0%B0%D0%B2%D0%BE" TargetMode="External"/><Relationship Id="rId1105" Type="http://schemas.openxmlformats.org/officeDocument/2006/relationships/hyperlink" Target="https://uk.wikipedia.org/wiki/%D0%A1%D1%83%D0%B1%27%D1%94%D0%BA%D1%82%D0%B8%D0%B2%D0%BD%D1%96_%D0%BF%D1%80%D0%B0%D0%B2%D0%B0" TargetMode="External"/><Relationship Id="rId1312" Type="http://schemas.openxmlformats.org/officeDocument/2006/relationships/hyperlink" Target="https://dbn.co.ua/load/normativy/dbn/1-1-0-333" TargetMode="External"/><Relationship Id="rId1757" Type="http://schemas.openxmlformats.org/officeDocument/2006/relationships/hyperlink" Target="https://zakon.rada.gov.ua/laws/show/5496-17" TargetMode="External"/><Relationship Id="rId49" Type="http://schemas.openxmlformats.org/officeDocument/2006/relationships/hyperlink" Target="https://uk.wikipedia.org/wiki/%D0%9A%D0%BE%D0%BD%D1%81%D1%82%D0%B8%D1%82%D1%83%D1%86%D1%96%D0%B9%D0%BD%D0%B5_%D0%BF%D1%80%D0%B0%D0%B2%D0%BE" TargetMode="External"/><Relationship Id="rId114" Type="http://schemas.openxmlformats.org/officeDocument/2006/relationships/hyperlink" Target="https://zakon.rada.gov.ua/laws/show/2257-14" TargetMode="External"/><Relationship Id="rId461" Type="http://schemas.openxmlformats.org/officeDocument/2006/relationships/hyperlink" Target="https://zakon.rada.gov.ua/laws/show/1287-98-%D0%BF" TargetMode="External"/><Relationship Id="rId559" Type="http://schemas.openxmlformats.org/officeDocument/2006/relationships/hyperlink" Target="https://zakon.rada.gov.ua/laws/show/80731-10" TargetMode="External"/><Relationship Id="rId766" Type="http://schemas.openxmlformats.org/officeDocument/2006/relationships/hyperlink" Target="https://zakon.rada.gov.ua/laws/show/1817-19" TargetMode="External"/><Relationship Id="rId1189" Type="http://schemas.openxmlformats.org/officeDocument/2006/relationships/hyperlink" Target="https://dbn.co.ua/index/0-8" TargetMode="External"/><Relationship Id="rId1396" Type="http://schemas.openxmlformats.org/officeDocument/2006/relationships/hyperlink" Target="https://zakon.rada.gov.ua/laws/show/1981-19" TargetMode="External"/><Relationship Id="rId1617" Type="http://schemas.openxmlformats.org/officeDocument/2006/relationships/hyperlink" Target="https://uk.wikipedia.org/wiki/%D0%A1%D1%83%D1%81%D0%BF%D1%96%D0%BB%D1%8C%D1%81%D1%82%D0%B2%D0%BE" TargetMode="External"/><Relationship Id="rId198" Type="http://schemas.openxmlformats.org/officeDocument/2006/relationships/hyperlink" Target="https://zakon.rada.gov.ua/laws/show/5459-17" TargetMode="External"/><Relationship Id="rId321" Type="http://schemas.openxmlformats.org/officeDocument/2006/relationships/hyperlink" Target="https://zakon.rada.gov.ua/laws/show/58-16" TargetMode="External"/><Relationship Id="rId419" Type="http://schemas.openxmlformats.org/officeDocument/2006/relationships/hyperlink" Target="https://zakon.rada.gov.ua/laws/show/222-19" TargetMode="External"/><Relationship Id="rId626" Type="http://schemas.openxmlformats.org/officeDocument/2006/relationships/hyperlink" Target="https://zakon.rada.gov.ua/laws/show/1817-19" TargetMode="External"/><Relationship Id="rId973" Type="http://schemas.openxmlformats.org/officeDocument/2006/relationships/hyperlink" Target="https://zakon.rada.gov.ua/laws/show/1704-17" TargetMode="External"/><Relationship Id="rId1049" Type="http://schemas.openxmlformats.org/officeDocument/2006/relationships/hyperlink" Target="https://uk.wikipedia.org/wiki/%D0%94%D0%B5%D1%86%D0%B5%D0%BD%D1%82%D1%80%D0%B0%D0%BB%D1%96%D0%B7%D0%B0%D1%86%D1%96%D1%8F" TargetMode="External"/><Relationship Id="rId1256" Type="http://schemas.openxmlformats.org/officeDocument/2006/relationships/hyperlink" Target="https://dbn.co.ua/load/normativy/dbn/1-1-0-368" TargetMode="External"/><Relationship Id="rId833" Type="http://schemas.openxmlformats.org/officeDocument/2006/relationships/hyperlink" Target="https://zakon.rada.gov.ua/laws/show/5496-17" TargetMode="External"/><Relationship Id="rId1116" Type="http://schemas.openxmlformats.org/officeDocument/2006/relationships/hyperlink" Target="https://uk.wikipedia.org/wiki/%D0%90%D0%B4%D0%BC%D1%96%D0%BD%D1%96%D1%81%D1%82%D1%80%D0%B0%D1%82%D0%B8%D0%B2%D0%BD%D0%B5_%D0%BF%D1%80%D0%B0%D0%B2%D0%BE" TargetMode="External"/><Relationship Id="rId1463" Type="http://schemas.openxmlformats.org/officeDocument/2006/relationships/hyperlink" Target="https://uk.wikipedia.org/wiki/%D0%A1%D1%83%D0%B1%27%D1%94%D0%BA%D1%82" TargetMode="External"/><Relationship Id="rId1670" Type="http://schemas.openxmlformats.org/officeDocument/2006/relationships/hyperlink" Target="https://uk.wikipedia.org/wiki/%D0%90%D0%B4%D0%BC%D1%96%D0%BD%D1%96%D1%81%D1%82%D1%80%D0%B0%D1%82%D0%B8%D0%B2%D0%BD%D0%B5_%D0%BF%D1%80%D0%B0%D0%B2%D0%BE%D0%BF%D0%BE%D1%80%D1%83%D1%88%D0%B5%D0%BD%D0%BD%D1%8F" TargetMode="External"/><Relationship Id="rId1768" Type="http://schemas.openxmlformats.org/officeDocument/2006/relationships/hyperlink" Target="https://zakon.rada.gov.ua/laws/show/80731-10" TargetMode="External"/><Relationship Id="rId265" Type="http://schemas.openxmlformats.org/officeDocument/2006/relationships/hyperlink" Target="https://zakon.rada.gov.ua/laws/show/58-16" TargetMode="External"/><Relationship Id="rId472" Type="http://schemas.openxmlformats.org/officeDocument/2006/relationships/hyperlink" Target="https://zakon.rada.gov.ua/laws/show/282-2016-%D0%BF" TargetMode="External"/><Relationship Id="rId900" Type="http://schemas.openxmlformats.org/officeDocument/2006/relationships/hyperlink" Target="https://zakon.rada.gov.ua/laws/show/555-15" TargetMode="External"/><Relationship Id="rId1323" Type="http://schemas.openxmlformats.org/officeDocument/2006/relationships/hyperlink" Target="https://dbn.co.ua/load/1-1-0-299" TargetMode="External"/><Relationship Id="rId1530" Type="http://schemas.openxmlformats.org/officeDocument/2006/relationships/hyperlink" Target="https://uk.wikipedia.org/wiki/%D0%AE%D1%80%D0%B8%D0%B4%D0%B8%D1%87%D0%BD%D0%B0_%D0%B2%D1%96%D0%B4%D0%BF%D0%BE%D0%B2%D1%96%D0%B4%D0%B0%D0%BB%D1%8C%D0%BD%D1%96%D1%81%D1%82%D1%8C" TargetMode="External"/><Relationship Id="rId1628" Type="http://schemas.openxmlformats.org/officeDocument/2006/relationships/hyperlink" Target="https://uk.wikipedia.org/wiki/%D0%94%D0%B5%D1%80%D0%B6%D0%B0%D0%B2%D0%B0" TargetMode="External"/><Relationship Id="rId125" Type="http://schemas.openxmlformats.org/officeDocument/2006/relationships/hyperlink" Target="https://zakon.rada.gov.ua/laws/show/2257-14" TargetMode="External"/><Relationship Id="rId332" Type="http://schemas.openxmlformats.org/officeDocument/2006/relationships/hyperlink" Target="https://zakon.rada.gov.ua/laws/show/3038-17" TargetMode="External"/><Relationship Id="rId777" Type="http://schemas.openxmlformats.org/officeDocument/2006/relationships/hyperlink" Target="https://zakon.rada.gov.ua/laws/show/1817-19" TargetMode="External"/><Relationship Id="rId984" Type="http://schemas.openxmlformats.org/officeDocument/2006/relationships/hyperlink" Target="https://zakon.rada.gov.ua/laws/show/52/95-%D0%B2%D1%80" TargetMode="External"/><Relationship Id="rId637" Type="http://schemas.openxmlformats.org/officeDocument/2006/relationships/hyperlink" Target="https://zakon.rada.gov.ua/laws/show/5496-17" TargetMode="External"/><Relationship Id="rId844" Type="http://schemas.openxmlformats.org/officeDocument/2006/relationships/hyperlink" Target="https://zakon.rada.gov.ua/laws/show/320-19" TargetMode="External"/><Relationship Id="rId1267" Type="http://schemas.openxmlformats.org/officeDocument/2006/relationships/hyperlink" Target="https://dbn.co.ua/load/normativy/dbn/1-1-0-1022" TargetMode="External"/><Relationship Id="rId1474" Type="http://schemas.openxmlformats.org/officeDocument/2006/relationships/hyperlink" Target="https://uk.wikipedia.org/wiki/%D0%9F%D1%80%D0%B0%D0%B2%D0%BE%D0%BC%D1%96%D1%80%D0%BD%D0%B0_%D0%BF%D0%BE%D0%B2%D0%B5%D0%B4%D1%96%D0%BD%D0%BA%D0%B0" TargetMode="External"/><Relationship Id="rId1681" Type="http://schemas.openxmlformats.org/officeDocument/2006/relationships/hyperlink" Target="https://uk.wikipedia.org/wiki/%D0%97%D0%BB%D0%BE%D1%87%D0%B8%D0%BD" TargetMode="External"/><Relationship Id="rId276" Type="http://schemas.openxmlformats.org/officeDocument/2006/relationships/hyperlink" Target="https://zakon.rada.gov.ua/laws/show/5496-17" TargetMode="External"/><Relationship Id="rId483" Type="http://schemas.openxmlformats.org/officeDocument/2006/relationships/hyperlink" Target="https://zakon.rada.gov.ua/laws/show/959-12" TargetMode="External"/><Relationship Id="rId690" Type="http://schemas.openxmlformats.org/officeDocument/2006/relationships/hyperlink" Target="https://zakon.rada.gov.ua/laws/show/z0902-11" TargetMode="External"/><Relationship Id="rId704" Type="http://schemas.openxmlformats.org/officeDocument/2006/relationships/hyperlink" Target="https://zakon.rada.gov.ua/laws/show/2020-19" TargetMode="External"/><Relationship Id="rId911" Type="http://schemas.openxmlformats.org/officeDocument/2006/relationships/hyperlink" Target="https://zakon.rada.gov.ua/laws/show/2276-19" TargetMode="External"/><Relationship Id="rId1127" Type="http://schemas.openxmlformats.org/officeDocument/2006/relationships/hyperlink" Target="https://uk.wikipedia.org/wiki/%D0%9D%D0%BE%D1%80%D0%BC%D0%B0" TargetMode="External"/><Relationship Id="rId1334" Type="http://schemas.openxmlformats.org/officeDocument/2006/relationships/hyperlink" Target="https://zakon.rada.gov.ua/laws/show/1981-19" TargetMode="External"/><Relationship Id="rId1541" Type="http://schemas.openxmlformats.org/officeDocument/2006/relationships/hyperlink" Target="https://uk.wikipedia.org/wiki/%D0%9C%D1%96%D0%B6%D0%BD%D0%B0%D1%80%D0%BE%D0%B4%D0%BD%D0%BE-%D0%BF%D1%80%D0%B0%D0%B2%D0%BE%D0%B2%D0%B0_%D0%B2%D1%96%D0%B4%D0%BF%D0%BE%D0%B2%D1%96%D0%B4%D0%B0%D0%BB%D1%8C%D0%BD%D1%96%D1%81%D1%82%D1%8C" TargetMode="External"/><Relationship Id="rId1779" Type="http://schemas.openxmlformats.org/officeDocument/2006/relationships/hyperlink" Target="https://zakon.rada.gov.ua/laws/show/2342-14" TargetMode="External"/><Relationship Id="rId40" Type="http://schemas.openxmlformats.org/officeDocument/2006/relationships/hyperlink" Target="https://uk.wikipedia.org/wiki/%D0%9F%D0%BE%D1%81%D0%B0%D0%B4%D0%BE%D0%B2%D0%B0_%D0%BE%D1%81%D0%BE%D0%B1%D0%B0" TargetMode="External"/><Relationship Id="rId136" Type="http://schemas.openxmlformats.org/officeDocument/2006/relationships/hyperlink" Target="https://zakon.rada.gov.ua/laws/show/2257-14" TargetMode="External"/><Relationship Id="rId343" Type="http://schemas.openxmlformats.org/officeDocument/2006/relationships/hyperlink" Target="https://zakon.rada.gov.ua/laws/show/5496-17" TargetMode="External"/><Relationship Id="rId550" Type="http://schemas.openxmlformats.org/officeDocument/2006/relationships/hyperlink" Target="https://zakon.rada.gov.ua/laws/show/1775-14" TargetMode="External"/><Relationship Id="rId788" Type="http://schemas.openxmlformats.org/officeDocument/2006/relationships/hyperlink" Target="https://zakon.rada.gov.ua/laws/show/320-19" TargetMode="External"/><Relationship Id="rId995" Type="http://schemas.openxmlformats.org/officeDocument/2006/relationships/hyperlink" Target="https://zakon.rada.gov.ua/laws/show/3421-15" TargetMode="External"/><Relationship Id="rId1180" Type="http://schemas.openxmlformats.org/officeDocument/2006/relationships/hyperlink" Target="https://dbn.co.ua/load/1-1-0-173" TargetMode="External"/><Relationship Id="rId1401" Type="http://schemas.openxmlformats.org/officeDocument/2006/relationships/hyperlink" Target="https://zakon.rada.gov.ua/laws/show/2367-17" TargetMode="External"/><Relationship Id="rId1639" Type="http://schemas.openxmlformats.org/officeDocument/2006/relationships/hyperlink" Target="https://uk.wikipedia.org/wiki/%D0%94%D0%B5%D1%80%D0%B6%D0%B0%D0%B2%D0%BD%D0%B0_%D0%B7%D1%80%D0%B0%D0%B4%D0%B0" TargetMode="External"/><Relationship Id="rId203" Type="http://schemas.openxmlformats.org/officeDocument/2006/relationships/hyperlink" Target="https://zakon.rada.gov.ua/laws/show/1704-17" TargetMode="External"/><Relationship Id="rId648" Type="http://schemas.openxmlformats.org/officeDocument/2006/relationships/hyperlink" Target="https://zakon.rada.gov.ua/laws/show/z0781-11" TargetMode="External"/><Relationship Id="rId855" Type="http://schemas.openxmlformats.org/officeDocument/2006/relationships/hyperlink" Target="https://zakon.rada.gov.ua/laws/show/2020-19" TargetMode="External"/><Relationship Id="rId1040" Type="http://schemas.openxmlformats.org/officeDocument/2006/relationships/hyperlink" Target="https://uk.wikipedia.org/wiki/%D0%9A%D1%80%D0%B8%D0%BC%D1%96%D0%BD%D0%B0%D0%BB%D1%8C%D0%BD%D0%B5_%D0%BF%D1%80%D0%B0%D0%B2%D0%BE" TargetMode="External"/><Relationship Id="rId1278" Type="http://schemas.openxmlformats.org/officeDocument/2006/relationships/hyperlink" Target="https://dbn.co.ua/load/normativy/dbn/1-1-0-394" TargetMode="External"/><Relationship Id="rId1485" Type="http://schemas.openxmlformats.org/officeDocument/2006/relationships/hyperlink" Target="https://uk.wikipedia.org/wiki/%D0%9D%D0%BE%D1%80%D0%BC%D0%B0%D1%82%D0%B8%D0%B2%D0%BD%D0%BE-%D0%BF%D1%80%D0%B0%D0%B2%D0%BE%D0%B2%D0%B8%D0%B9_%D0%B0%D0%BA%D1%82" TargetMode="External"/><Relationship Id="rId1692" Type="http://schemas.openxmlformats.org/officeDocument/2006/relationships/hyperlink" Target="https://uk.wikipedia.org/wiki/%D0%9F%D1%80%D0%B0%D0%B2%D0%BE%D1%81%D1%83%D0%B4%D0%B4%D1%8F" TargetMode="External"/><Relationship Id="rId1706" Type="http://schemas.openxmlformats.org/officeDocument/2006/relationships/hyperlink" Target="https://zakon.rada.gov.ua/laws/show/1704-17/sp:side" TargetMode="External"/><Relationship Id="rId287" Type="http://schemas.openxmlformats.org/officeDocument/2006/relationships/hyperlink" Target="https://zakon.rada.gov.ua/laws/show/58-16" TargetMode="External"/><Relationship Id="rId410" Type="http://schemas.openxmlformats.org/officeDocument/2006/relationships/hyperlink" Target="https://zakon.rada.gov.ua/laws/show/835-19" TargetMode="External"/><Relationship Id="rId494" Type="http://schemas.openxmlformats.org/officeDocument/2006/relationships/hyperlink" Target="https://zakon.rada.gov.ua/laws/show/2019-19" TargetMode="External"/><Relationship Id="rId508" Type="http://schemas.openxmlformats.org/officeDocument/2006/relationships/hyperlink" Target="https://zakon.rada.gov.ua/laws/show/835-19" TargetMode="External"/><Relationship Id="rId715" Type="http://schemas.openxmlformats.org/officeDocument/2006/relationships/hyperlink" Target="https://zakon.rada.gov.ua/laws/show/5496-17" TargetMode="External"/><Relationship Id="rId922" Type="http://schemas.openxmlformats.org/officeDocument/2006/relationships/hyperlink" Target="https://zakon.rada.gov.ua/laws/show/320-19" TargetMode="External"/><Relationship Id="rId1138" Type="http://schemas.openxmlformats.org/officeDocument/2006/relationships/hyperlink" Target="https://zakon.rada.gov.ua/laws/show/436-15" TargetMode="External"/><Relationship Id="rId1345" Type="http://schemas.openxmlformats.org/officeDocument/2006/relationships/hyperlink" Target="https://zakon.rada.gov.ua/laws/show/2059-19" TargetMode="External"/><Relationship Id="rId1552" Type="http://schemas.openxmlformats.org/officeDocument/2006/relationships/hyperlink" Target="https://uk.wikipedia.org/wiki/%D0%9D%D0%B0%D0%BA%D0%B0%D0%B7" TargetMode="External"/><Relationship Id="rId147" Type="http://schemas.openxmlformats.org/officeDocument/2006/relationships/hyperlink" Target="https://zakon.rada.gov.ua/laws/show/1817-19" TargetMode="External"/><Relationship Id="rId354" Type="http://schemas.openxmlformats.org/officeDocument/2006/relationships/hyperlink" Target="https://zakon.rada.gov.ua/laws/show/1817-19" TargetMode="External"/><Relationship Id="rId799" Type="http://schemas.openxmlformats.org/officeDocument/2006/relationships/hyperlink" Target="https://zakon.rada.gov.ua/laws/show/1817-19" TargetMode="External"/><Relationship Id="rId1191" Type="http://schemas.openxmlformats.org/officeDocument/2006/relationships/hyperlink" Target="https://dbn.co.ua/load/normativy/dbn/1-1-0-292" TargetMode="External"/><Relationship Id="rId1205" Type="http://schemas.openxmlformats.org/officeDocument/2006/relationships/hyperlink" Target="https://dbn.co.ua/load/normativy/dbn/1-1-0-90" TargetMode="External"/><Relationship Id="rId51" Type="http://schemas.openxmlformats.org/officeDocument/2006/relationships/hyperlink" Target="https://uk.wikipedia.org/wiki/%D0%9F%D1%80%D0%B0%D0%B2%D0%BE" TargetMode="External"/><Relationship Id="rId561" Type="http://schemas.openxmlformats.org/officeDocument/2006/relationships/hyperlink" Target="https://zakon.rada.gov.ua/laws/show/80731-10" TargetMode="External"/><Relationship Id="rId659" Type="http://schemas.openxmlformats.org/officeDocument/2006/relationships/hyperlink" Target="https://zakon.rada.gov.ua/laws/show/5496-17" TargetMode="External"/><Relationship Id="rId866" Type="http://schemas.openxmlformats.org/officeDocument/2006/relationships/hyperlink" Target="https://zakon.rada.gov.ua/laws/show/1817-19" TargetMode="External"/><Relationship Id="rId1289" Type="http://schemas.openxmlformats.org/officeDocument/2006/relationships/hyperlink" Target="https://dbn.co.ua/load/normativy/dbn/1-1-0-13" TargetMode="External"/><Relationship Id="rId1412" Type="http://schemas.openxmlformats.org/officeDocument/2006/relationships/hyperlink" Target="https://uk.wikipedia.org/wiki/%D0%A1%D0%BE%D1%86%D1%96%D0%B0%D0%BB%D1%8C%D0%BD%D0%B0_%D0%B2%D1%96%D0%B4%D0%BF%D0%BE%D0%B2%D1%96%D0%B4%D0%B0%D0%BB%D1%8C%D0%BD%D1%96%D1%81%D1%82%D1%8C" TargetMode="External"/><Relationship Id="rId1496" Type="http://schemas.openxmlformats.org/officeDocument/2006/relationships/hyperlink" Target="https://uk.wikipedia.org/wiki/%D0%9F%D1%80%D0%B8%D0%BD%D1%86%D0%B8%D0%BF_%D0%B3%D1%83%D0%BC%D0%B0%D0%BD%D1%96%D0%B7%D0%BC%D1%83" TargetMode="External"/><Relationship Id="rId1717" Type="http://schemas.openxmlformats.org/officeDocument/2006/relationships/hyperlink" Target="https://zakon.rada.gov.ua/laws/show/5496-17/sp:side" TargetMode="External"/><Relationship Id="rId214" Type="http://schemas.openxmlformats.org/officeDocument/2006/relationships/hyperlink" Target="https://zakon.rada.gov.ua/laws/show/2257-14" TargetMode="External"/><Relationship Id="rId298" Type="http://schemas.openxmlformats.org/officeDocument/2006/relationships/hyperlink" Target="https://zakon.rada.gov.ua/laws/show/320-19" TargetMode="External"/><Relationship Id="rId421" Type="http://schemas.openxmlformats.org/officeDocument/2006/relationships/hyperlink" Target="https://zakon.rada.gov.ua/laws/show/222-19" TargetMode="External"/><Relationship Id="rId519" Type="http://schemas.openxmlformats.org/officeDocument/2006/relationships/hyperlink" Target="https://zakon.rada.gov.ua/laws/show/z0848-15" TargetMode="External"/><Relationship Id="rId1051" Type="http://schemas.openxmlformats.org/officeDocument/2006/relationships/hyperlink" Target="https://uk.wikipedia.org/wiki/%D0%94%D0%B6%D0%BE%D0%BD_%D0%9E%D1%81%D1%82%D1%96%D0%BD" TargetMode="External"/><Relationship Id="rId1149" Type="http://schemas.openxmlformats.org/officeDocument/2006/relationships/hyperlink" Target="https://dbn.co.ua/load/1-1-0-16" TargetMode="External"/><Relationship Id="rId1356" Type="http://schemas.openxmlformats.org/officeDocument/2006/relationships/hyperlink" Target="https://zakon.rada.gov.ua/laws/show/3038-17" TargetMode="External"/><Relationship Id="rId158" Type="http://schemas.openxmlformats.org/officeDocument/2006/relationships/hyperlink" Target="https://zakon.rada.gov.ua/laws/show/4220-17" TargetMode="External"/><Relationship Id="rId726" Type="http://schemas.openxmlformats.org/officeDocument/2006/relationships/hyperlink" Target="https://zakon.rada.gov.ua/laws/show/z1141-17" TargetMode="External"/><Relationship Id="rId933" Type="http://schemas.openxmlformats.org/officeDocument/2006/relationships/hyperlink" Target="https://zakon.rada.gov.ua/laws/show/1618-15" TargetMode="External"/><Relationship Id="rId1009" Type="http://schemas.openxmlformats.org/officeDocument/2006/relationships/hyperlink" Target="https://zakon.rada.gov.ua/laws/show/1069-14" TargetMode="External"/><Relationship Id="rId1563" Type="http://schemas.openxmlformats.org/officeDocument/2006/relationships/hyperlink" Target="https://uk.wikipedia.org/wiki/%D0%A1%D1%83%D0%B1%27%D1%94%D0%BA%D1%82%D0%B8%D0%B2%D0%BD%D0%B5_%D0%BF%D1%80%D0%B0%D0%B2%D0%BE" TargetMode="External"/><Relationship Id="rId1770" Type="http://schemas.openxmlformats.org/officeDocument/2006/relationships/hyperlink" Target="https://zakon.rada.gov.ua/laws/show/2703-14" TargetMode="External"/><Relationship Id="rId62" Type="http://schemas.openxmlformats.org/officeDocument/2006/relationships/hyperlink" Target="https://uk.wikipedia.org/wiki/%D0%9F%D1%80%D0%B5%D0%BC%D1%96%D1%8F" TargetMode="External"/><Relationship Id="rId365" Type="http://schemas.openxmlformats.org/officeDocument/2006/relationships/hyperlink" Target="https://zakon.rada.gov.ua/laws/show/3038-17" TargetMode="External"/><Relationship Id="rId572" Type="http://schemas.openxmlformats.org/officeDocument/2006/relationships/hyperlink" Target="https://zakon.rada.gov.ua/laws/show/4495-17" TargetMode="External"/><Relationship Id="rId1216" Type="http://schemas.openxmlformats.org/officeDocument/2006/relationships/hyperlink" Target="https://dbn.co.ua/load/64-1-0-990" TargetMode="External"/><Relationship Id="rId1423" Type="http://schemas.openxmlformats.org/officeDocument/2006/relationships/hyperlink" Target="https://uk.wikipedia.org/wiki/%D0%A1%D0%BE%D1%86%D1%96%D0%B0%D0%BB%D1%8C%D0%BD%D1%96_%D0%BD%D0%BE%D1%80%D0%BC%D0%B8" TargetMode="External"/><Relationship Id="rId1630" Type="http://schemas.openxmlformats.org/officeDocument/2006/relationships/hyperlink" Target="https://uk.wikipedia.org/wiki/%D0%9E%D0%B1%27%D1%94%D0%BA%D1%82" TargetMode="External"/><Relationship Id="rId225" Type="http://schemas.openxmlformats.org/officeDocument/2006/relationships/hyperlink" Target="https://zakon.rada.gov.ua/laws/show/5459-17" TargetMode="External"/><Relationship Id="rId432" Type="http://schemas.openxmlformats.org/officeDocument/2006/relationships/hyperlink" Target="https://zakon.rada.gov.ua/laws/show/835-19" TargetMode="External"/><Relationship Id="rId877" Type="http://schemas.openxmlformats.org/officeDocument/2006/relationships/hyperlink" Target="https://zakon.rada.gov.ua/laws/show/5496-17" TargetMode="External"/><Relationship Id="rId1062" Type="http://schemas.openxmlformats.org/officeDocument/2006/relationships/hyperlink" Target="https://uk.wikipedia.org/wiki/%D0%9F%D1%83%D0%B1%D0%BB%D1%96%D1%87%D0%BD%D0%B5_%D0%BF%D1%80%D0%B0%D0%B2%D0%BE" TargetMode="External"/><Relationship Id="rId1728" Type="http://schemas.openxmlformats.org/officeDocument/2006/relationships/hyperlink" Target="https://zakon.rada.gov.ua/laws/show/1817-19/sp:side" TargetMode="External"/><Relationship Id="rId737" Type="http://schemas.openxmlformats.org/officeDocument/2006/relationships/hyperlink" Target="https://zakon.rada.gov.ua/laws/show/4220-17" TargetMode="External"/><Relationship Id="rId944" Type="http://schemas.openxmlformats.org/officeDocument/2006/relationships/hyperlink" Target="https://zakon.rada.gov.ua/laws/show/5403-17" TargetMode="External"/><Relationship Id="rId1367" Type="http://schemas.openxmlformats.org/officeDocument/2006/relationships/hyperlink" Target="https://zakon.rada.gov.ua/laws/show/4218-17" TargetMode="External"/><Relationship Id="rId1574" Type="http://schemas.openxmlformats.org/officeDocument/2006/relationships/hyperlink" Target="https://uk.wikipedia.org/wiki/%D0%9A%D1%80%D0%B0%D0%B4%D1%96%D0%B6%D0%BA%D0%B0" TargetMode="External"/><Relationship Id="rId1781" Type="http://schemas.openxmlformats.org/officeDocument/2006/relationships/hyperlink" Target="https://zakon.rada.gov.ua/laws/show/2740-19" TargetMode="External"/><Relationship Id="rId73" Type="http://schemas.openxmlformats.org/officeDocument/2006/relationships/hyperlink" Target="https://uk.wikipedia.org/wiki/%D0%A6%D0%B8%D0%B2%D1%96%D0%BB%D1%8C%D0%BD%D0%B5_%D0%BF%D1%80%D0%B0%D0%B2%D0%BE" TargetMode="External"/><Relationship Id="rId169" Type="http://schemas.openxmlformats.org/officeDocument/2006/relationships/hyperlink" Target="https://zakon.rada.gov.ua/laws/show/5459-17" TargetMode="External"/><Relationship Id="rId376" Type="http://schemas.openxmlformats.org/officeDocument/2006/relationships/hyperlink" Target="https://zakon.rada.gov.ua/laws/show/58-16" TargetMode="External"/><Relationship Id="rId583" Type="http://schemas.openxmlformats.org/officeDocument/2006/relationships/hyperlink" Target="https://zakon.rada.gov.ua/laws/show/2780-12" TargetMode="External"/><Relationship Id="rId790" Type="http://schemas.openxmlformats.org/officeDocument/2006/relationships/hyperlink" Target="https://zakon.rada.gov.ua/laws/show/1817-19" TargetMode="External"/><Relationship Id="rId804" Type="http://schemas.openxmlformats.org/officeDocument/2006/relationships/hyperlink" Target="https://zakon.rada.gov.ua/laws/show/1817-19" TargetMode="External"/><Relationship Id="rId1227" Type="http://schemas.openxmlformats.org/officeDocument/2006/relationships/hyperlink" Target="https://dbn.co.ua/load/normativy/dbn/1-1-0-405" TargetMode="External"/><Relationship Id="rId1434" Type="http://schemas.openxmlformats.org/officeDocument/2006/relationships/hyperlink" Target="https://uk.wikipedia.org/wiki/%D0%94%D0%B5%D1%80%D0%B6%D0%B0%D0%B2%D0%B0" TargetMode="External"/><Relationship Id="rId1641" Type="http://schemas.openxmlformats.org/officeDocument/2006/relationships/hyperlink" Target="https://uk.wikipedia.org/wiki/%D0%9F%D1%80%D0%BE%D1%81%D1%82%D1%83%D0%BF%D0%BE%D0%BA" TargetMode="External"/><Relationship Id="rId4" Type="http://schemas.microsoft.com/office/2007/relationships/stylesWithEffects" Target="stylesWithEffects.xml"/><Relationship Id="rId236" Type="http://schemas.openxmlformats.org/officeDocument/2006/relationships/hyperlink" Target="https://zakon.rada.gov.ua/laws/show/3038-17" TargetMode="External"/><Relationship Id="rId443" Type="http://schemas.openxmlformats.org/officeDocument/2006/relationships/hyperlink" Target="https://zakon.rada.gov.ua/laws/show/2145-19" TargetMode="External"/><Relationship Id="rId650" Type="http://schemas.openxmlformats.org/officeDocument/2006/relationships/hyperlink" Target="https://zakon.rada.gov.ua/laws/show/2354-19" TargetMode="External"/><Relationship Id="rId888" Type="http://schemas.openxmlformats.org/officeDocument/2006/relationships/hyperlink" Target="https://zakon.rada.gov.ua/laws/show/3038-17" TargetMode="External"/><Relationship Id="rId1073" Type="http://schemas.openxmlformats.org/officeDocument/2006/relationships/hyperlink" Target="https://uk.wikipedia.org/wiki/%D0%A0%D0%B8%D0%BD%D0%BA%D0%BE%D0%B2%D0%B0_%D0%B5%D0%BA%D0%BE%D0%BD%D0%BE%D0%BC%D1%96%D0%BA%D0%B0" TargetMode="External"/><Relationship Id="rId1280" Type="http://schemas.openxmlformats.org/officeDocument/2006/relationships/hyperlink" Target="https://dbn.co.ua/load/normativy/dbn/1-1-0-462" TargetMode="External"/><Relationship Id="rId1501" Type="http://schemas.openxmlformats.org/officeDocument/2006/relationships/hyperlink" Target="https://uk.wikipedia.org/wiki/%D0%9D%D0%BE%D1%80%D0%BC%D0%B0_%D0%BF%D1%80%D0%B0%D0%B2%D0%B0" TargetMode="External"/><Relationship Id="rId1739" Type="http://schemas.openxmlformats.org/officeDocument/2006/relationships/hyperlink" Target="https://zakon.rada.gov.ua/laws/show/320-19/sp:side" TargetMode="External"/><Relationship Id="rId303" Type="http://schemas.openxmlformats.org/officeDocument/2006/relationships/hyperlink" Target="https://zakon.rada.gov.ua/laws/show/58-16" TargetMode="External"/><Relationship Id="rId748" Type="http://schemas.openxmlformats.org/officeDocument/2006/relationships/hyperlink" Target="https://zakon.rada.gov.ua/laws/show/2059-19" TargetMode="External"/><Relationship Id="rId955" Type="http://schemas.openxmlformats.org/officeDocument/2006/relationships/hyperlink" Target="https://zakon.rada.gov.ua/laws/show/280/97-%D0%B2%D1%80" TargetMode="External"/><Relationship Id="rId1140" Type="http://schemas.openxmlformats.org/officeDocument/2006/relationships/hyperlink" Target="https://dbn.co.ua/load/normativy/dbn/dbn_a_1_1_1_93_zi_zminami/1-1-0-775" TargetMode="External"/><Relationship Id="rId1378" Type="http://schemas.openxmlformats.org/officeDocument/2006/relationships/hyperlink" Target="https://zakon.rada.gov.ua/laws/show/5463-17" TargetMode="External"/><Relationship Id="rId1585" Type="http://schemas.openxmlformats.org/officeDocument/2006/relationships/hyperlink" Target="https://uk.wikipedia.org/w/index.php?title=%D0%9F%D1%80%D0%B0%D0%B2%D0%BE%D0%BF%D0%BE%D1%80%D1%83%D1%88%D0%B5%D0%BD%D0%BD%D1%8F&amp;action=edit&amp;section=2" TargetMode="External"/><Relationship Id="rId1792" Type="http://schemas.openxmlformats.org/officeDocument/2006/relationships/hyperlink" Target="https://zakon.rada.gov.ua/laws/show/1666-19" TargetMode="External"/><Relationship Id="rId84" Type="http://schemas.openxmlformats.org/officeDocument/2006/relationships/hyperlink" Target="https://uk.wikipedia.org/wiki/%D0%94%D0%B8%D1%81%D0%BF%D0%BE%D0%B7%D0%B8%D1%86%D1%96%D1%8F_(%D0%BF%D1%80%D0%B0%D0%B2%D0%BE)" TargetMode="External"/><Relationship Id="rId387" Type="http://schemas.openxmlformats.org/officeDocument/2006/relationships/hyperlink" Target="https://zakon.rada.gov.ua/laws/show/435-15" TargetMode="External"/><Relationship Id="rId510" Type="http://schemas.openxmlformats.org/officeDocument/2006/relationships/hyperlink" Target="https://zakon.rada.gov.ua/laws/show/835-19" TargetMode="External"/><Relationship Id="rId594" Type="http://schemas.openxmlformats.org/officeDocument/2006/relationships/hyperlink" Target="https://zakon.rada.gov.ua/laws/show/877-16" TargetMode="External"/><Relationship Id="rId608" Type="http://schemas.openxmlformats.org/officeDocument/2006/relationships/hyperlink" Target="https://zakon.rada.gov.ua/laws/show/2780-12" TargetMode="External"/><Relationship Id="rId815" Type="http://schemas.openxmlformats.org/officeDocument/2006/relationships/hyperlink" Target="https://zakon.rada.gov.ua/laws/show/2059-19" TargetMode="External"/><Relationship Id="rId1238" Type="http://schemas.openxmlformats.org/officeDocument/2006/relationships/hyperlink" Target="https://dbn.co.ua/load/normativy/dbn/1-1-0-269" TargetMode="External"/><Relationship Id="rId1445" Type="http://schemas.openxmlformats.org/officeDocument/2006/relationships/hyperlink" Target="https://uk.wikipedia.org/wiki/%D0%9A%D1%80%D0%B8%D0%BC%D1%96%D0%BD%D0%B0%D0%BB%D1%8C%D0%BD%D0%B5_%D0%BF%D1%80%D0%B0%D0%B2%D0%BE%D0%BF%D0%BE%D1%80%D1%83%D1%88%D0%B5%D0%BD%D0%BD%D1%8F" TargetMode="External"/><Relationship Id="rId1652" Type="http://schemas.openxmlformats.org/officeDocument/2006/relationships/hyperlink" Target="https://uk.wikipedia.org/wiki/%D0%90%D0%B4%D0%BC%D1%96%D0%BD%D1%96%D1%81%D1%82%D1%80%D0%B0%D1%82%D0%B8%D0%B2%D0%BD%D0%B0_%D0%B2%D1%96%D0%B4%D0%BF%D0%BE%D0%B2%D1%96%D0%B4%D0%B0%D0%BB%D1%8C%D0%BD%D1%96%D1%81%D1%82%D1%8C" TargetMode="External"/><Relationship Id="rId247" Type="http://schemas.openxmlformats.org/officeDocument/2006/relationships/hyperlink" Target="https://zakon.rada.gov.ua/laws/show/3038-17" TargetMode="External"/><Relationship Id="rId899" Type="http://schemas.openxmlformats.org/officeDocument/2006/relationships/hyperlink" Target="https://zakon.rada.gov.ua/laws/show/2712-19" TargetMode="External"/><Relationship Id="rId1000" Type="http://schemas.openxmlformats.org/officeDocument/2006/relationships/hyperlink" Target="https://zakon.rada.gov.ua/laws/show/5460-17" TargetMode="External"/><Relationship Id="rId1084" Type="http://schemas.openxmlformats.org/officeDocument/2006/relationships/hyperlink" Target="https://uk.wikipedia.org/wiki/%D0%94%D0%B5%D1%80%D0%B6%D0%B0%D0%B2%D0%BD%D0%B0_%D0%B2%D0%BB%D0%B0%D0%B4%D0%B0" TargetMode="External"/><Relationship Id="rId1305" Type="http://schemas.openxmlformats.org/officeDocument/2006/relationships/hyperlink" Target="https://dbn.co.ua/load/normativy/dbn/1-1-0-213" TargetMode="External"/><Relationship Id="rId107" Type="http://schemas.openxmlformats.org/officeDocument/2006/relationships/hyperlink" Target="https://zakon.rada.gov.ua/laws/show/2862-15" TargetMode="External"/><Relationship Id="rId454" Type="http://schemas.openxmlformats.org/officeDocument/2006/relationships/hyperlink" Target="https://zakon.rada.gov.ua/laws/show/123/96-%D0%B2%D1%80" TargetMode="External"/><Relationship Id="rId661" Type="http://schemas.openxmlformats.org/officeDocument/2006/relationships/hyperlink" Target="https://zakon.rada.gov.ua/laws/show/2354-19" TargetMode="External"/><Relationship Id="rId759" Type="http://schemas.openxmlformats.org/officeDocument/2006/relationships/hyperlink" Target="https://zakon.rada.gov.ua/laws/show/5459-17" TargetMode="External"/><Relationship Id="rId966" Type="http://schemas.openxmlformats.org/officeDocument/2006/relationships/hyperlink" Target="https://zakon.rada.gov.ua/laws/show/161-14" TargetMode="External"/><Relationship Id="rId1291" Type="http://schemas.openxmlformats.org/officeDocument/2006/relationships/hyperlink" Target="https://dbn.co.ua/load/normativy/dbn/1-1-0-1078" TargetMode="External"/><Relationship Id="rId1389" Type="http://schemas.openxmlformats.org/officeDocument/2006/relationships/hyperlink" Target="https://zakon.rada.gov.ua/laws/show/4218-17" TargetMode="External"/><Relationship Id="rId1512" Type="http://schemas.openxmlformats.org/officeDocument/2006/relationships/hyperlink" Target="https://uk.wikipedia.org/w/index.php?title=%D0%AE%D1%80%D0%B8%D0%B4%D0%B8%D1%87%D0%BD%D0%B0_%D0%B2%D1%96%D0%B4%D0%BF%D0%BE%D0%B2%D1%96%D0%B4%D0%B0%D0%BB%D1%8C%D0%BD%D1%96%D1%81%D1%82%D1%8C&amp;veaction=edit&amp;section=12" TargetMode="External"/><Relationship Id="rId1596" Type="http://schemas.openxmlformats.org/officeDocument/2006/relationships/hyperlink" Target="https://uk.wikipedia.org/wiki/%D0%AE%D1%80%D0%B8%D0%B4%D0%B8%D1%87%D0%BD%D0%B0_%D0%BE%D1%81%D0%BE%D0%B1%D0%B0" TargetMode="External"/><Relationship Id="rId11" Type="http://schemas.openxmlformats.org/officeDocument/2006/relationships/hyperlink" Target="https://uk.wikipedia.org/wiki/%D0%A1%D1%83%D1%81%D0%BF%D1%96%D0%BB%D1%8C%D1%81%D1%82%D0%B2%D0%BE" TargetMode="External"/><Relationship Id="rId314" Type="http://schemas.openxmlformats.org/officeDocument/2006/relationships/hyperlink" Target="https://zakon.rada.gov.ua/laws/show/5459-17" TargetMode="External"/><Relationship Id="rId398" Type="http://schemas.openxmlformats.org/officeDocument/2006/relationships/hyperlink" Target="https://zakon2.rada.gov.ua/laws/show/687-14" TargetMode="External"/><Relationship Id="rId521" Type="http://schemas.openxmlformats.org/officeDocument/2006/relationships/hyperlink" Target="https://zakon.rada.gov.ua/laws/show/835-19" TargetMode="External"/><Relationship Id="rId619" Type="http://schemas.openxmlformats.org/officeDocument/2006/relationships/hyperlink" Target="https://zakon.rada.gov.ua/laws/show/320-19" TargetMode="External"/><Relationship Id="rId1151" Type="http://schemas.openxmlformats.org/officeDocument/2006/relationships/hyperlink" Target="https://dbn.co.ua/load/1-1-0-184" TargetMode="External"/><Relationship Id="rId1249" Type="http://schemas.openxmlformats.org/officeDocument/2006/relationships/hyperlink" Target="https://dbn.co.ua/load/normativy/dbn/1-1-0-197" TargetMode="External"/><Relationship Id="rId95" Type="http://schemas.openxmlformats.org/officeDocument/2006/relationships/hyperlink" Target="https://zakon.rada.gov.ua/laws/show/589-2010-%D0%BF" TargetMode="External"/><Relationship Id="rId160" Type="http://schemas.openxmlformats.org/officeDocument/2006/relationships/hyperlink" Target="https://zakon.rada.gov.ua/laws/show/5459-17" TargetMode="External"/><Relationship Id="rId826" Type="http://schemas.openxmlformats.org/officeDocument/2006/relationships/hyperlink" Target="https://zakon.rada.gov.ua/laws/show/5496-17" TargetMode="External"/><Relationship Id="rId1011" Type="http://schemas.openxmlformats.org/officeDocument/2006/relationships/hyperlink" Target="https://zakon.rada.gov.ua/laws/show/1069-14" TargetMode="External"/><Relationship Id="rId1109" Type="http://schemas.openxmlformats.org/officeDocument/2006/relationships/hyperlink" Target="https://uk.wikipedia.org/wiki/%D0%93%D0%B0%D0%BB%D1%83%D0%B7%D1%8C_%D0%BF%D1%80%D0%B0%D0%B2%D0%B0" TargetMode="External"/><Relationship Id="rId1456" Type="http://schemas.openxmlformats.org/officeDocument/2006/relationships/hyperlink" Target="https://uk.wikipedia.org/wiki/%D0%A1%D0%B0%D0%BD%D0%BA%D1%86%D1%96%D1%8F" TargetMode="External"/><Relationship Id="rId1663" Type="http://schemas.openxmlformats.org/officeDocument/2006/relationships/hyperlink" Target="https://uk.wikipedia.org/wiki/%D0%90%D0%B4%D0%BC%D1%96%D0%BD%D1%96%D1%81%D1%82%D1%80%D0%B0%D1%82%D0%B8%D0%B2%D0%BD%D0%B0_%D0%B2%D1%96%D0%B4%D0%BF%D0%BE%D0%B2%D1%96%D0%B4%D0%B0%D0%BB%D1%8C%D0%BD%D1%96%D1%81%D1%82%D1%8C" TargetMode="External"/><Relationship Id="rId258" Type="http://schemas.openxmlformats.org/officeDocument/2006/relationships/hyperlink" Target="https://zakon.rada.gov.ua/laws/show/791%D0%B0-12" TargetMode="External"/><Relationship Id="rId465" Type="http://schemas.openxmlformats.org/officeDocument/2006/relationships/hyperlink" Target="https://zakon.rada.gov.ua/laws/show/286-2016-%D0%BF" TargetMode="External"/><Relationship Id="rId672" Type="http://schemas.openxmlformats.org/officeDocument/2006/relationships/hyperlink" Target="https://zakon.rada.gov.ua/laws/show/5496-17" TargetMode="External"/><Relationship Id="rId1095" Type="http://schemas.openxmlformats.org/officeDocument/2006/relationships/hyperlink" Target="https://uk.wikipedia.org/wiki/%D0%92%D1%96%D0%B4%D0%BD%D0%BE%D1%81%D0%B8%D0%BD%D0%B8" TargetMode="External"/><Relationship Id="rId1316" Type="http://schemas.openxmlformats.org/officeDocument/2006/relationships/hyperlink" Target="https://dbn.co.ua/load/1-1-0-167" TargetMode="External"/><Relationship Id="rId1523" Type="http://schemas.openxmlformats.org/officeDocument/2006/relationships/hyperlink" Target="https://uk.wikipedia.org/wiki/%D0%9D%D0%B5%D0%BC%D0%B0%D0%B9%D0%BD%D0%BE%D0%B2%D0%B0_%D1%88%D0%BA%D0%BE%D0%B4%D0%B0" TargetMode="External"/><Relationship Id="rId1730" Type="http://schemas.openxmlformats.org/officeDocument/2006/relationships/hyperlink" Target="https://zakon.rada.gov.ua/laws/show/1817-19/sp:side" TargetMode="External"/><Relationship Id="rId22" Type="http://schemas.openxmlformats.org/officeDocument/2006/relationships/hyperlink" Target="https://uk.wikipedia.org/wiki/%D0%9E%D0%B1%D0%BC%D1%96%D0%BD" TargetMode="External"/><Relationship Id="rId118" Type="http://schemas.openxmlformats.org/officeDocument/2006/relationships/hyperlink" Target="https://zakon.rada.gov.ua/laws/show/222-19" TargetMode="External"/><Relationship Id="rId325" Type="http://schemas.openxmlformats.org/officeDocument/2006/relationships/hyperlink" Target="https://zakon.rada.gov.ua/laws/show/3038-17" TargetMode="External"/><Relationship Id="rId532" Type="http://schemas.openxmlformats.org/officeDocument/2006/relationships/hyperlink" Target="https://zakon.rada.gov.ua/laws/show/835-19" TargetMode="External"/><Relationship Id="rId977" Type="http://schemas.openxmlformats.org/officeDocument/2006/relationships/hyperlink" Target="https://zakon.rada.gov.ua/laws/show/5496-17" TargetMode="External"/><Relationship Id="rId1162" Type="http://schemas.openxmlformats.org/officeDocument/2006/relationships/hyperlink" Target="https://dbn.co.ua/load/1-1-0-246" TargetMode="External"/><Relationship Id="rId171" Type="http://schemas.openxmlformats.org/officeDocument/2006/relationships/hyperlink" Target="https://zakon.rada.gov.ua/laws/show/5459-17" TargetMode="External"/><Relationship Id="rId837" Type="http://schemas.openxmlformats.org/officeDocument/2006/relationships/hyperlink" Target="https://zakon.rada.gov.ua/laws/show/461-2011-%D0%BF" TargetMode="External"/><Relationship Id="rId1022" Type="http://schemas.openxmlformats.org/officeDocument/2006/relationships/hyperlink" Target="https://uk.wikipedia.org/wiki/%D0%A0%D0%BE%D0%BC%D0%B0%D0%BD%D0%BE-%D0%B3%D0%B5%D1%80%D0%BC%D0%B0%D0%BD%D1%81%D1%8C%D0%BA%D0%B0_%D0%BF%D1%80%D0%B0%D0%B2%D0%BE%D0%B2%D0%B0_%D1%81%D1%96%D0%BC%27%D1%8F" TargetMode="External"/><Relationship Id="rId1467" Type="http://schemas.openxmlformats.org/officeDocument/2006/relationships/hyperlink" Target="https://uk.wikipedia.org/wiki/%D0%A1%D1%83%D1%81%D0%BF%D1%96%D0%BB%D1%8C%D1%81%D1%82%D0%B2%D0%BE" TargetMode="External"/><Relationship Id="rId1674" Type="http://schemas.openxmlformats.org/officeDocument/2006/relationships/hyperlink" Target="https://uk.wikipedia.org/wiki/%D0%9E%D0%B1%27%D1%94%D0%BA%D1%82" TargetMode="External"/><Relationship Id="rId269" Type="http://schemas.openxmlformats.org/officeDocument/2006/relationships/hyperlink" Target="https://zakon.rada.gov.ua/laws/show/3038-17" TargetMode="External"/><Relationship Id="rId476" Type="http://schemas.openxmlformats.org/officeDocument/2006/relationships/hyperlink" Target="https://zakon.rada.gov.ua/laws/show/669-2016-%D0%BF" TargetMode="External"/><Relationship Id="rId683" Type="http://schemas.openxmlformats.org/officeDocument/2006/relationships/hyperlink" Target="https://zakon.rada.gov.ua/laws/show/5496-17" TargetMode="External"/><Relationship Id="rId890" Type="http://schemas.openxmlformats.org/officeDocument/2006/relationships/hyperlink" Target="https://zakon.rada.gov.ua/laws/show/3038-17" TargetMode="External"/><Relationship Id="rId904" Type="http://schemas.openxmlformats.org/officeDocument/2006/relationships/hyperlink" Target="https://zakon.rada.gov.ua/laws/show/2712-19" TargetMode="External"/><Relationship Id="rId1327" Type="http://schemas.openxmlformats.org/officeDocument/2006/relationships/hyperlink" Target="https://dbn.co.ua/load/1-1-0-253" TargetMode="External"/><Relationship Id="rId1534" Type="http://schemas.openxmlformats.org/officeDocument/2006/relationships/hyperlink" Target="https://uk.wikipedia.org/wiki/%D0%A8%D1%82%D1%80%D0%B0%D1%84" TargetMode="External"/><Relationship Id="rId1741" Type="http://schemas.openxmlformats.org/officeDocument/2006/relationships/hyperlink" Target="https://uk.wikipedia.org/wiki/%D0%90%D0%B4%D0%BC%D1%96%D0%BD%D1%96%D1%81%D1%82%D1%80%D0%B0%D1%82%D0%B8%D0%B2%D0%BD%D0%B5_%D0%BF%D1%80%D0%B0%D0%B2%D0%BE%D0%BF%D0%BE%D1%80%D1%83%D1%88%D0%B5%D0%BD%D0%BD%D1%8F" TargetMode="External"/><Relationship Id="rId33" Type="http://schemas.openxmlformats.org/officeDocument/2006/relationships/hyperlink" Target="https://uk.wikipedia.org/wiki/%D0%A1%D1%83%D1%81%D0%BF%D1%96%D0%BB%D1%8C%D0%BD%D1%96_%D0%B2%D1%96%D0%B4%D0%BD%D0%BE%D1%81%D0%B8%D0%BD%D0%B8" TargetMode="External"/><Relationship Id="rId129" Type="http://schemas.openxmlformats.org/officeDocument/2006/relationships/hyperlink" Target="https://zakon.rada.gov.ua/laws/show/3038-17" TargetMode="External"/><Relationship Id="rId336" Type="http://schemas.openxmlformats.org/officeDocument/2006/relationships/hyperlink" Target="https://zakon.rada.gov.ua/laws/show/554-2011-%D0%BF" TargetMode="External"/><Relationship Id="rId543" Type="http://schemas.openxmlformats.org/officeDocument/2006/relationships/hyperlink" Target="https://zakon.rada.gov.ua/laws/show/755-15" TargetMode="External"/><Relationship Id="rId988" Type="http://schemas.openxmlformats.org/officeDocument/2006/relationships/hyperlink" Target="https://zakon.rada.gov.ua/laws/show/1069-14" TargetMode="External"/><Relationship Id="rId1173" Type="http://schemas.openxmlformats.org/officeDocument/2006/relationships/hyperlink" Target="https://dbn.co.ua/load/normativy/dbn/1-1-0-1025" TargetMode="External"/><Relationship Id="rId1380" Type="http://schemas.openxmlformats.org/officeDocument/2006/relationships/hyperlink" Target="https://zakon.rada.gov.ua/laws/show/4218-17" TargetMode="External"/><Relationship Id="rId1601" Type="http://schemas.openxmlformats.org/officeDocument/2006/relationships/hyperlink" Target="https://uk.wikipedia.org/wiki/%D0%9C%D0%BE%D1%82%D0%B8%D0%B2" TargetMode="External"/><Relationship Id="rId182" Type="http://schemas.openxmlformats.org/officeDocument/2006/relationships/hyperlink" Target="https://zakon.rada.gov.ua/laws/show/3038-17" TargetMode="External"/><Relationship Id="rId403" Type="http://schemas.openxmlformats.org/officeDocument/2006/relationships/hyperlink" Target="https://zakon.rada.gov.ua/laws/show/1540-19" TargetMode="External"/><Relationship Id="rId750" Type="http://schemas.openxmlformats.org/officeDocument/2006/relationships/hyperlink" Target="https://zakon.rada.gov.ua/laws/show/1805-14" TargetMode="External"/><Relationship Id="rId848" Type="http://schemas.openxmlformats.org/officeDocument/2006/relationships/hyperlink" Target="https://zakon.rada.gov.ua/laws/show/5459-17" TargetMode="External"/><Relationship Id="rId1033" Type="http://schemas.openxmlformats.org/officeDocument/2006/relationships/hyperlink" Target="https://uk.wikipedia.org/wiki/%D0%A1%D1%83%D0%B1%27%D1%94%D0%BA%D1%82%D0%B8%D0%B2%D0%BD%D0%B5_%D0%BF%D1%80%D0%B0%D0%B2%D0%BE" TargetMode="External"/><Relationship Id="rId1478" Type="http://schemas.openxmlformats.org/officeDocument/2006/relationships/hyperlink" Target="https://uk.wikipedia.org/wiki/%D0%9F%D1%80%D0%B0%D0%B2%D0%BE" TargetMode="External"/><Relationship Id="rId1685" Type="http://schemas.openxmlformats.org/officeDocument/2006/relationships/hyperlink" Target="https://uk.wikipedia.org/wiki/%D0%A4%D1%96%D0%B7%D0%B8%D1%87%D0%BD%D1%96_%D0%BE%D1%81%D0%BE%D0%B1%D0%B8" TargetMode="External"/><Relationship Id="rId487" Type="http://schemas.openxmlformats.org/officeDocument/2006/relationships/hyperlink" Target="https://zakon.rada.gov.ua/laws/show/960-2015-%D0%BF" TargetMode="External"/><Relationship Id="rId610" Type="http://schemas.openxmlformats.org/officeDocument/2006/relationships/hyperlink" Target="https://zakon.rada.gov.ua/laws/show/525-16" TargetMode="External"/><Relationship Id="rId694" Type="http://schemas.openxmlformats.org/officeDocument/2006/relationships/hyperlink" Target="https://zakon.rada.gov.ua/laws/show/2807-15" TargetMode="External"/><Relationship Id="rId708" Type="http://schemas.openxmlformats.org/officeDocument/2006/relationships/hyperlink" Target="https://zakon.rada.gov.ua/laws/show/1540-19" TargetMode="External"/><Relationship Id="rId915" Type="http://schemas.openxmlformats.org/officeDocument/2006/relationships/hyperlink" Target="https://zakon.rada.gov.ua/laws/show/2363-19" TargetMode="External"/><Relationship Id="rId1240" Type="http://schemas.openxmlformats.org/officeDocument/2006/relationships/hyperlink" Target="https://dbn.co.ua/load/normativy/dbn/1-1-0-267" TargetMode="External"/><Relationship Id="rId1338" Type="http://schemas.openxmlformats.org/officeDocument/2006/relationships/hyperlink" Target="https://zakon.rada.gov.ua/laws/show/3201-15" TargetMode="External"/><Relationship Id="rId1545" Type="http://schemas.openxmlformats.org/officeDocument/2006/relationships/hyperlink" Target="https://uk.wikipedia.org/wiki/%D0%A1%D0%B0%D1%82%D0%B8%D1%81%D1%84%D0%B0%D0%BA%D1%86%D1%96%D1%8F" TargetMode="External"/><Relationship Id="rId347" Type="http://schemas.openxmlformats.org/officeDocument/2006/relationships/hyperlink" Target="https://zakon.rada.gov.ua/laws/show/5496-17" TargetMode="External"/><Relationship Id="rId999" Type="http://schemas.openxmlformats.org/officeDocument/2006/relationships/hyperlink" Target="https://zakon.rada.gov.ua/laws/show/1069-14" TargetMode="External"/><Relationship Id="rId1100" Type="http://schemas.openxmlformats.org/officeDocument/2006/relationships/hyperlink" Target="https://uk.wikipedia.org/wiki/%D0%9F%D1%80%D0%B0%D0%B2%D0%B0_%D0%BB%D1%8E%D0%B4%D0%B8%D0%BD%D0%B8" TargetMode="External"/><Relationship Id="rId1184" Type="http://schemas.openxmlformats.org/officeDocument/2006/relationships/hyperlink" Target="https://dbn.co.ua/load/normativy/dbn/dbn_b_2_2_5_2011/1-1-0-1033" TargetMode="External"/><Relationship Id="rId1405" Type="http://schemas.openxmlformats.org/officeDocument/2006/relationships/hyperlink" Target="https://zakon.rada.gov.ua/laws/show/2899-14" TargetMode="External"/><Relationship Id="rId1752" Type="http://schemas.openxmlformats.org/officeDocument/2006/relationships/hyperlink" Target="https://zakon.rada.gov.ua/laws/show/509-17" TargetMode="External"/><Relationship Id="rId44" Type="http://schemas.openxmlformats.org/officeDocument/2006/relationships/hyperlink" Target="https://uk.wikipedia.org/wiki/%D0%A4%D1%96%D0%B7%D0%B8%D1%87%D0%BD%D1%96_%D0%BE%D1%81%D0%BE%D0%B1%D0%B8" TargetMode="External"/><Relationship Id="rId554" Type="http://schemas.openxmlformats.org/officeDocument/2006/relationships/hyperlink" Target="https://zakon.rada.gov.ua/laws/show/80731-10" TargetMode="External"/><Relationship Id="rId761" Type="http://schemas.openxmlformats.org/officeDocument/2006/relationships/hyperlink" Target="https://zakon.rada.gov.ua/laws/show/1817-19" TargetMode="External"/><Relationship Id="rId859" Type="http://schemas.openxmlformats.org/officeDocument/2006/relationships/hyperlink" Target="https://zakon.rada.gov.ua/laws/show/1817-19" TargetMode="External"/><Relationship Id="rId1391" Type="http://schemas.openxmlformats.org/officeDocument/2006/relationships/hyperlink" Target="https://zakon.rada.gov.ua/laws/show/2095-19" TargetMode="External"/><Relationship Id="rId1489" Type="http://schemas.openxmlformats.org/officeDocument/2006/relationships/hyperlink" Target="https://uk.wikipedia.org/w/index.php?title=%D0%9F%D1%80%D0%BE%D1%82%D0%B8%D0%BF%D1%80%D0%B0%D0%B2%D0%BD%D0%B0_%D0%BF%D0%BE%D0%B2%D0%B5%D0%B4%D1%96%D0%BD%D0%BA%D0%B0&amp;action=edit&amp;redlink=1" TargetMode="External"/><Relationship Id="rId1612" Type="http://schemas.openxmlformats.org/officeDocument/2006/relationships/hyperlink" Target="https://uk.wikipedia.org/wiki/%D0%9D%D0%BE%D1%80%D0%BC%D0%B0_%D0%BF%D1%80%D0%B0%D0%B2%D0%B0" TargetMode="External"/><Relationship Id="rId1696" Type="http://schemas.openxmlformats.org/officeDocument/2006/relationships/hyperlink" Target="https://zakon.rada.gov.ua/laws/show/607/96-%D0%B2%D1%80/sp:side" TargetMode="External"/><Relationship Id="rId193" Type="http://schemas.openxmlformats.org/officeDocument/2006/relationships/hyperlink" Target="https://zakon.rada.gov.ua/laws/show/320-19" TargetMode="External"/><Relationship Id="rId207" Type="http://schemas.openxmlformats.org/officeDocument/2006/relationships/hyperlink" Target="https://zakon.rada.gov.ua/laws/show/2257-14" TargetMode="External"/><Relationship Id="rId414" Type="http://schemas.openxmlformats.org/officeDocument/2006/relationships/hyperlink" Target="https://zakon.rada.gov.ua/laws/show/222-19" TargetMode="External"/><Relationship Id="rId498" Type="http://schemas.openxmlformats.org/officeDocument/2006/relationships/hyperlink" Target="https://zakon.rada.gov.ua/laws/show/222-19" TargetMode="External"/><Relationship Id="rId621" Type="http://schemas.openxmlformats.org/officeDocument/2006/relationships/hyperlink" Target="https://zakon.rada.gov.ua/laws/show/320-19" TargetMode="External"/><Relationship Id="rId1044" Type="http://schemas.openxmlformats.org/officeDocument/2006/relationships/hyperlink" Target="https://uk.wikipedia.org/wiki/%D0%9F%D1%80%D0%B0%D0%B2%D0%BE%D0%B2%D0%B5_%D1%80%D0%B5%D0%B3%D1%83%D0%BB%D1%8E%D0%B2%D0%B0%D0%BD%D0%BD%D1%8F" TargetMode="External"/><Relationship Id="rId1251" Type="http://schemas.openxmlformats.org/officeDocument/2006/relationships/hyperlink" Target="https://dbn.co.ua/load/normativy/dbn/1-1-0-199" TargetMode="External"/><Relationship Id="rId1349" Type="http://schemas.openxmlformats.org/officeDocument/2006/relationships/hyperlink" Target="https://zakon.rada.gov.ua/laws/show/3038-17" TargetMode="External"/><Relationship Id="rId260" Type="http://schemas.openxmlformats.org/officeDocument/2006/relationships/hyperlink" Target="https://zakon.rada.gov.ua/laws/show/58-16" TargetMode="External"/><Relationship Id="rId719" Type="http://schemas.openxmlformats.org/officeDocument/2006/relationships/hyperlink" Target="https://zakon.rada.gov.ua/laws/show/4220-17" TargetMode="External"/><Relationship Id="rId926" Type="http://schemas.openxmlformats.org/officeDocument/2006/relationships/hyperlink" Target="https://zakon.rada.gov.ua/laws/show/320-19" TargetMode="External"/><Relationship Id="rId1111" Type="http://schemas.openxmlformats.org/officeDocument/2006/relationships/hyperlink" Target="https://uk.wikipedia.org/wiki/%D0%A1%D1%83%D1%81%D0%BF%D1%96%D0%BB%D1%8C%D1%81%D1%82%D0%B2%D0%BE" TargetMode="External"/><Relationship Id="rId1556" Type="http://schemas.openxmlformats.org/officeDocument/2006/relationships/hyperlink" Target="https://uk.wikipedia.org/wiki/%D0%AE%D1%80%D0%B8%D0%B4%D0%B8%D1%87%D0%BD%D0%B0_%D0%B2%D1%96%D0%B4%D0%BF%D0%BE%D0%B2%D1%96%D0%B4%D0%B0%D0%BB%D1%8C%D0%BD%D1%96%D1%81%D1%82%D1%8C" TargetMode="External"/><Relationship Id="rId1763" Type="http://schemas.openxmlformats.org/officeDocument/2006/relationships/hyperlink" Target="https://zakon.rada.gov.ua/laws/show/80731-10" TargetMode="External"/><Relationship Id="rId55" Type="http://schemas.openxmlformats.org/officeDocument/2006/relationships/hyperlink" Target="https://uk.wikipedia.org/wiki/%D0%A2%D1%80%D1%83%D0%B4%D0%BE%D0%B2%D0%B5_%D0%BF%D1%80%D0%B0%D0%B2%D0%BE" TargetMode="External"/><Relationship Id="rId120" Type="http://schemas.openxmlformats.org/officeDocument/2006/relationships/hyperlink" Target="https://zakon.rada.gov.ua/laws/show/3038-17" TargetMode="External"/><Relationship Id="rId358" Type="http://schemas.openxmlformats.org/officeDocument/2006/relationships/hyperlink" Target="https://zakon.rada.gov.ua/laws/show/509-17" TargetMode="External"/><Relationship Id="rId565" Type="http://schemas.openxmlformats.org/officeDocument/2006/relationships/hyperlink" Target="https://zakon.rada.gov.ua/laws/show/2768-14" TargetMode="External"/><Relationship Id="rId772" Type="http://schemas.openxmlformats.org/officeDocument/2006/relationships/hyperlink" Target="https://zakon.rada.gov.ua/laws/show/1817-19" TargetMode="External"/><Relationship Id="rId1195" Type="http://schemas.openxmlformats.org/officeDocument/2006/relationships/hyperlink" Target="https://dbn.co.ua/load/normativy/dbn/1-1-0-88" TargetMode="External"/><Relationship Id="rId1209" Type="http://schemas.openxmlformats.org/officeDocument/2006/relationships/hyperlink" Target="https://dbn.co.ua/load/normativy/dbn/1-1-0-128" TargetMode="External"/><Relationship Id="rId1416" Type="http://schemas.openxmlformats.org/officeDocument/2006/relationships/hyperlink" Target="https://uk.wikipedia.org/wiki/%D0%92%D0%B8%D0%BD%D0%B0_(%D0%BF%D1%80%D0%B0%D0%B2%D0%BE)" TargetMode="External"/><Relationship Id="rId1623" Type="http://schemas.openxmlformats.org/officeDocument/2006/relationships/hyperlink" Target="https://uk.wikipedia.org/wiki/%D0%90%D0%B4%D0%BC%D1%96%D0%BD%D1%96%D1%81%D1%82%D1%80%D0%B0%D1%82%D0%B8%D0%B2%D0%BD%D0%B8%D0%B9_%D0%BF%D1%80%D0%BE%D1%81%D1%82%D1%83%D0%BF%D0%BE%D0%BA" TargetMode="External"/><Relationship Id="rId218" Type="http://schemas.openxmlformats.org/officeDocument/2006/relationships/hyperlink" Target="https://zakon.rada.gov.ua/laws/show/3038-17" TargetMode="External"/><Relationship Id="rId425" Type="http://schemas.openxmlformats.org/officeDocument/2006/relationships/hyperlink" Target="https://zakon.rada.gov.ua/laws/show/835-19" TargetMode="External"/><Relationship Id="rId632" Type="http://schemas.openxmlformats.org/officeDocument/2006/relationships/hyperlink" Target="https://zakon.rada.gov.ua/laws/show/5496-17" TargetMode="External"/><Relationship Id="rId1055" Type="http://schemas.openxmlformats.org/officeDocument/2006/relationships/hyperlink" Target="https://uk.wikipedia.org/wiki/%D0%86%D0%BD%D1%82%D0%B5%D1%80%D0%B5%D1%81" TargetMode="External"/><Relationship Id="rId1262" Type="http://schemas.openxmlformats.org/officeDocument/2006/relationships/hyperlink" Target="https://dbn.co.ua/load/normativy/dbn/1-1-0-1003" TargetMode="External"/><Relationship Id="rId271" Type="http://schemas.openxmlformats.org/officeDocument/2006/relationships/hyperlink" Target="https://zakon.rada.gov.ua/laws/show/3038-17" TargetMode="External"/><Relationship Id="rId937" Type="http://schemas.openxmlformats.org/officeDocument/2006/relationships/hyperlink" Target="https://zakon.rada.gov.ua/laws/show/1264-12" TargetMode="External"/><Relationship Id="rId1122" Type="http://schemas.openxmlformats.org/officeDocument/2006/relationships/hyperlink" Target="https://uk.wikipedia.org/wiki/%D0%9E%D1%81%D0%BE%D0%B1%D0%B0" TargetMode="External"/><Relationship Id="rId1567" Type="http://schemas.openxmlformats.org/officeDocument/2006/relationships/hyperlink" Target="https://uk.wikipedia.org/wiki/%D0%A1%D1%83%D0%B1%27%D1%94%D0%BA%D1%82" TargetMode="External"/><Relationship Id="rId1774" Type="http://schemas.openxmlformats.org/officeDocument/2006/relationships/hyperlink" Target="https://zakon.rada.gov.ua/laws/show/5496-17" TargetMode="External"/><Relationship Id="rId66" Type="http://schemas.openxmlformats.org/officeDocument/2006/relationships/hyperlink" Target="https://uk.wikipedia.org/wiki/%D0%97%D1%80%D0%B0%D0%B7%D0%BE%D0%BA_%D0%BA%D1%83%D0%BB%D1%8C%D1%82%D1%83%D1%80%D0%BD%D0%B8%D0%B9" TargetMode="External"/><Relationship Id="rId131" Type="http://schemas.openxmlformats.org/officeDocument/2006/relationships/hyperlink" Target="https://zakon.rada.gov.ua/laws/show/2257-14" TargetMode="External"/><Relationship Id="rId369" Type="http://schemas.openxmlformats.org/officeDocument/2006/relationships/hyperlink" Target="https://zakon.rada.gov.ua/laws/show/58-16" TargetMode="External"/><Relationship Id="rId576" Type="http://schemas.openxmlformats.org/officeDocument/2006/relationships/hyperlink" Target="https://zakon.rada.gov.ua/laws/show/4495-17" TargetMode="External"/><Relationship Id="rId783" Type="http://schemas.openxmlformats.org/officeDocument/2006/relationships/hyperlink" Target="https://zakon.rada.gov.ua/laws/show/320-19" TargetMode="External"/><Relationship Id="rId990" Type="http://schemas.openxmlformats.org/officeDocument/2006/relationships/hyperlink" Target="https://zakon.rada.gov.ua/laws/show/5460-17" TargetMode="External"/><Relationship Id="rId1427" Type="http://schemas.openxmlformats.org/officeDocument/2006/relationships/hyperlink" Target="https://uk.wikipedia.org/wiki/%D0%A1%D0%BF%D1%80%D0%B0%D0%B2%D0%B5%D0%B4%D0%BB%D0%B8%D0%B2%D1%96%D1%81%D1%82%D1%8C" TargetMode="External"/><Relationship Id="rId1634" Type="http://schemas.openxmlformats.org/officeDocument/2006/relationships/hyperlink" Target="https://uk.wikipedia.org/wiki/%D0%9F%D0%BE%D0%BA%D0%B0%D1%80%D0%B0%D0%BD%D0%BD%D1%8F" TargetMode="External"/><Relationship Id="rId229" Type="http://schemas.openxmlformats.org/officeDocument/2006/relationships/hyperlink" Target="https://zakon.rada.gov.ua/laws/show/58-16" TargetMode="External"/><Relationship Id="rId436" Type="http://schemas.openxmlformats.org/officeDocument/2006/relationships/hyperlink" Target="https://zakon.rada.gov.ua/laws/show/913-2016-%D0%BF" TargetMode="External"/><Relationship Id="rId643" Type="http://schemas.openxmlformats.org/officeDocument/2006/relationships/hyperlink" Target="https://zakon.rada.gov.ua/laws/show/3038-17" TargetMode="External"/><Relationship Id="rId1066" Type="http://schemas.openxmlformats.org/officeDocument/2006/relationships/hyperlink" Target="https://uk.wikipedia.org/wiki/%D0%9E%D0%B1%27%D1%94%D0%B4%D0%BD%D0%B0%D0%BD%D0%BD%D1%8F_%D0%B3%D1%80%D0%BE%D0%BC%D0%B0%D0%B4%D1%8F%D0%BD" TargetMode="External"/><Relationship Id="rId1273" Type="http://schemas.openxmlformats.org/officeDocument/2006/relationships/hyperlink" Target="https://dbn.co.ua/load/normativy/dbn/dbn_v_2_5_23_2010_na_russkom/1-1-0-355" TargetMode="External"/><Relationship Id="rId1480" Type="http://schemas.openxmlformats.org/officeDocument/2006/relationships/hyperlink" Target="https://uk.wikipedia.org/wiki/%D0%A1%D1%83%D1%81%D0%BF%D1%96%D0%BB%D1%8C%D0%BD%D1%96_%D0%B2%D1%96%D0%B4%D0%BD%D0%BE%D1%81%D0%B8%D0%BD%D0%B8" TargetMode="External"/><Relationship Id="rId850" Type="http://schemas.openxmlformats.org/officeDocument/2006/relationships/hyperlink" Target="https://zakon.rada.gov.ua/laws/show/2119-19" TargetMode="External"/><Relationship Id="rId948" Type="http://schemas.openxmlformats.org/officeDocument/2006/relationships/hyperlink" Target="https://zakon.rada.gov.ua/laws/show/4004-12" TargetMode="External"/><Relationship Id="rId1133" Type="http://schemas.openxmlformats.org/officeDocument/2006/relationships/hyperlink" Target="https://uk.wikipedia.org/wiki/%D0%9E%D1%85%D0%BE%D1%80%D0%BE%D0%BD%D0%B0" TargetMode="External"/><Relationship Id="rId1578" Type="http://schemas.openxmlformats.org/officeDocument/2006/relationships/hyperlink" Target="https://uk.wikipedia.org/wiki/%D0%A2%D0%BE%D1%82%D0%B0%D0%BB%D1%96%D1%82%D0%B0%D1%80%D0%BD%D0%B8%D0%B9_%D1%80%D0%B5%D0%B6%D0%B8%D0%BC" TargetMode="External"/><Relationship Id="rId1701" Type="http://schemas.openxmlformats.org/officeDocument/2006/relationships/hyperlink" Target="https://zakon.rada.gov.ua/laws/show/762-15/sp:side" TargetMode="External"/><Relationship Id="rId1785" Type="http://schemas.openxmlformats.org/officeDocument/2006/relationships/hyperlink" Target="https://zakon.rada.gov.ua/laws/show/4025-17" TargetMode="External"/><Relationship Id="rId77" Type="http://schemas.openxmlformats.org/officeDocument/2006/relationships/hyperlink" Target="https://uk.wikipedia.org/wiki/%D0%9C%D0%B0%D1%82%D0%B5%D1%80%D1%96%D0%B0%D0%BB%D1%8C%D0%BD%D0%B5_%D0%BF%D1%80%D0%B0%D0%B2%D0%BE" TargetMode="External"/><Relationship Id="rId282" Type="http://schemas.openxmlformats.org/officeDocument/2006/relationships/hyperlink" Target="https://zakon.rada.gov.ua/laws/show/58-16" TargetMode="External"/><Relationship Id="rId503" Type="http://schemas.openxmlformats.org/officeDocument/2006/relationships/hyperlink" Target="https://zakon.rada.gov.ua/laws/show/835-19" TargetMode="External"/><Relationship Id="rId587" Type="http://schemas.openxmlformats.org/officeDocument/2006/relationships/hyperlink" Target="https://zakon.rada.gov.ua/laws/show/3353-12" TargetMode="External"/><Relationship Id="rId710" Type="http://schemas.openxmlformats.org/officeDocument/2006/relationships/hyperlink" Target="https://zakon.rada.gov.ua/laws/show/2712-19" TargetMode="External"/><Relationship Id="rId808" Type="http://schemas.openxmlformats.org/officeDocument/2006/relationships/hyperlink" Target="https://zakon.rada.gov.ua/laws/show/2059-19" TargetMode="External"/><Relationship Id="rId1340" Type="http://schemas.openxmlformats.org/officeDocument/2006/relationships/hyperlink" Target="https://zakon.rada.gov.ua/laws/show/3461-17" TargetMode="External"/><Relationship Id="rId1438" Type="http://schemas.openxmlformats.org/officeDocument/2006/relationships/hyperlink" Target="https://uk.wikipedia.org/wiki/%D0%A1%D1%83%D1%81%D0%BF%D1%96%D0%BB%D1%8C%D0%BD%D1%96_%D0%B2%D1%96%D0%B4%D0%BD%D0%BE%D1%81%D0%B8%D0%BD%D0%B8" TargetMode="External"/><Relationship Id="rId1645" Type="http://schemas.openxmlformats.org/officeDocument/2006/relationships/hyperlink" Target="https://uk.wikipedia.org/wiki/%D0%9D%D0%BE%D1%80%D0%BC%D0%B0_%D0%BF%D1%80%D0%B0%D0%B2%D0%B0" TargetMode="External"/><Relationship Id="rId8" Type="http://schemas.openxmlformats.org/officeDocument/2006/relationships/endnotes" Target="endnotes.xml"/><Relationship Id="rId142" Type="http://schemas.openxmlformats.org/officeDocument/2006/relationships/hyperlink" Target="https://zakon.rada.gov.ua/laws/show/2257-14" TargetMode="External"/><Relationship Id="rId447" Type="http://schemas.openxmlformats.org/officeDocument/2006/relationships/hyperlink" Target="https://zakon.rada.gov.ua/laws/show/1280-15" TargetMode="External"/><Relationship Id="rId794" Type="http://schemas.openxmlformats.org/officeDocument/2006/relationships/hyperlink" Target="https://zakon.rada.gov.ua/laws/show/1817-19" TargetMode="External"/><Relationship Id="rId1077" Type="http://schemas.openxmlformats.org/officeDocument/2006/relationships/hyperlink" Target="https://uk.wikipedia.org/wiki/%D0%92%D0%BB%D0%B0%D0%B4%D0%B0" TargetMode="External"/><Relationship Id="rId1200" Type="http://schemas.openxmlformats.org/officeDocument/2006/relationships/hyperlink" Target="http://dbn.co.ua/load/normativy/dbn/1-1-0-753" TargetMode="External"/><Relationship Id="rId654" Type="http://schemas.openxmlformats.org/officeDocument/2006/relationships/hyperlink" Target="https://zakon.rada.gov.ua/laws/show/319-19" TargetMode="External"/><Relationship Id="rId861" Type="http://schemas.openxmlformats.org/officeDocument/2006/relationships/hyperlink" Target="https://zakon.rada.gov.ua/laws/show/1817-19" TargetMode="External"/><Relationship Id="rId959" Type="http://schemas.openxmlformats.org/officeDocument/2006/relationships/hyperlink" Target="https://zakon.rada.gov.ua/laws/show/1805-14" TargetMode="External"/><Relationship Id="rId1284" Type="http://schemas.openxmlformats.org/officeDocument/2006/relationships/hyperlink" Target="https://dbn.co.ua/load/normativy/dbn/1-1-0-1018" TargetMode="External"/><Relationship Id="rId1491" Type="http://schemas.openxmlformats.org/officeDocument/2006/relationships/hyperlink" Target="https://uk.wikipedia.org/wiki/%D0%9C%D0%B0%D0%B9%D0%BD%D0%BE%D0%B2%D0%B0_%D1%88%D0%BA%D0%BE%D0%B4%D0%B0" TargetMode="External"/><Relationship Id="rId1505" Type="http://schemas.openxmlformats.org/officeDocument/2006/relationships/hyperlink" Target="https://uk.wikipedia.org/wiki/%D0%A1%D1%83%D1%81%D0%BF%D1%96%D0%BB%D1%8C%D0%BD%D0%B0_%D1%81%D0%B2%D1%96%D0%B4%D0%BE%D0%BC%D1%96%D1%81%D1%82%D1%8C" TargetMode="External"/><Relationship Id="rId1589" Type="http://schemas.openxmlformats.org/officeDocument/2006/relationships/hyperlink" Target="https://uk.wikipedia.org/wiki/%D0%94%D0%B5%D0%BB%D1%96%D0%BA%D1%82%D0%BE%D0%B7%D0%B4%D0%B0%D1%82%D0%BD%D1%96%D1%81%D1%82%D1%8C" TargetMode="External"/><Relationship Id="rId1712" Type="http://schemas.openxmlformats.org/officeDocument/2006/relationships/hyperlink" Target="https://zakon.rada.gov.ua/laws/show/1791-19/sp:side" TargetMode="External"/><Relationship Id="rId293" Type="http://schemas.openxmlformats.org/officeDocument/2006/relationships/hyperlink" Target="https://zakon.rada.gov.ua/laws/show/3038-17" TargetMode="External"/><Relationship Id="rId307" Type="http://schemas.openxmlformats.org/officeDocument/2006/relationships/hyperlink" Target="https://zakon.rada.gov.ua/laws/show/3038-17" TargetMode="External"/><Relationship Id="rId514" Type="http://schemas.openxmlformats.org/officeDocument/2006/relationships/hyperlink" Target="https://zakon.rada.gov.ua/laws/show/835-19" TargetMode="External"/><Relationship Id="rId721" Type="http://schemas.openxmlformats.org/officeDocument/2006/relationships/hyperlink" Target="https://zakon.rada.gov.ua/laws/show/2059-19" TargetMode="External"/><Relationship Id="rId1144" Type="http://schemas.openxmlformats.org/officeDocument/2006/relationships/hyperlink" Target="https://dbn.co.ua/load/normativy/dbn/dbn_a_1_1_94/1-1-0-991" TargetMode="External"/><Relationship Id="rId1351" Type="http://schemas.openxmlformats.org/officeDocument/2006/relationships/hyperlink" Target="https://zakon.rada.gov.ua/laws/show/1026-16" TargetMode="External"/><Relationship Id="rId1449" Type="http://schemas.openxmlformats.org/officeDocument/2006/relationships/hyperlink" Target="https://uk.wikipedia.org/wiki/%D0%97%D0%B0%D0%BA%D0%BE%D0%BD" TargetMode="External"/><Relationship Id="rId1796" Type="http://schemas.openxmlformats.org/officeDocument/2006/relationships/footer" Target="footer1.xml"/><Relationship Id="rId88" Type="http://schemas.openxmlformats.org/officeDocument/2006/relationships/hyperlink" Target="https://zakon.rada.gov.ua/laws/show/208/94-%D0%B2%D1%80" TargetMode="External"/><Relationship Id="rId153" Type="http://schemas.openxmlformats.org/officeDocument/2006/relationships/hyperlink" Target="https://zakon.rada.gov.ua/laws/show/2257-14" TargetMode="External"/><Relationship Id="rId360" Type="http://schemas.openxmlformats.org/officeDocument/2006/relationships/hyperlink" Target="https://zakon.rada.gov.ua/laws/show/3038-17" TargetMode="External"/><Relationship Id="rId598" Type="http://schemas.openxmlformats.org/officeDocument/2006/relationships/hyperlink" Target="https://zakon.rada.gov.ua/laws/show/3059-14" TargetMode="External"/><Relationship Id="rId819" Type="http://schemas.openxmlformats.org/officeDocument/2006/relationships/hyperlink" Target="https://zakon.rada.gov.ua/laws/show/320-19" TargetMode="External"/><Relationship Id="rId1004" Type="http://schemas.openxmlformats.org/officeDocument/2006/relationships/hyperlink" Target="https://zakon.rada.gov.ua/laws/show/5460-17" TargetMode="External"/><Relationship Id="rId1211" Type="http://schemas.openxmlformats.org/officeDocument/2006/relationships/hyperlink" Target="https://dbn.co.ua/load/normativy/dbn/1-1-0-349" TargetMode="External"/><Relationship Id="rId1656" Type="http://schemas.openxmlformats.org/officeDocument/2006/relationships/hyperlink" Target="https://uk.wikipedia.org/wiki/%D0%97%D0%B0%D0%BA%D0%BE%D0%BD%D0%BE%D0%B4%D0%B0%D0%B2%D1%87%D0%B8%D0%B9_%D0%B0%D0%BA%D1%82" TargetMode="External"/><Relationship Id="rId220" Type="http://schemas.openxmlformats.org/officeDocument/2006/relationships/hyperlink" Target="https://zakon.rada.gov.ua/laws/show/3038-17" TargetMode="External"/><Relationship Id="rId458" Type="http://schemas.openxmlformats.org/officeDocument/2006/relationships/hyperlink" Target="https://zakon.rada.gov.ua/laws/show/852-2016-%D0%BF" TargetMode="External"/><Relationship Id="rId665" Type="http://schemas.openxmlformats.org/officeDocument/2006/relationships/hyperlink" Target="https://zakon.rada.gov.ua/laws/show/5496-17" TargetMode="External"/><Relationship Id="rId872" Type="http://schemas.openxmlformats.org/officeDocument/2006/relationships/hyperlink" Target="https://zakon.rada.gov.ua/laws/show/5018-17" TargetMode="External"/><Relationship Id="rId1088" Type="http://schemas.openxmlformats.org/officeDocument/2006/relationships/hyperlink" Target="https://uk.wikipedia.org/wiki/%D0%A0%D1%96%D1%88%D0%B5%D0%BD%D0%BD%D1%8F_%D1%81%D1%83%D0%B4%D1%83" TargetMode="External"/><Relationship Id="rId1295" Type="http://schemas.openxmlformats.org/officeDocument/2006/relationships/hyperlink" Target="https://dbn.co.ua/load/normativy/dbn/1-1-0-807" TargetMode="External"/><Relationship Id="rId1309" Type="http://schemas.openxmlformats.org/officeDocument/2006/relationships/hyperlink" Target="https://dbn.co.ua/load/normativy/dbn/1-1-0-299" TargetMode="External"/><Relationship Id="rId1516" Type="http://schemas.openxmlformats.org/officeDocument/2006/relationships/hyperlink" Target="https://uk.wikipedia.org/wiki/%D0%97%D0%BB%D0%BE%D1%87%D0%B8%D0%BD" TargetMode="External"/><Relationship Id="rId1723" Type="http://schemas.openxmlformats.org/officeDocument/2006/relationships/hyperlink" Target="https://zakon.rada.gov.ua/laws/show/1817-19/sp:side" TargetMode="External"/><Relationship Id="rId15" Type="http://schemas.openxmlformats.org/officeDocument/2006/relationships/hyperlink" Target="https://uk.wikipedia.org/wiki/%D0%9D%D0%BE%D1%80%D0%BC%D0%B0_%D0%BF%D1%80%D0%B0%D0%B2%D0%B0" TargetMode="External"/><Relationship Id="rId318" Type="http://schemas.openxmlformats.org/officeDocument/2006/relationships/hyperlink" Target="https://zakon.rada.gov.ua/laws/show/5459-17" TargetMode="External"/><Relationship Id="rId525" Type="http://schemas.openxmlformats.org/officeDocument/2006/relationships/hyperlink" Target="https://zakon.rada.gov.ua/laws/show/835-19" TargetMode="External"/><Relationship Id="rId732" Type="http://schemas.openxmlformats.org/officeDocument/2006/relationships/hyperlink" Target="https://zakon.rada.gov.ua/laws/show/2517-19" TargetMode="External"/><Relationship Id="rId1155" Type="http://schemas.openxmlformats.org/officeDocument/2006/relationships/hyperlink" Target="https://dbn.co.ua/publ/1-1-0-6" TargetMode="External"/><Relationship Id="rId1362" Type="http://schemas.openxmlformats.org/officeDocument/2006/relationships/hyperlink" Target="https://zakon.rada.gov.ua/laws/show/4218-17" TargetMode="External"/><Relationship Id="rId99" Type="http://schemas.openxmlformats.org/officeDocument/2006/relationships/hyperlink" Target="https://zakon.rada.gov.ua/laws/show/3038-17" TargetMode="External"/><Relationship Id="rId164" Type="http://schemas.openxmlformats.org/officeDocument/2006/relationships/hyperlink" Target="https://zakon.rada.gov.ua/laws/show/5459-17" TargetMode="External"/><Relationship Id="rId371" Type="http://schemas.openxmlformats.org/officeDocument/2006/relationships/hyperlink" Target="https://zakon.rada.gov.ua/laws/show/3038-17" TargetMode="External"/><Relationship Id="rId1015" Type="http://schemas.openxmlformats.org/officeDocument/2006/relationships/hyperlink" Target="https://zakon.rada.gov.ua/laws/show/1069-14" TargetMode="External"/><Relationship Id="rId1222" Type="http://schemas.openxmlformats.org/officeDocument/2006/relationships/hyperlink" Target="https://dbn.co.ua/load/normativy/dbn/1-1-0-157" TargetMode="External"/><Relationship Id="rId1667" Type="http://schemas.openxmlformats.org/officeDocument/2006/relationships/hyperlink" Target="https://uk.wikipedia.org/wiki/%D0%9D%D0%B5%D0%B1%D0%B5%D0%B7%D0%BF%D0%B5%D0%BA%D0%B0" TargetMode="External"/><Relationship Id="rId469" Type="http://schemas.openxmlformats.org/officeDocument/2006/relationships/hyperlink" Target="https://zakon.rada.gov.ua/laws/show/1060-2015-%D0%BF" TargetMode="External"/><Relationship Id="rId676" Type="http://schemas.openxmlformats.org/officeDocument/2006/relationships/hyperlink" Target="https://zakon.rada.gov.ua/laws/show/2354-19" TargetMode="External"/><Relationship Id="rId883" Type="http://schemas.openxmlformats.org/officeDocument/2006/relationships/hyperlink" Target="https://zakon.rada.gov.ua/laws/show/3038-17" TargetMode="External"/><Relationship Id="rId1099" Type="http://schemas.openxmlformats.org/officeDocument/2006/relationships/hyperlink" Target="https://uk.wikipedia.org/wiki/%D0%97%D0%B0%D1%85%D0%B8%D1%81%D1%82" TargetMode="External"/><Relationship Id="rId1527" Type="http://schemas.openxmlformats.org/officeDocument/2006/relationships/hyperlink" Target="https://uk.wikipedia.org/wiki/%D0%97%D0%B2%D1%96%D0%BB%D1%8C%D0%BD%D0%B5%D0%BD%D0%BD%D1%8F" TargetMode="External"/><Relationship Id="rId1734" Type="http://schemas.openxmlformats.org/officeDocument/2006/relationships/hyperlink" Target="https://zakon.rada.gov.ua/laws/show/1817-19/sp:side" TargetMode="External"/><Relationship Id="rId26" Type="http://schemas.openxmlformats.org/officeDocument/2006/relationships/hyperlink" Target="https://uk.wikipedia.org/wiki/%D0%9F%D1%80%D0%BE%D0%BA%D1%83%D1%80%D0%B0%D1%82%D1%83%D1%80%D0%B0" TargetMode="External"/><Relationship Id="rId231" Type="http://schemas.openxmlformats.org/officeDocument/2006/relationships/hyperlink" Target="https://zakon.rada.gov.ua/laws/show/5496-17" TargetMode="External"/><Relationship Id="rId329" Type="http://schemas.openxmlformats.org/officeDocument/2006/relationships/hyperlink" Target="https://zakon.rada.gov.ua/laws/show/5459-17" TargetMode="External"/><Relationship Id="rId536" Type="http://schemas.openxmlformats.org/officeDocument/2006/relationships/hyperlink" Target="https://zakon.rada.gov.ua/laws/show/222-19" TargetMode="External"/><Relationship Id="rId1166" Type="http://schemas.openxmlformats.org/officeDocument/2006/relationships/hyperlink" Target="https://dbn.co.ua/load/normativy/dbn/dbn_360_92_ua/1-1-0-116" TargetMode="External"/><Relationship Id="rId1373" Type="http://schemas.openxmlformats.org/officeDocument/2006/relationships/hyperlink" Target="https://zakon.rada.gov.ua/laws/show/1981-19" TargetMode="External"/><Relationship Id="rId175" Type="http://schemas.openxmlformats.org/officeDocument/2006/relationships/hyperlink" Target="https://zakon.rada.gov.ua/laws/show/3038-17" TargetMode="External"/><Relationship Id="rId743" Type="http://schemas.openxmlformats.org/officeDocument/2006/relationships/hyperlink" Target="https://zakon.rada.gov.ua/laws/show/3038-17" TargetMode="External"/><Relationship Id="rId950" Type="http://schemas.openxmlformats.org/officeDocument/2006/relationships/hyperlink" Target="https://zakon.rada.gov.ua/laws/show/74/94-%D0%B2%D1%80" TargetMode="External"/><Relationship Id="rId1026" Type="http://schemas.openxmlformats.org/officeDocument/2006/relationships/hyperlink" Target="https://uk.wikipedia.org/wiki/%D0%9F%D1%80%D0%B0%D0%B2%D0%BE%D0%B2%D0%B0_%D1%81%D1%96%D0%BC%27%D1%8F" TargetMode="External"/><Relationship Id="rId1580" Type="http://schemas.openxmlformats.org/officeDocument/2006/relationships/hyperlink" Target="https://uk.wikipedia.org/wiki/%D0%94%D0%B5%D1%80%D0%B6%D0%B0%D0%B2%D0%B0" TargetMode="External"/><Relationship Id="rId1678" Type="http://schemas.openxmlformats.org/officeDocument/2006/relationships/hyperlink" Target="https://uk.wikipedia.org/wiki/%D0%97%D0%B2%D1%96%D0%BB%D1%8C%D0%BD%D0%B5%D0%BD%D0%BD%D1%8F" TargetMode="External"/><Relationship Id="rId382" Type="http://schemas.openxmlformats.org/officeDocument/2006/relationships/hyperlink" Target="https://zakon.rada.gov.ua/laws/show/5496-17" TargetMode="External"/><Relationship Id="rId603" Type="http://schemas.openxmlformats.org/officeDocument/2006/relationships/hyperlink" Target="https://zakon.rada.gov.ua/laws/show/254%D0%BA/96-%D0%B2%D1%80" TargetMode="External"/><Relationship Id="rId687" Type="http://schemas.openxmlformats.org/officeDocument/2006/relationships/hyperlink" Target="https://zakon.rada.gov.ua/laws/show/5496-17" TargetMode="External"/><Relationship Id="rId810" Type="http://schemas.openxmlformats.org/officeDocument/2006/relationships/hyperlink" Target="https://zakon.rada.gov.ua/laws/show/2059-19" TargetMode="External"/><Relationship Id="rId908" Type="http://schemas.openxmlformats.org/officeDocument/2006/relationships/hyperlink" Target="https://zakon.rada.gov.ua/laws/show/3038-17" TargetMode="External"/><Relationship Id="rId1233" Type="http://schemas.openxmlformats.org/officeDocument/2006/relationships/hyperlink" Target="https://dbn.co.ua/load/normativy/dbn/1-1-0-222" TargetMode="External"/><Relationship Id="rId1440" Type="http://schemas.openxmlformats.org/officeDocument/2006/relationships/hyperlink" Target="https://uk.wikipedia.org/wiki/%D0%A1%D0%BA%D0%BB%D0%B0%D0%B4_%D0%BF%D1%80%D0%B0%D0%B2%D0%BE%D0%BF%D0%BE%D1%80%D1%83%D1%88%D0%B5%D0%BD%D0%BD%D1%8F" TargetMode="External"/><Relationship Id="rId1538" Type="http://schemas.openxmlformats.org/officeDocument/2006/relationships/hyperlink" Target="https://uk.wikipedia.org/wiki/%D0%86%D0%BC%D0%BF%D1%96%D1%87%D0%BC%D0%B5%D0%BD%D1%82" TargetMode="External"/><Relationship Id="rId242" Type="http://schemas.openxmlformats.org/officeDocument/2006/relationships/hyperlink" Target="https://zakon.rada.gov.ua/laws/show/58-16" TargetMode="External"/><Relationship Id="rId894" Type="http://schemas.openxmlformats.org/officeDocument/2006/relationships/hyperlink" Target="https://zakon.rada.gov.ua/laws/show/3038-17" TargetMode="External"/><Relationship Id="rId1177" Type="http://schemas.openxmlformats.org/officeDocument/2006/relationships/hyperlink" Target="https://dbn.co.ua/load/1-1-0-234" TargetMode="External"/><Relationship Id="rId1300" Type="http://schemas.openxmlformats.org/officeDocument/2006/relationships/hyperlink" Target="https://dbn.co.ua/load/normativy/dbn/1-1-0-212" TargetMode="External"/><Relationship Id="rId1745" Type="http://schemas.openxmlformats.org/officeDocument/2006/relationships/hyperlink" Target="https://uk.wikipedia.org/wiki/%D0%9E%D0%BF%D0%BB%D0%B0%D1%82%D0%BD%D0%B5_%D0%B2%D0%B8%D0%BB%D1%83%D1%87%D0%B5%D0%BD%D0%BD%D1%8F_%D0%BF%D1%80%D0%B5%D0%B4%D0%BC%D0%B5%D1%82%D0%B0" TargetMode="External"/><Relationship Id="rId37" Type="http://schemas.openxmlformats.org/officeDocument/2006/relationships/hyperlink" Target="https://uk.wikipedia.org/wiki/%D0%9F%D1%83%D0%B1%D0%BB%D1%96%D1%87%D0%BD%D0%B5_%D0%BF%D1%80%D0%B0%D0%B2%D0%BE" TargetMode="External"/><Relationship Id="rId102" Type="http://schemas.openxmlformats.org/officeDocument/2006/relationships/hyperlink" Target="https://zakon.rada.gov.ua/laws/show/2768-14" TargetMode="External"/><Relationship Id="rId547" Type="http://schemas.openxmlformats.org/officeDocument/2006/relationships/hyperlink" Target="https://zakon.rada.gov.ua/laws/show/877-16" TargetMode="External"/><Relationship Id="rId754" Type="http://schemas.openxmlformats.org/officeDocument/2006/relationships/hyperlink" Target="https://zakon.rada.gov.ua/laws/show/2059-19" TargetMode="External"/><Relationship Id="rId961" Type="http://schemas.openxmlformats.org/officeDocument/2006/relationships/hyperlink" Target="https://zakon.rada.gov.ua/laws/show/2694-12" TargetMode="External"/><Relationship Id="rId1384" Type="http://schemas.openxmlformats.org/officeDocument/2006/relationships/hyperlink" Target="https://zakon.rada.gov.ua/laws/show/4218-17" TargetMode="External"/><Relationship Id="rId1591" Type="http://schemas.openxmlformats.org/officeDocument/2006/relationships/hyperlink" Target="https://uk.wikipedia.org/wiki/%D0%AE%D1%80%D0%B8%D0%B4%D0%B8%D1%87%D0%BD%D0%B0_%D0%BE%D1%81%D0%BE%D0%B1%D0%B0" TargetMode="External"/><Relationship Id="rId1605" Type="http://schemas.openxmlformats.org/officeDocument/2006/relationships/hyperlink" Target="https://uk.wikipedia.org/w/index.php?title=%D0%9F%D1%80%D0%B0%D0%B2%D0%BE%D0%BF%D0%BE%D1%80%D1%83%D1%88%D0%B5%D0%BD%D0%BD%D1%8F&amp;veaction=edit&amp;section=3" TargetMode="External"/><Relationship Id="rId1689" Type="http://schemas.openxmlformats.org/officeDocument/2006/relationships/hyperlink" Target="https://uk.wikipedia.org/wiki/%D0%97%D0%B0%D0%BA%D0%BE%D0%BD%D0%BE%D0%B4%D0%B0%D0%B2%D1%81%D1%82%D0%B2%D0%BE" TargetMode="External"/><Relationship Id="rId90" Type="http://schemas.openxmlformats.org/officeDocument/2006/relationships/hyperlink" Target="https://zakon.rada.gov.ua/laws/show/5496-17" TargetMode="External"/><Relationship Id="rId186" Type="http://schemas.openxmlformats.org/officeDocument/2006/relationships/hyperlink" Target="https://zakon.rada.gov.ua/laws/show/5459-17" TargetMode="External"/><Relationship Id="rId393" Type="http://schemas.openxmlformats.org/officeDocument/2006/relationships/hyperlink" Target="https://zakon.rada.gov.ua/laws/show/58-16" TargetMode="External"/><Relationship Id="rId407" Type="http://schemas.openxmlformats.org/officeDocument/2006/relationships/hyperlink" Target="https://zakon.rada.gov.ua/laws/show/481/95-%D0%B2%D1%80" TargetMode="External"/><Relationship Id="rId614" Type="http://schemas.openxmlformats.org/officeDocument/2006/relationships/hyperlink" Target="https://zakon.rada.gov.ua/laws/show/5496-17" TargetMode="External"/><Relationship Id="rId821" Type="http://schemas.openxmlformats.org/officeDocument/2006/relationships/hyperlink" Target="https://zakon.rada.gov.ua/laws/show/5496-17" TargetMode="External"/><Relationship Id="rId1037" Type="http://schemas.openxmlformats.org/officeDocument/2006/relationships/hyperlink" Target="https://uk.wikipedia.org/wiki/%D0%A6%D0%B8%D0%B2%D1%96%D0%BB%D1%8C%D0%BD%D0%B5_%D0%BF%D1%80%D0%B0%D0%B2%D0%BE" TargetMode="External"/><Relationship Id="rId1244" Type="http://schemas.openxmlformats.org/officeDocument/2006/relationships/hyperlink" Target="https://dbn.co.ua/load/normativy/dbn/1-1-0-784" TargetMode="External"/><Relationship Id="rId1451" Type="http://schemas.openxmlformats.org/officeDocument/2006/relationships/hyperlink" Target="https://uk.wikipedia.org/wiki/%D0%9E%D0%B1%D0%B2%D0%B8%D0%BD%D1%83%D0%B2%D0%B0%D0%BB%D1%8C%D0%BD%D0%B8%D0%B9_%D0%B0%D0%BA%D1%82" TargetMode="External"/><Relationship Id="rId253" Type="http://schemas.openxmlformats.org/officeDocument/2006/relationships/hyperlink" Target="https://zakon.rada.gov.ua/laws/show/5496-17" TargetMode="External"/><Relationship Id="rId460" Type="http://schemas.openxmlformats.org/officeDocument/2006/relationships/hyperlink" Target="https://zakon.rada.gov.ua/laws/show/445-2016-%D0%BF" TargetMode="External"/><Relationship Id="rId698" Type="http://schemas.openxmlformats.org/officeDocument/2006/relationships/hyperlink" Target="https://zakon.rada.gov.ua/laws/show/1817-19" TargetMode="External"/><Relationship Id="rId919" Type="http://schemas.openxmlformats.org/officeDocument/2006/relationships/hyperlink" Target="https://zakon.rada.gov.ua/laws/show/92-19" TargetMode="External"/><Relationship Id="rId1090" Type="http://schemas.openxmlformats.org/officeDocument/2006/relationships/hyperlink" Target="https://uk.wikipedia.org/wiki/%D0%A1%D1%96%D0%BC%D0%B5%D0%B9%D0%BD%D0%B5_%D0%BF%D1%80%D0%B0%D0%B2%D0%BE" TargetMode="External"/><Relationship Id="rId1104" Type="http://schemas.openxmlformats.org/officeDocument/2006/relationships/hyperlink" Target="https://uk.wikipedia.org/wiki/%D0%86%D0%BD%D1%96%D1%86%D1%96%D0%B0%D1%82%D0%B8%D0%B2%D0%B0" TargetMode="External"/><Relationship Id="rId1311" Type="http://schemas.openxmlformats.org/officeDocument/2006/relationships/hyperlink" Target="https://dbn.co.ua/load/normativy/dbn/1-1-0-388" TargetMode="External"/><Relationship Id="rId1549" Type="http://schemas.openxmlformats.org/officeDocument/2006/relationships/hyperlink" Target="https://uk.wikipedia.org/wiki/%D0%9D%D0%B5%D0%BE%D0%B1%D1%85%D1%96%D0%B4%D0%BD%D0%B0_%D0%BE%D0%B1%D0%BE%D1%80%D0%BE%D0%BD%D0%B0" TargetMode="External"/><Relationship Id="rId1756" Type="http://schemas.openxmlformats.org/officeDocument/2006/relationships/hyperlink" Target="https://zakon.rada.gov.ua/laws/show/4220-17" TargetMode="External"/><Relationship Id="rId48" Type="http://schemas.openxmlformats.org/officeDocument/2006/relationships/hyperlink" Target="https://uk.wikipedia.org/wiki/%D0%90%D0%B4%D0%BC%D1%96%D0%BD%D1%96%D1%81%D1%82%D1%80%D0%B0%D1%82%D0%B8%D0%B2%D0%BD%D0%B5_%D0%BF%D1%80%D0%B0%D0%B2%D0%BE" TargetMode="External"/><Relationship Id="rId113" Type="http://schemas.openxmlformats.org/officeDocument/2006/relationships/hyperlink" Target="https://zakon.rada.gov.ua/laws/show/2257-14" TargetMode="External"/><Relationship Id="rId320" Type="http://schemas.openxmlformats.org/officeDocument/2006/relationships/hyperlink" Target="https://zakon.rada.gov.ua/laws/show/58-16" TargetMode="External"/><Relationship Id="rId558" Type="http://schemas.openxmlformats.org/officeDocument/2006/relationships/hyperlink" Target="https://zakon.rada.gov.ua/laws/show/80731-10" TargetMode="External"/><Relationship Id="rId765" Type="http://schemas.openxmlformats.org/officeDocument/2006/relationships/hyperlink" Target="https://zakon.rada.gov.ua/laws/show/2059-19" TargetMode="External"/><Relationship Id="rId972" Type="http://schemas.openxmlformats.org/officeDocument/2006/relationships/hyperlink" Target="https://zakon.rada.gov.ua/laws/show/525-16" TargetMode="External"/><Relationship Id="rId1188" Type="http://schemas.openxmlformats.org/officeDocument/2006/relationships/hyperlink" Target="https://dbn.co.ua/load/1-1-0-239" TargetMode="External"/><Relationship Id="rId1395" Type="http://schemas.openxmlformats.org/officeDocument/2006/relationships/hyperlink" Target="https://zakon.rada.gov.ua/laws/show/4218-17" TargetMode="External"/><Relationship Id="rId1409" Type="http://schemas.openxmlformats.org/officeDocument/2006/relationships/hyperlink" Target="https://zakon.rada.gov.ua/laws/show/697-14" TargetMode="External"/><Relationship Id="rId1616" Type="http://schemas.openxmlformats.org/officeDocument/2006/relationships/hyperlink" Target="https://uk.wikipedia.org/wiki/%D0%97%D0%BB%D0%BE%D1%87%D0%B8%D0%BD" TargetMode="External"/><Relationship Id="rId197" Type="http://schemas.openxmlformats.org/officeDocument/2006/relationships/hyperlink" Target="https://zakon.rada.gov.ua/laws/show/5459-17" TargetMode="External"/><Relationship Id="rId418" Type="http://schemas.openxmlformats.org/officeDocument/2006/relationships/hyperlink" Target="https://zakon.rada.gov.ua/laws/show/z0847-15" TargetMode="External"/><Relationship Id="rId625" Type="http://schemas.openxmlformats.org/officeDocument/2006/relationships/hyperlink" Target="https://zakon.rada.gov.ua/laws/show/1817-19" TargetMode="External"/><Relationship Id="rId832" Type="http://schemas.openxmlformats.org/officeDocument/2006/relationships/hyperlink" Target="https://zakon.rada.gov.ua/laws/show/606-14" TargetMode="External"/><Relationship Id="rId1048" Type="http://schemas.openxmlformats.org/officeDocument/2006/relationships/hyperlink" Target="https://uk.wikipedia.org/wiki/%D0%9F%D1%80%D0%B0%D0%B2%D0%BE%D1%80%D0%B5%D0%B0%D0%BB%D1%96%D0%B7%D0%B0%D1%86%D1%96%D1%8F" TargetMode="External"/><Relationship Id="rId1255" Type="http://schemas.openxmlformats.org/officeDocument/2006/relationships/hyperlink" Target="https://dbn.co.ua/load/normativy/dbn/1-1-0-367" TargetMode="External"/><Relationship Id="rId1462" Type="http://schemas.openxmlformats.org/officeDocument/2006/relationships/hyperlink" Target="https://uk.wikipedia.org/wiki/%D0%A1%D1%83%D1%81%D0%BF%D1%96%D0%BB%D1%8C%D0%BD%D1%96_%D0%B2%D1%96%D0%B4%D0%BD%D0%BE%D1%81%D0%B8%D0%BD%D0%B8" TargetMode="External"/><Relationship Id="rId264" Type="http://schemas.openxmlformats.org/officeDocument/2006/relationships/hyperlink" Target="https://zakon.rada.gov.ua/laws/show/58-16" TargetMode="External"/><Relationship Id="rId471" Type="http://schemas.openxmlformats.org/officeDocument/2006/relationships/hyperlink" Target="https://zakon.rada.gov.ua/laws/show/867-19" TargetMode="External"/><Relationship Id="rId1115" Type="http://schemas.openxmlformats.org/officeDocument/2006/relationships/hyperlink" Target="https://uk.wikipedia.org/wiki/%D0%95%D0%BA%D0%BE%D0%BB%D0%BE%D0%B3%D1%96%D1%87%D0%BD%D0%B5_%D0%BF%D1%80%D0%B0%D0%B2%D0%BE" TargetMode="External"/><Relationship Id="rId1322" Type="http://schemas.openxmlformats.org/officeDocument/2006/relationships/hyperlink" Target="https://dbn.co.ua/load/1-1-0-170" TargetMode="External"/><Relationship Id="rId1767" Type="http://schemas.openxmlformats.org/officeDocument/2006/relationships/hyperlink" Target="https://zakon.rada.gov.ua/laws/show/80731-10" TargetMode="External"/><Relationship Id="rId59" Type="http://schemas.openxmlformats.org/officeDocument/2006/relationships/hyperlink" Target="https://uk.wikipedia.org/wiki/%D0%A0%D0%BE%D0%B1%D0%BE%D1%82%D0%BE%D0%B4%D0%B0%D0%B2%D0%B5%D1%86%D1%8C" TargetMode="External"/><Relationship Id="rId124" Type="http://schemas.openxmlformats.org/officeDocument/2006/relationships/hyperlink" Target="https://zakon.rada.gov.ua/laws/show/2257-14" TargetMode="External"/><Relationship Id="rId569" Type="http://schemas.openxmlformats.org/officeDocument/2006/relationships/hyperlink" Target="https://zakon.rada.gov.ua/laws/show/436-15" TargetMode="External"/><Relationship Id="rId776" Type="http://schemas.openxmlformats.org/officeDocument/2006/relationships/hyperlink" Target="https://zakon.rada.gov.ua/laws/show/1817-19" TargetMode="External"/><Relationship Id="rId983" Type="http://schemas.openxmlformats.org/officeDocument/2006/relationships/hyperlink" Target="https://zakon.rada.gov.ua/laws/show/1817-19" TargetMode="External"/><Relationship Id="rId1199" Type="http://schemas.openxmlformats.org/officeDocument/2006/relationships/hyperlink" Target="https://dbn.co.ua/load/normativy/dbn/1-1-0-194" TargetMode="External"/><Relationship Id="rId1627" Type="http://schemas.openxmlformats.org/officeDocument/2006/relationships/hyperlink" Target="https://uk.wikipedia.org/wiki/%D0%A1%D1%83%D1%81%D0%BF%D1%96%D0%BB%D1%8C%D1%81%D1%82%D0%B2%D0%BE" TargetMode="External"/><Relationship Id="rId331" Type="http://schemas.openxmlformats.org/officeDocument/2006/relationships/hyperlink" Target="https://zakon.rada.gov.ua/laws/show/5459-17" TargetMode="External"/><Relationship Id="rId429" Type="http://schemas.openxmlformats.org/officeDocument/2006/relationships/hyperlink" Target="https://zakon.rada.gov.ua/laws/show/835-19" TargetMode="External"/><Relationship Id="rId636" Type="http://schemas.openxmlformats.org/officeDocument/2006/relationships/hyperlink" Target="https://zakon.rada.gov.ua/laws/show/5496-17" TargetMode="External"/><Relationship Id="rId1059" Type="http://schemas.openxmlformats.org/officeDocument/2006/relationships/hyperlink" Target="https://uk.wikipedia.org/wiki/%D0%9C%D0%B5%D1%82%D0%BE%D0%B4" TargetMode="External"/><Relationship Id="rId1266" Type="http://schemas.openxmlformats.org/officeDocument/2006/relationships/hyperlink" Target="https://dbn.co.ua/load/normativy/dbn/1-1-0-801" TargetMode="External"/><Relationship Id="rId1473" Type="http://schemas.openxmlformats.org/officeDocument/2006/relationships/hyperlink" Target="https://uk.wikipedia.org/wiki/%D0%A1%D1%83%D0%B1%27%D1%94%D0%BA%D1%82" TargetMode="External"/><Relationship Id="rId843" Type="http://schemas.openxmlformats.org/officeDocument/2006/relationships/hyperlink" Target="https://zakon.rada.gov.ua/laws/show/5496-17" TargetMode="External"/><Relationship Id="rId1126" Type="http://schemas.openxmlformats.org/officeDocument/2006/relationships/hyperlink" Target="https://uk.wikipedia.org/wiki/%D0%A1%D1%83%D0%B1%27%D1%94%D0%BA%D1%82_%D0%BF%D1%80%D0%B0%D0%B2%D0%B0" TargetMode="External"/><Relationship Id="rId1680" Type="http://schemas.openxmlformats.org/officeDocument/2006/relationships/hyperlink" Target="https://uk.wikipedia.org/wiki/%D0%9D%D0%BE%D1%80%D0%BC%D0%B0" TargetMode="External"/><Relationship Id="rId1778" Type="http://schemas.openxmlformats.org/officeDocument/2006/relationships/hyperlink" Target="https://zakon.rada.gov.ua/laws/show/4220-17" TargetMode="External"/><Relationship Id="rId275" Type="http://schemas.openxmlformats.org/officeDocument/2006/relationships/hyperlink" Target="https://zakon.rada.gov.ua/laws/show/58-16" TargetMode="External"/><Relationship Id="rId482" Type="http://schemas.openxmlformats.org/officeDocument/2006/relationships/hyperlink" Target="https://zakon.rada.gov.ua/laws/show/1001-2015-%D0%BF" TargetMode="External"/><Relationship Id="rId703" Type="http://schemas.openxmlformats.org/officeDocument/2006/relationships/hyperlink" Target="https://zakon.rada.gov.ua/laws/show/5496-17" TargetMode="External"/><Relationship Id="rId910" Type="http://schemas.openxmlformats.org/officeDocument/2006/relationships/hyperlink" Target="https://zakon.rada.gov.ua/laws/show/3038-17" TargetMode="External"/><Relationship Id="rId1333" Type="http://schemas.openxmlformats.org/officeDocument/2006/relationships/hyperlink" Target="https://zakon.rada.gov.ua/laws/show/4218-17" TargetMode="External"/><Relationship Id="rId1540" Type="http://schemas.openxmlformats.org/officeDocument/2006/relationships/hyperlink" Target="https://uk.wikipedia.org/wiki/%D0%A3%D1%80%D1%8F%D0%B4" TargetMode="External"/><Relationship Id="rId1638" Type="http://schemas.openxmlformats.org/officeDocument/2006/relationships/hyperlink" Target="https://uk.wikipedia.org/wiki/%D0%91%D0%B0%D0%BD%D0%B4%D0%B8%D1%82%D0%B8%D0%B7%D0%BC" TargetMode="External"/><Relationship Id="rId135" Type="http://schemas.openxmlformats.org/officeDocument/2006/relationships/hyperlink" Target="https://zakon.rada.gov.ua/laws/show/2257-14" TargetMode="External"/><Relationship Id="rId342" Type="http://schemas.openxmlformats.org/officeDocument/2006/relationships/hyperlink" Target="https://zakon.rada.gov.ua/laws/show/5496-17" TargetMode="External"/><Relationship Id="rId787" Type="http://schemas.openxmlformats.org/officeDocument/2006/relationships/hyperlink" Target="https://zakon.rada.gov.ua/laws/show/1817-19" TargetMode="External"/><Relationship Id="rId994" Type="http://schemas.openxmlformats.org/officeDocument/2006/relationships/hyperlink" Target="https://zakon.rada.gov.ua/laws/show/3421-15" TargetMode="External"/><Relationship Id="rId1400" Type="http://schemas.openxmlformats.org/officeDocument/2006/relationships/hyperlink" Target="https://zakon.rada.gov.ua/laws/show/800-17" TargetMode="External"/><Relationship Id="rId202" Type="http://schemas.openxmlformats.org/officeDocument/2006/relationships/hyperlink" Target="https://zakon.rada.gov.ua/laws/show/1704-17" TargetMode="External"/><Relationship Id="rId647" Type="http://schemas.openxmlformats.org/officeDocument/2006/relationships/hyperlink" Target="https://zakon.rada.gov.ua/laws/show/5496-17" TargetMode="External"/><Relationship Id="rId854" Type="http://schemas.openxmlformats.org/officeDocument/2006/relationships/hyperlink" Target="https://zakon.rada.gov.ua/laws/show/5496-17" TargetMode="External"/><Relationship Id="rId1277" Type="http://schemas.openxmlformats.org/officeDocument/2006/relationships/hyperlink" Target="https://dbn.co.ua/load/normativy/dbn/1-1-0-393" TargetMode="External"/><Relationship Id="rId1484" Type="http://schemas.openxmlformats.org/officeDocument/2006/relationships/hyperlink" Target="https://uk.wikipedia.org/w/index.php?title=%D0%AE%D1%80%D0%B8%D0%B4%D0%B8%D1%87%D0%BD%D0%B0_%D0%B2%D1%96%D0%B4%D0%BF%D0%BE%D0%B2%D1%96%D0%B4%D0%B0%D0%BB%D1%8C%D0%BD%D1%96%D1%81%D1%82%D1%8C&amp;action=edit&amp;section=5" TargetMode="External"/><Relationship Id="rId1691" Type="http://schemas.openxmlformats.org/officeDocument/2006/relationships/hyperlink" Target="https://uk.wikipedia.org/wiki/%D0%94%D0%B5%D1%80%D0%B6%D0%B0%D0%B2%D0%BD%D1%96_%D0%BE%D1%80%D0%B3%D0%B0%D0%BD%D0%B8" TargetMode="External"/><Relationship Id="rId1705" Type="http://schemas.openxmlformats.org/officeDocument/2006/relationships/hyperlink" Target="https://zakon.rada.gov.ua/laws/show/v004p710-09/sp:side" TargetMode="External"/><Relationship Id="rId286" Type="http://schemas.openxmlformats.org/officeDocument/2006/relationships/hyperlink" Target="https://zakon.rada.gov.ua/laws/show/3038-17" TargetMode="External"/><Relationship Id="rId493" Type="http://schemas.openxmlformats.org/officeDocument/2006/relationships/hyperlink" Target="https://zakon.rada.gov.ua/laws/show/5203-17" TargetMode="External"/><Relationship Id="rId507" Type="http://schemas.openxmlformats.org/officeDocument/2006/relationships/hyperlink" Target="https://zakon.rada.gov.ua/laws/show/835-19" TargetMode="External"/><Relationship Id="rId714" Type="http://schemas.openxmlformats.org/officeDocument/2006/relationships/hyperlink" Target="https://zakon.rada.gov.ua/laws/show/2712-19" TargetMode="External"/><Relationship Id="rId921" Type="http://schemas.openxmlformats.org/officeDocument/2006/relationships/hyperlink" Target="https://zakon.rada.gov.ua/laws/show/320-19" TargetMode="External"/><Relationship Id="rId1137" Type="http://schemas.openxmlformats.org/officeDocument/2006/relationships/hyperlink" Target="https://zakon.rada.gov.ua/laws/show/435-15" TargetMode="External"/><Relationship Id="rId1344" Type="http://schemas.openxmlformats.org/officeDocument/2006/relationships/hyperlink" Target="https://zakon.rada.gov.ua/laws/show/1955-12" TargetMode="External"/><Relationship Id="rId1551" Type="http://schemas.openxmlformats.org/officeDocument/2006/relationships/hyperlink" Target="https://uk.wikipedia.org/wiki/%D0%9F%D1%80%D0%B8%D0%BC%D1%83%D1%81" TargetMode="External"/><Relationship Id="rId1789" Type="http://schemas.openxmlformats.org/officeDocument/2006/relationships/hyperlink" Target="https://zakon.rada.gov.ua/laws/show/578-16" TargetMode="External"/><Relationship Id="rId50" Type="http://schemas.openxmlformats.org/officeDocument/2006/relationships/hyperlink" Target="https://uk.wikipedia.org/wiki/%D0%9F%D1%80%D0%B8%D0%B2%D0%B0%D1%82%D0%BD%D0%B5_%D0%BF%D1%80%D0%B0%D0%B2%D0%BE" TargetMode="External"/><Relationship Id="rId146" Type="http://schemas.openxmlformats.org/officeDocument/2006/relationships/hyperlink" Target="https://zakon.rada.gov.ua/laws/show/222-19" TargetMode="External"/><Relationship Id="rId353" Type="http://schemas.openxmlformats.org/officeDocument/2006/relationships/hyperlink" Target="https://zakon.rada.gov.ua/laws/show/4220-17" TargetMode="External"/><Relationship Id="rId560" Type="http://schemas.openxmlformats.org/officeDocument/2006/relationships/hyperlink" Target="https://zakon.rada.gov.ua/laws/show/80731-10" TargetMode="External"/><Relationship Id="rId798" Type="http://schemas.openxmlformats.org/officeDocument/2006/relationships/hyperlink" Target="https://zakon.rada.gov.ua/laws/show/1817-19" TargetMode="External"/><Relationship Id="rId1190" Type="http://schemas.openxmlformats.org/officeDocument/2006/relationships/hyperlink" Target="https://dbn.co.ua/load/normativy/dbn/1-1-0-291" TargetMode="External"/><Relationship Id="rId1204" Type="http://schemas.openxmlformats.org/officeDocument/2006/relationships/hyperlink" Target="https://dbn.co.ua/load/normativy/dbn/1-1-0-86" TargetMode="External"/><Relationship Id="rId1411" Type="http://schemas.openxmlformats.org/officeDocument/2006/relationships/hyperlink" Target="https://zakon.rada.gov.ua/laws/show/762-15" TargetMode="External"/><Relationship Id="rId1649" Type="http://schemas.openxmlformats.org/officeDocument/2006/relationships/hyperlink" Target="https://uk.wikipedia.org/wiki/%D0%97%D0%B0%D0%BA%D0%BE%D0%BD" TargetMode="External"/><Relationship Id="rId213" Type="http://schemas.openxmlformats.org/officeDocument/2006/relationships/hyperlink" Target="https://zakon.rada.gov.ua/laws/show/509-17" TargetMode="External"/><Relationship Id="rId420" Type="http://schemas.openxmlformats.org/officeDocument/2006/relationships/hyperlink" Target="https://zakon.rada.gov.ua/laws/show/222-19" TargetMode="External"/><Relationship Id="rId658" Type="http://schemas.openxmlformats.org/officeDocument/2006/relationships/hyperlink" Target="https://zakon.rada.gov.ua/laws/show/5496-17" TargetMode="External"/><Relationship Id="rId865" Type="http://schemas.openxmlformats.org/officeDocument/2006/relationships/hyperlink" Target="https://zakon.rada.gov.ua/laws/show/1817-19" TargetMode="External"/><Relationship Id="rId1050" Type="http://schemas.openxmlformats.org/officeDocument/2006/relationships/hyperlink" Target="https://uk.wikipedia.org/wiki/%D0%94%D1%83%D0%B0%D0%BB%D1%96%D0%B7%D0%BC" TargetMode="External"/><Relationship Id="rId1288" Type="http://schemas.openxmlformats.org/officeDocument/2006/relationships/hyperlink" Target="https://dbn.co.ua/load/normativy/dbn/1-1-0-1061" TargetMode="External"/><Relationship Id="rId1495" Type="http://schemas.openxmlformats.org/officeDocument/2006/relationships/hyperlink" Target="https://uk.wikipedia.org/wiki/%D0%93%D1%96%D0%B4%D0%BD%D1%96%D1%81%D1%82%D1%8C" TargetMode="External"/><Relationship Id="rId1509" Type="http://schemas.openxmlformats.org/officeDocument/2006/relationships/hyperlink" Target="https://uk.wikipedia.org/w/index.php?title=%D0%AE%D1%80%D0%B8%D0%B4%D0%B8%D1%87%D0%BD%D0%B0_%D0%B2%D1%96%D0%B4%D0%BF%D0%BE%D0%B2%D1%96%D0%B4%D0%B0%D0%BB%D1%8C%D0%BD%D1%96%D1%81%D1%82%D1%8C&amp;action=edit&amp;section=9" TargetMode="External"/><Relationship Id="rId1716" Type="http://schemas.openxmlformats.org/officeDocument/2006/relationships/hyperlink" Target="https://zakon.rada.gov.ua/laws/show/1817-19/sp:side" TargetMode="External"/><Relationship Id="rId297" Type="http://schemas.openxmlformats.org/officeDocument/2006/relationships/hyperlink" Target="https://zakon.rada.gov.ua/laws/show/5459-17" TargetMode="External"/><Relationship Id="rId518" Type="http://schemas.openxmlformats.org/officeDocument/2006/relationships/hyperlink" Target="https://zakon.rada.gov.ua/laws/show/835-19" TargetMode="External"/><Relationship Id="rId725" Type="http://schemas.openxmlformats.org/officeDocument/2006/relationships/hyperlink" Target="https://zakon.rada.gov.ua/laws/show/554-2011-%D0%BF" TargetMode="External"/><Relationship Id="rId932" Type="http://schemas.openxmlformats.org/officeDocument/2006/relationships/hyperlink" Target="https://zakon.rada.gov.ua/laws/show/1699-14" TargetMode="External"/><Relationship Id="rId1148" Type="http://schemas.openxmlformats.org/officeDocument/2006/relationships/hyperlink" Target="https://dbn.co.ua/load/1-1-0-242" TargetMode="External"/><Relationship Id="rId1355" Type="http://schemas.openxmlformats.org/officeDocument/2006/relationships/hyperlink" Target="https://zakon.rada.gov.ua/laws/show/4220-17" TargetMode="External"/><Relationship Id="rId1562" Type="http://schemas.openxmlformats.org/officeDocument/2006/relationships/hyperlink" Target="https://uk.wikipedia.org/wiki/%D0%9F%D1%80%D0%B0%D0%B2%D0%BE%D0%BC%D1%96%D1%80%D0%BD%D0%B0_%D0%BF%D0%BE%D0%B2%D0%B5%D0%B4%D1%96%D0%BD%D0%BA%D0%B0" TargetMode="External"/><Relationship Id="rId157" Type="http://schemas.openxmlformats.org/officeDocument/2006/relationships/hyperlink" Target="https://zakon.rada.gov.ua/laws/show/2257-14" TargetMode="External"/><Relationship Id="rId364" Type="http://schemas.openxmlformats.org/officeDocument/2006/relationships/hyperlink" Target="https://zakon.rada.gov.ua/laws/show/509-17" TargetMode="External"/><Relationship Id="rId1008" Type="http://schemas.openxmlformats.org/officeDocument/2006/relationships/hyperlink" Target="https://zakon.rada.gov.ua/laws/show/1069-14" TargetMode="External"/><Relationship Id="rId1215" Type="http://schemas.openxmlformats.org/officeDocument/2006/relationships/hyperlink" Target="https://dbn.co.ua/load/normativy/dbn/1-1-0-988" TargetMode="External"/><Relationship Id="rId1422" Type="http://schemas.openxmlformats.org/officeDocument/2006/relationships/hyperlink" Target="https://uk.wikipedia.org/wiki/%D0%9F%D1%80%D0%B0%D0%B2%D0%BE%D0%B2%D1%96_%D0%BD%D0%BE%D1%80%D0%BC%D0%B8" TargetMode="External"/><Relationship Id="rId61" Type="http://schemas.openxmlformats.org/officeDocument/2006/relationships/hyperlink" Target="https://uk.wikipedia.org/wiki/%D0%9C%D0%B0%D1%82%D0%B5%D1%80%D1%96%D0%B0%D0%BB%D1%8C%D0%BD%D1%96_%D0%B1%D0%BB%D0%B0%D0%B3%D0%B0" TargetMode="External"/><Relationship Id="rId571" Type="http://schemas.openxmlformats.org/officeDocument/2006/relationships/hyperlink" Target="https://zakon.rada.gov.ua/laws/show/4495-17" TargetMode="External"/><Relationship Id="rId669" Type="http://schemas.openxmlformats.org/officeDocument/2006/relationships/hyperlink" Target="https://zakon.rada.gov.ua/laws/show/5496-17" TargetMode="External"/><Relationship Id="rId876" Type="http://schemas.openxmlformats.org/officeDocument/2006/relationships/hyperlink" Target="https://zakon.rada.gov.ua/laws/show/3038-17" TargetMode="External"/><Relationship Id="rId1299" Type="http://schemas.openxmlformats.org/officeDocument/2006/relationships/hyperlink" Target="https://dbn.co.ua/load/normativy/dbn/1-1-0-211" TargetMode="External"/><Relationship Id="rId1727" Type="http://schemas.openxmlformats.org/officeDocument/2006/relationships/hyperlink" Target="https://zakon.rada.gov.ua/laws/show/5496-17/sp:side" TargetMode="External"/><Relationship Id="rId19" Type="http://schemas.openxmlformats.org/officeDocument/2006/relationships/hyperlink" Target="https://uk.wikipedia.org/w/index.php?title=%D0%97%D0%A3%D0%9D&amp;action=edit&amp;redlink=1" TargetMode="External"/><Relationship Id="rId224" Type="http://schemas.openxmlformats.org/officeDocument/2006/relationships/hyperlink" Target="https://zakon.rada.gov.ua/laws/show/5459-17" TargetMode="External"/><Relationship Id="rId431" Type="http://schemas.openxmlformats.org/officeDocument/2006/relationships/hyperlink" Target="https://zakon.rada.gov.ua/laws/show/835-19" TargetMode="External"/><Relationship Id="rId529" Type="http://schemas.openxmlformats.org/officeDocument/2006/relationships/hyperlink" Target="https://zakon.rada.gov.ua/laws/show/835-19" TargetMode="External"/><Relationship Id="rId736" Type="http://schemas.openxmlformats.org/officeDocument/2006/relationships/hyperlink" Target="https://zakon.rada.gov.ua/laws/show/5496-17" TargetMode="External"/><Relationship Id="rId1061" Type="http://schemas.openxmlformats.org/officeDocument/2006/relationships/hyperlink" Target="https://uk.wikipedia.org/wiki/%D0%9D%D0%BE%D1%80%D0%BC%D0%B0" TargetMode="External"/><Relationship Id="rId1159" Type="http://schemas.openxmlformats.org/officeDocument/2006/relationships/hyperlink" Target="https://dbn.co.ua/load/1-1-0-248" TargetMode="External"/><Relationship Id="rId1366" Type="http://schemas.openxmlformats.org/officeDocument/2006/relationships/hyperlink" Target="https://zakon.rada.gov.ua/laws/show/185/98-%D0%B2%D1%80" TargetMode="External"/><Relationship Id="rId168" Type="http://schemas.openxmlformats.org/officeDocument/2006/relationships/hyperlink" Target="https://zakon.rada.gov.ua/laws/show/5459-17" TargetMode="External"/><Relationship Id="rId943" Type="http://schemas.openxmlformats.org/officeDocument/2006/relationships/hyperlink" Target="https://zakon.rada.gov.ua/laws/show/2780-12" TargetMode="External"/><Relationship Id="rId1019" Type="http://schemas.openxmlformats.org/officeDocument/2006/relationships/hyperlink" Target="https://zakon.rada.gov.ua/laws/show/1069-14" TargetMode="External"/><Relationship Id="rId1573" Type="http://schemas.openxmlformats.org/officeDocument/2006/relationships/hyperlink" Target="https://uk.wikipedia.org/wiki/%D0%94%D0%B5%D0%BB%D1%96%D0%BA%D1%82%D0%BE%D0%B7%D0%B4%D0%B0%D1%82%D0%BD%D1%96%D1%81%D1%82%D1%8C" TargetMode="External"/><Relationship Id="rId1780" Type="http://schemas.openxmlformats.org/officeDocument/2006/relationships/hyperlink" Target="https://zakon.rada.gov.ua/laws/show/79/95-%D0%B2%D1%80" TargetMode="External"/><Relationship Id="rId72" Type="http://schemas.openxmlformats.org/officeDocument/2006/relationships/hyperlink" Target="https://uk.wikipedia.org/wiki/%D0%9A%D1%80%D0%B8%D0%BC%D1%96%D0%BD%D0%B0%D0%BB%D1%8C%D0%BD%D0%B5_%D0%BF%D1%80%D0%B0%D0%B2%D0%BE" TargetMode="External"/><Relationship Id="rId375" Type="http://schemas.openxmlformats.org/officeDocument/2006/relationships/hyperlink" Target="https://zakon2.rada.gov.ua/laws/show/687-14" TargetMode="External"/><Relationship Id="rId582" Type="http://schemas.openxmlformats.org/officeDocument/2006/relationships/hyperlink" Target="https://zakon.rada.gov.ua/laws/show/959-12" TargetMode="External"/><Relationship Id="rId803" Type="http://schemas.openxmlformats.org/officeDocument/2006/relationships/hyperlink" Target="https://zakon.rada.gov.ua/laws/show/320-19" TargetMode="External"/><Relationship Id="rId1226" Type="http://schemas.openxmlformats.org/officeDocument/2006/relationships/hyperlink" Target="https://dbn.co.ua/load/normativy/dbn/1-1-0-391" TargetMode="External"/><Relationship Id="rId1433" Type="http://schemas.openxmlformats.org/officeDocument/2006/relationships/hyperlink" Target="https://uk.wikipedia.org/wiki/%D0%9F%D1%80%D0%B0%D0%B2%D0%BE" TargetMode="External"/><Relationship Id="rId1640" Type="http://schemas.openxmlformats.org/officeDocument/2006/relationships/hyperlink" Target="https://uk.wikipedia.org/wiki/%D0%9A%D0%BE%D0%BD%D1%82%D1%80%D0%B0%D0%B1%D0%B0%D0%BD%D0%B4%D0%B0" TargetMode="External"/><Relationship Id="rId1738" Type="http://schemas.openxmlformats.org/officeDocument/2006/relationships/hyperlink" Target="https://zakon.rada.gov.ua/laws/show/320-19/sp:side" TargetMode="External"/><Relationship Id="rId3" Type="http://schemas.openxmlformats.org/officeDocument/2006/relationships/styles" Target="styles.xml"/><Relationship Id="rId235" Type="http://schemas.openxmlformats.org/officeDocument/2006/relationships/hyperlink" Target="https://zakon.rada.gov.ua/laws/show/58-16" TargetMode="External"/><Relationship Id="rId442" Type="http://schemas.openxmlformats.org/officeDocument/2006/relationships/hyperlink" Target="https://zakon.rada.gov.ua/laws/show/2019-19" TargetMode="External"/><Relationship Id="rId887" Type="http://schemas.openxmlformats.org/officeDocument/2006/relationships/hyperlink" Target="https://zakon.rada.gov.ua/laws/show/3038-17" TargetMode="External"/><Relationship Id="rId1072" Type="http://schemas.openxmlformats.org/officeDocument/2006/relationships/hyperlink" Target="https://uk.wikipedia.org/wiki/%D0%9D%D0%B5%D0%B7%D0%B0%D0%BB%D0%B5%D0%B6%D0%BD%D1%96%D1%81%D1%82%D1%8C" TargetMode="External"/><Relationship Id="rId1500" Type="http://schemas.openxmlformats.org/officeDocument/2006/relationships/hyperlink" Target="https://uk.wikipedia.org/wiki/%D0%9E%D1%80%D0%B3%D0%B0%D0%BD%D0%B8_%D0%B4%D0%B5%D1%80%D0%B6%D0%B0%D0%B2%D0%BD%D0%BE%D1%97_%D0%B2%D0%BB%D0%B0%D0%B4%D0%B8" TargetMode="External"/><Relationship Id="rId302" Type="http://schemas.openxmlformats.org/officeDocument/2006/relationships/hyperlink" Target="https://zakon.rada.gov.ua/laws/show/58-16" TargetMode="External"/><Relationship Id="rId747" Type="http://schemas.openxmlformats.org/officeDocument/2006/relationships/hyperlink" Target="https://zakon.rada.gov.ua/laws/show/2245-14" TargetMode="External"/><Relationship Id="rId954" Type="http://schemas.openxmlformats.org/officeDocument/2006/relationships/hyperlink" Target="https://zakon.rada.gov.ua/laws/show/280/97-%D0%B2%D1%80" TargetMode="External"/><Relationship Id="rId1377" Type="http://schemas.openxmlformats.org/officeDocument/2006/relationships/hyperlink" Target="https://zakon.rada.gov.ua/laws/show/1981-19" TargetMode="External"/><Relationship Id="rId1584" Type="http://schemas.openxmlformats.org/officeDocument/2006/relationships/hyperlink" Target="https://uk.wikipedia.org/w/index.php?title=%D0%9F%D1%80%D0%B0%D0%B2%D0%BE%D0%BF%D0%BE%D1%80%D1%83%D1%88%D0%B5%D0%BD%D0%BD%D1%8F&amp;veaction=edit&amp;section=2" TargetMode="External"/><Relationship Id="rId1791" Type="http://schemas.openxmlformats.org/officeDocument/2006/relationships/hyperlink" Target="https://zakon.rada.gov.ua/laws/show/4025-17" TargetMode="External"/><Relationship Id="rId83" Type="http://schemas.openxmlformats.org/officeDocument/2006/relationships/hyperlink" Target="https://uk.wikipedia.org/wiki/%D0%90%D0%BD%D0%B0%D0%BB%D1%96%D0%B7" TargetMode="External"/><Relationship Id="rId179" Type="http://schemas.openxmlformats.org/officeDocument/2006/relationships/hyperlink" Target="https://zakon.rada.gov.ua/laws/show/5459-17" TargetMode="External"/><Relationship Id="rId386" Type="http://schemas.openxmlformats.org/officeDocument/2006/relationships/hyperlink" Target="https://zakon.rada.gov.ua/laws/show/5496-17" TargetMode="External"/><Relationship Id="rId593" Type="http://schemas.openxmlformats.org/officeDocument/2006/relationships/hyperlink" Target="https://zakon.rada.gov.ua/laws/show/1378-15" TargetMode="External"/><Relationship Id="rId607" Type="http://schemas.openxmlformats.org/officeDocument/2006/relationships/hyperlink" Target="https://zakon.rada.gov.ua/laws/show/3059-14" TargetMode="External"/><Relationship Id="rId814" Type="http://schemas.openxmlformats.org/officeDocument/2006/relationships/hyperlink" Target="https://zakon.rada.gov.ua/laws/show/2059-19" TargetMode="External"/><Relationship Id="rId1237" Type="http://schemas.openxmlformats.org/officeDocument/2006/relationships/hyperlink" Target="https://dbn.co.ua/load/normativy/dbn/1-1-0-287" TargetMode="External"/><Relationship Id="rId1444" Type="http://schemas.openxmlformats.org/officeDocument/2006/relationships/hyperlink" Target="https://uk.wikipedia.org/wiki/%D0%9F%D1%80%D0%B0%D0%B2%D0%BE%D0%B2%D0%B0_%D0%B4%D0%B5%D1%80%D0%B6%D0%B0%D0%B2%D0%B0" TargetMode="External"/><Relationship Id="rId1651" Type="http://schemas.openxmlformats.org/officeDocument/2006/relationships/hyperlink" Target="https://uk.wikipedia.org/wiki/%D0%97%D0%B0%D0%BA%D0%BE%D0%BD%D0%BE%D0%B4%D0%B0%D0%B2%D1%81%D1%82%D0%B2%D0%BE" TargetMode="External"/><Relationship Id="rId246" Type="http://schemas.openxmlformats.org/officeDocument/2006/relationships/hyperlink" Target="https://zakon.rada.gov.ua/laws/show/58-16" TargetMode="External"/><Relationship Id="rId453" Type="http://schemas.openxmlformats.org/officeDocument/2006/relationships/hyperlink" Target="https://zakon.rada.gov.ua/laws/show/929-2016-%D0%BF" TargetMode="External"/><Relationship Id="rId660" Type="http://schemas.openxmlformats.org/officeDocument/2006/relationships/hyperlink" Target="https://zakon.rada.gov.ua/laws/show/5496-17" TargetMode="External"/><Relationship Id="rId898" Type="http://schemas.openxmlformats.org/officeDocument/2006/relationships/hyperlink" Target="https://zakon.rada.gov.ua/laws/show/2712-19" TargetMode="External"/><Relationship Id="rId1083" Type="http://schemas.openxmlformats.org/officeDocument/2006/relationships/hyperlink" Target="https://uk.wikipedia.org/wiki/%D0%A1%D0%B2%D0%BE%D0%B1%D0%BE%D0%B4%D0%B0" TargetMode="External"/><Relationship Id="rId1290" Type="http://schemas.openxmlformats.org/officeDocument/2006/relationships/hyperlink" Target="https://dbn.co.ua/load/normativy/dbn/1-1-0-257" TargetMode="External"/><Relationship Id="rId1304" Type="http://schemas.openxmlformats.org/officeDocument/2006/relationships/hyperlink" Target="https://dbn.co.ua/load/normativy/dbn/1-1-0-219" TargetMode="External"/><Relationship Id="rId1511" Type="http://schemas.openxmlformats.org/officeDocument/2006/relationships/hyperlink" Target="https://uk.wikipedia.org/wiki/%D0%A1%D0%BC%D0%B5%D1%80%D1%82%D0%BD%D0%B0_%D0%BA%D0%B0%D1%80%D0%B0" TargetMode="External"/><Relationship Id="rId1749" Type="http://schemas.openxmlformats.org/officeDocument/2006/relationships/hyperlink" Target="https://uk.wikipedia.org/wiki/%D0%90%D0%B4%D0%BC%D1%96%D0%BD%D1%96%D1%81%D1%82%D1%80%D0%B0%D1%82%D0%B8%D0%B2%D0%BD%D0%B8%D0%B9_%D0%B0%D1%80%D0%B5%D1%88%D1%82" TargetMode="External"/><Relationship Id="rId106" Type="http://schemas.openxmlformats.org/officeDocument/2006/relationships/hyperlink" Target="https://zakon.rada.gov.ua/laws/show/2862-15" TargetMode="External"/><Relationship Id="rId313" Type="http://schemas.openxmlformats.org/officeDocument/2006/relationships/hyperlink" Target="https://zakon.rada.gov.ua/laws/show/5459-17" TargetMode="External"/><Relationship Id="rId758" Type="http://schemas.openxmlformats.org/officeDocument/2006/relationships/hyperlink" Target="https://zakon.rada.gov.ua/laws/show/4220-17" TargetMode="External"/><Relationship Id="rId965" Type="http://schemas.openxmlformats.org/officeDocument/2006/relationships/hyperlink" Target="https://zakon.rada.gov.ua/laws/show/978-15" TargetMode="External"/><Relationship Id="rId1150" Type="http://schemas.openxmlformats.org/officeDocument/2006/relationships/hyperlink" Target="https://dbn.co.ua/load/normativy/dbn/dbn_a_2_2_3_2014/1-1-0-1168" TargetMode="External"/><Relationship Id="rId1388" Type="http://schemas.openxmlformats.org/officeDocument/2006/relationships/hyperlink" Target="https://zakon.rada.gov.ua/laws/show/4218-17" TargetMode="External"/><Relationship Id="rId1595" Type="http://schemas.openxmlformats.org/officeDocument/2006/relationships/hyperlink" Target="https://uk.wikipedia.org/wiki/%D0%A4%D1%96%D0%B7%D0%B8%D1%87%D0%BD%D0%B0_%D0%BE%D1%81%D0%BE%D0%B1%D0%B0" TargetMode="External"/><Relationship Id="rId1609" Type="http://schemas.openxmlformats.org/officeDocument/2006/relationships/hyperlink" Target="https://uk.wikipedia.org/wiki/%D0%A1%D1%83%D0%B1%27%D1%94%D0%BA%D1%82%D0%B8%D0%B2%D0%BD%D0%B0_%D1%81%D1%82%D0%BE%D1%80%D0%BE%D0%BD%D0%B0_%D0%B7%D0%BB%D0%BE%D1%87%D0%B8%D0%BD%D1%83" TargetMode="External"/><Relationship Id="rId10" Type="http://schemas.openxmlformats.org/officeDocument/2006/relationships/hyperlink" Target="https://uk.wikipedia.org/wiki/%D0%94%D0%B5%D1%80%D0%B6%D0%B0%D0%B2%D0%B0" TargetMode="External"/><Relationship Id="rId94" Type="http://schemas.openxmlformats.org/officeDocument/2006/relationships/hyperlink" Target="https://zakon.rada.gov.ua/laws/show/5496-17" TargetMode="External"/><Relationship Id="rId397" Type="http://schemas.openxmlformats.org/officeDocument/2006/relationships/hyperlink" Target="https://zakon2.rada.gov.ua/laws/show/687-14" TargetMode="External"/><Relationship Id="rId520" Type="http://schemas.openxmlformats.org/officeDocument/2006/relationships/hyperlink" Target="https://zakon.rada.gov.ua/laws/show/835-19" TargetMode="External"/><Relationship Id="rId618" Type="http://schemas.openxmlformats.org/officeDocument/2006/relationships/hyperlink" Target="https://zakon.rada.gov.ua/laws/show/2314-19" TargetMode="External"/><Relationship Id="rId825" Type="http://schemas.openxmlformats.org/officeDocument/2006/relationships/hyperlink" Target="https://zakon.rada.gov.ua/laws/show/320-19" TargetMode="External"/><Relationship Id="rId1248" Type="http://schemas.openxmlformats.org/officeDocument/2006/relationships/hyperlink" Target="https://dbn.co.ua/load/normativy/dbn/1-1-0-209" TargetMode="External"/><Relationship Id="rId1455" Type="http://schemas.openxmlformats.org/officeDocument/2006/relationships/hyperlink" Target="https://uk.wikipedia.org/wiki/%D0%9D%D0%BE%D1%80%D0%BC%D0%B0_%D0%BF%D1%80%D0%B0%D0%B2%D0%B0" TargetMode="External"/><Relationship Id="rId1662" Type="http://schemas.openxmlformats.org/officeDocument/2006/relationships/hyperlink" Target="https://uk.wikipedia.org/wiki/%D0%9F%D1%80%D0%B0%D0%B2%D0%BE%D0%B2%D1%96_%D0%BD%D0%BE%D1%80%D0%BC%D0%B8" TargetMode="External"/><Relationship Id="rId257" Type="http://schemas.openxmlformats.org/officeDocument/2006/relationships/hyperlink" Target="https://zakon.rada.gov.ua/laws/show/208/94-%D0%B2%D1%80" TargetMode="External"/><Relationship Id="rId464" Type="http://schemas.openxmlformats.org/officeDocument/2006/relationships/hyperlink" Target="https://zakon.rada.gov.ua/laws/show/285-2016-%D0%BF" TargetMode="External"/><Relationship Id="rId1010" Type="http://schemas.openxmlformats.org/officeDocument/2006/relationships/hyperlink" Target="https://zakon.rada.gov.ua/laws/show/1069-14" TargetMode="External"/><Relationship Id="rId1094" Type="http://schemas.openxmlformats.org/officeDocument/2006/relationships/hyperlink" Target="https://uk.wikipedia.org/wiki/%D0%97%D0%B5%D0%BC%D0%B5%D0%BB%D1%8C%D0%BD%D0%B5_%D0%BF%D1%80%D0%B0%D0%B2%D0%BE" TargetMode="External"/><Relationship Id="rId1108" Type="http://schemas.openxmlformats.org/officeDocument/2006/relationships/hyperlink" Target="https://uk.wikipedia.org/wiki/%D0%9F%D1%80%D0%B0%D0%B2%D0%BE%D0%B2%D0%B0_%D0%BD%D0%BE%D1%80%D0%BC%D0%B0" TargetMode="External"/><Relationship Id="rId1315" Type="http://schemas.openxmlformats.org/officeDocument/2006/relationships/hyperlink" Target="https://dbn.co.ua/load/1-1-0-15" TargetMode="External"/><Relationship Id="rId117" Type="http://schemas.openxmlformats.org/officeDocument/2006/relationships/hyperlink" Target="https://zakon.rada.gov.ua/laws/show/2257-14" TargetMode="External"/><Relationship Id="rId671" Type="http://schemas.openxmlformats.org/officeDocument/2006/relationships/hyperlink" Target="https://zakon.rada.gov.ua/laws/show/5496-17" TargetMode="External"/><Relationship Id="rId769" Type="http://schemas.openxmlformats.org/officeDocument/2006/relationships/hyperlink" Target="https://zakon.rada.gov.ua/laws/show/4052-17" TargetMode="External"/><Relationship Id="rId976" Type="http://schemas.openxmlformats.org/officeDocument/2006/relationships/hyperlink" Target="https://zakon.rada.gov.ua/laws/show/5459-17" TargetMode="External"/><Relationship Id="rId1399" Type="http://schemas.openxmlformats.org/officeDocument/2006/relationships/hyperlink" Target="https://zakon.rada.gov.ua/laws/show/1026-16" TargetMode="External"/><Relationship Id="rId324" Type="http://schemas.openxmlformats.org/officeDocument/2006/relationships/hyperlink" Target="https://zakon.rada.gov.ua/laws/show/509-17" TargetMode="External"/><Relationship Id="rId531" Type="http://schemas.openxmlformats.org/officeDocument/2006/relationships/hyperlink" Target="https://zakon.rada.gov.ua/laws/show/1983-19" TargetMode="External"/><Relationship Id="rId629" Type="http://schemas.openxmlformats.org/officeDocument/2006/relationships/hyperlink" Target="https://zakon.rada.gov.ua/laws/show/5459-17" TargetMode="External"/><Relationship Id="rId1161" Type="http://schemas.openxmlformats.org/officeDocument/2006/relationships/hyperlink" Target="https://dbn.co.ua/load/1-1-0-107" TargetMode="External"/><Relationship Id="rId1259" Type="http://schemas.openxmlformats.org/officeDocument/2006/relationships/hyperlink" Target="https://dbn.co.ua/load/normativy/dbn/1-1-0-126" TargetMode="External"/><Relationship Id="rId1466" Type="http://schemas.openxmlformats.org/officeDocument/2006/relationships/hyperlink" Target="https://uk.wikipedia.org/wiki/%D0%9F%D1%80%D0%B0%D0%B2%D0%BE%D0%BC%D1%96%D1%80%D0%BD%D0%B0_%D0%BF%D0%BE%D0%B2%D0%B5%D0%B4%D1%96%D0%BD%D0%BA%D0%B0" TargetMode="External"/><Relationship Id="rId836" Type="http://schemas.openxmlformats.org/officeDocument/2006/relationships/hyperlink" Target="https://zakon.rada.gov.ua/laws/show/1983-19" TargetMode="External"/><Relationship Id="rId1021" Type="http://schemas.openxmlformats.org/officeDocument/2006/relationships/hyperlink" Target="https://zakon.rada.gov.ua/laws/show/5460-17" TargetMode="External"/><Relationship Id="rId1119" Type="http://schemas.openxmlformats.org/officeDocument/2006/relationships/hyperlink" Target="https://uk.wikipedia.org/wiki/%D0%9F%D0%BE%D0%B4%D0%B0%D1%82%D0%BA%D0%BE%D0%B2%D0%B5_%D0%BF%D1%80%D0%B0%D0%B2%D0%BE" TargetMode="External"/><Relationship Id="rId1673" Type="http://schemas.openxmlformats.org/officeDocument/2006/relationships/hyperlink" Target="https://uk.wikipedia.org/wiki/%D0%90%D0%B4%D0%BC%D1%96%D0%BD%D1%96%D1%81%D1%82%D1%80%D0%B0%D1%82%D0%B8%D0%B2%D0%BD%D1%96_%D0%BF%D1%80%D0%B0%D0%B2%D0%BE%D0%BF%D0%BE%D1%80%D1%83%D1%88%D0%B5%D0%BD%D0%BD%D1%8F" TargetMode="External"/><Relationship Id="rId903" Type="http://schemas.openxmlformats.org/officeDocument/2006/relationships/hyperlink" Target="https://zakon.rada.gov.ua/laws/show/2712-19" TargetMode="External"/><Relationship Id="rId1326" Type="http://schemas.openxmlformats.org/officeDocument/2006/relationships/hyperlink" Target="https://dbn.co.ua/load/normativy/dbn/1-1-0-5" TargetMode="External"/><Relationship Id="rId1533" Type="http://schemas.openxmlformats.org/officeDocument/2006/relationships/hyperlink" Target="https://uk.wikipedia.org/wiki/%D0%9F%D0%BE%D0%B4%D0%B0%D1%82%D0%BA%D0%BE%D0%B2%D0%B5_%D0%BF%D1%80%D0%B0%D0%B2%D0%BE%D0%BF%D0%BE%D1%80%D1%83%D1%88%D0%B5%D0%BD%D0%BD%D1%8F" TargetMode="External"/><Relationship Id="rId1740" Type="http://schemas.openxmlformats.org/officeDocument/2006/relationships/hyperlink" Target="https://uk.wikipedia.org/wiki/%D0%AE%D1%80%D0%B8%D0%B4%D0%B8%D1%87%D0%BD%D0%B0_%D0%B2%D1%96%D0%B4%D0%BF%D0%BE%D0%B2%D1%96%D0%B4%D0%B0%D0%BB%D1%8C%D0%BD%D1%96%D1%81%D1%82%D1%8C" TargetMode="External"/><Relationship Id="rId32" Type="http://schemas.openxmlformats.org/officeDocument/2006/relationships/hyperlink" Target="https://uk.wikipedia.org/w/index.php?title=%D0%97%D0%B0%D0%BA%D0%BE%D0%BD_%D0%A3%D0%BA%D1%80%D0%B0%D1%97%D0%BD%D0%B8_%D0%BF%D1%80%D0%BE_%D1%80%D0%B5%D1%84%D0%B5%D1%80%D0%B5%D0%BD%D0%B4%D1%83%D0%BC&amp;action=edit&amp;redlink=1" TargetMode="External"/><Relationship Id="rId1600" Type="http://schemas.openxmlformats.org/officeDocument/2006/relationships/hyperlink" Target="https://uk.wikipedia.org/wiki/%D0%A3%D0%BC%D0%B8%D1%81%D0%B5%D0%BB" TargetMode="External"/><Relationship Id="rId181" Type="http://schemas.openxmlformats.org/officeDocument/2006/relationships/hyperlink" Target="https://zakon.rada.gov.ua/laws/show/2257-14" TargetMode="External"/><Relationship Id="rId279" Type="http://schemas.openxmlformats.org/officeDocument/2006/relationships/hyperlink" Target="https://zakon.rada.gov.ua/laws/show/3038-17" TargetMode="External"/><Relationship Id="rId486" Type="http://schemas.openxmlformats.org/officeDocument/2006/relationships/hyperlink" Target="https://zakon.rada.gov.ua/laws/show/2189-19" TargetMode="External"/><Relationship Id="rId693" Type="http://schemas.openxmlformats.org/officeDocument/2006/relationships/hyperlink" Target="https://zakon.rada.gov.ua/laws/show/5496-17" TargetMode="External"/><Relationship Id="rId139" Type="http://schemas.openxmlformats.org/officeDocument/2006/relationships/hyperlink" Target="https://zakon.rada.gov.ua/laws/show/2257-14" TargetMode="External"/><Relationship Id="rId346" Type="http://schemas.openxmlformats.org/officeDocument/2006/relationships/hyperlink" Target="https://zakon.rada.gov.ua/laws/show/5496-17" TargetMode="External"/><Relationship Id="rId553" Type="http://schemas.openxmlformats.org/officeDocument/2006/relationships/hyperlink" Target="https://zakon.rada.gov.ua/laws/show/222-19" TargetMode="External"/><Relationship Id="rId760" Type="http://schemas.openxmlformats.org/officeDocument/2006/relationships/hyperlink" Target="https://zakon.rada.gov.ua/laws/show/320-19" TargetMode="External"/><Relationship Id="rId998" Type="http://schemas.openxmlformats.org/officeDocument/2006/relationships/hyperlink" Target="https://zakon.rada.gov.ua/laws/show/1069-14" TargetMode="External"/><Relationship Id="rId1183" Type="http://schemas.openxmlformats.org/officeDocument/2006/relationships/hyperlink" Target="https://dbn.co.ua/load/1-1-0-178" TargetMode="External"/><Relationship Id="rId1390" Type="http://schemas.openxmlformats.org/officeDocument/2006/relationships/hyperlink" Target="https://zakon.rada.gov.ua/laws/show/1981-19" TargetMode="External"/><Relationship Id="rId206" Type="http://schemas.openxmlformats.org/officeDocument/2006/relationships/hyperlink" Target="https://zakon.rada.gov.ua/laws/show/5459-17" TargetMode="External"/><Relationship Id="rId413" Type="http://schemas.openxmlformats.org/officeDocument/2006/relationships/hyperlink" Target="https://zakon.rada.gov.ua/laws/show/222-19" TargetMode="External"/><Relationship Id="rId858" Type="http://schemas.openxmlformats.org/officeDocument/2006/relationships/hyperlink" Target="https://zakon.rada.gov.ua/laws/show/5496-17" TargetMode="External"/><Relationship Id="rId1043" Type="http://schemas.openxmlformats.org/officeDocument/2006/relationships/hyperlink" Target="https://uk.wikipedia.org/wiki/%D0%A1%D1%96%D0%BC%27%D1%8F" TargetMode="External"/><Relationship Id="rId1488" Type="http://schemas.openxmlformats.org/officeDocument/2006/relationships/hyperlink" Target="https://uk.wikipedia.org/wiki/%D0%A1%D0%B0%D0%BD%D0%BA%D1%86%D1%96%D1%8F" TargetMode="External"/><Relationship Id="rId1695" Type="http://schemas.openxmlformats.org/officeDocument/2006/relationships/hyperlink" Target="https://zakon.rada.gov.ua/laws/show/239/94-%D0%B2%D1%80/sp:side" TargetMode="External"/><Relationship Id="rId620" Type="http://schemas.openxmlformats.org/officeDocument/2006/relationships/hyperlink" Target="https://zakon.rada.gov.ua/laws/show/5459-17" TargetMode="External"/><Relationship Id="rId718" Type="http://schemas.openxmlformats.org/officeDocument/2006/relationships/hyperlink" Target="https://zakon.rada.gov.ua/laws/show/z0651-11" TargetMode="External"/><Relationship Id="rId925" Type="http://schemas.openxmlformats.org/officeDocument/2006/relationships/hyperlink" Target="https://zakon.rada.gov.ua/laws/show/320-19" TargetMode="External"/><Relationship Id="rId1250" Type="http://schemas.openxmlformats.org/officeDocument/2006/relationships/hyperlink" Target="https://dbn.co.ua/load/normativy/dbn/1-1-0-198" TargetMode="External"/><Relationship Id="rId1348" Type="http://schemas.openxmlformats.org/officeDocument/2006/relationships/hyperlink" Target="https://zakon.rada.gov.ua/laws/show/3038-17" TargetMode="External"/><Relationship Id="rId1555" Type="http://schemas.openxmlformats.org/officeDocument/2006/relationships/hyperlink" Target="https://uk.wikipedia.org/wiki/%D0%9F%D0%BE%D0%BC%D0%B8%D0%BB%D1%83%D0%B2%D0%B0%D0%BD%D0%BD%D1%8F" TargetMode="External"/><Relationship Id="rId1762" Type="http://schemas.openxmlformats.org/officeDocument/2006/relationships/hyperlink" Target="https://zakon.rada.gov.ua/laws/show/80731-10" TargetMode="External"/><Relationship Id="rId1110" Type="http://schemas.openxmlformats.org/officeDocument/2006/relationships/hyperlink" Target="https://uk.wikipedia.org/wiki/%D0%94%D0%B5%D1%80%D0%B6%D0%B0%D0%B2%D0%B0" TargetMode="External"/><Relationship Id="rId1208" Type="http://schemas.openxmlformats.org/officeDocument/2006/relationships/hyperlink" Target="https://dbn.co.ua/load/normativy/dbn/1-1-0-996" TargetMode="External"/><Relationship Id="rId1415" Type="http://schemas.openxmlformats.org/officeDocument/2006/relationships/hyperlink" Target="https://uk.wikipedia.org/wiki/%D0%AE%D1%80%D0%B8%D0%B4%D0%B8%D1%87%D0%BD%D0%B0_%D0%B2%D1%96%D0%B4%D0%BF%D0%BE%D0%B2%D1%96%D0%B4%D0%B0%D0%BB%D1%8C%D0%BD%D1%96%D1%81%D1%82%D1%8C" TargetMode="External"/><Relationship Id="rId54" Type="http://schemas.openxmlformats.org/officeDocument/2006/relationships/hyperlink" Target="https://uk.wikipedia.org/wiki/%D0%A1%D1%96%D0%BC%D0%B5%D0%B9%D0%BD%D0%B5_%D0%BF%D1%80%D0%B0%D0%B2%D0%BE" TargetMode="External"/><Relationship Id="rId1622" Type="http://schemas.openxmlformats.org/officeDocument/2006/relationships/hyperlink" Target="https://uk.wikipedia.org/wiki/%D0%9F%D1%80%D0%B0%D0%B2%D0%BE%D0%B2%D0%B0_%D1%81%D0%B8%D1%81%D1%82%D0%B5%D0%BC%D0%B0" TargetMode="External"/><Relationship Id="rId270" Type="http://schemas.openxmlformats.org/officeDocument/2006/relationships/hyperlink" Target="https://zakon.rada.gov.ua/laws/show/58-16" TargetMode="External"/><Relationship Id="rId130" Type="http://schemas.openxmlformats.org/officeDocument/2006/relationships/hyperlink" Target="https://zakon.rada.gov.ua/laws/show/687-14" TargetMode="External"/><Relationship Id="rId368" Type="http://schemas.openxmlformats.org/officeDocument/2006/relationships/hyperlink" Target="https://zakon.rada.gov.ua/laws/show/58-16" TargetMode="External"/><Relationship Id="rId575" Type="http://schemas.openxmlformats.org/officeDocument/2006/relationships/hyperlink" Target="https://zakon.rada.gov.ua/laws/show/4495-17" TargetMode="External"/><Relationship Id="rId782" Type="http://schemas.openxmlformats.org/officeDocument/2006/relationships/hyperlink" Target="https://zakon.rada.gov.ua/laws/show/5459-17" TargetMode="External"/><Relationship Id="rId228" Type="http://schemas.openxmlformats.org/officeDocument/2006/relationships/hyperlink" Target="https://zakon.rada.gov.ua/laws/show/5459-17" TargetMode="External"/><Relationship Id="rId435" Type="http://schemas.openxmlformats.org/officeDocument/2006/relationships/hyperlink" Target="https://zakon.rada.gov.ua/laws/show/2473-19" TargetMode="External"/><Relationship Id="rId642" Type="http://schemas.openxmlformats.org/officeDocument/2006/relationships/hyperlink" Target="https://zakon.rada.gov.ua/laws/show/5496-17" TargetMode="External"/><Relationship Id="rId1065" Type="http://schemas.openxmlformats.org/officeDocument/2006/relationships/hyperlink" Target="https://uk.wikipedia.org/wiki/%D0%93%D1%80%D0%BE%D0%BC%D0%B0%D0%B4%D1%8F%D0%BD%D0%B8%D0%BD" TargetMode="External"/><Relationship Id="rId1272" Type="http://schemas.openxmlformats.org/officeDocument/2006/relationships/hyperlink" Target="https://dbn.co.ua/load/normativy/dbn/1-1-0-356" TargetMode="External"/><Relationship Id="rId502" Type="http://schemas.openxmlformats.org/officeDocument/2006/relationships/hyperlink" Target="https://zakon.rada.gov.ua/laws/show/363-2017-%D0%BF" TargetMode="External"/><Relationship Id="rId947" Type="http://schemas.openxmlformats.org/officeDocument/2006/relationships/hyperlink" Target="https://zakon.rada.gov.ua/laws/show/4004-12" TargetMode="External"/><Relationship Id="rId1132" Type="http://schemas.openxmlformats.org/officeDocument/2006/relationships/hyperlink" Target="https://uk.wikipedia.org/wiki/%D0%9E%D0%B1%D0%BE%D0%B2%27%D1%8F%D0%B7%D0%BE%D0%BA" TargetMode="External"/><Relationship Id="rId1577" Type="http://schemas.openxmlformats.org/officeDocument/2006/relationships/hyperlink" Target="https://uk.wikipedia.org/wiki/%D0%9E%D0%B1%D1%80%D0%B0%D0%B7%D0%B0" TargetMode="External"/><Relationship Id="rId1784" Type="http://schemas.openxmlformats.org/officeDocument/2006/relationships/hyperlink" Target="https://zakon.rada.gov.ua/laws/show/55/97-%D0%B2%D1%80" TargetMode="External"/><Relationship Id="rId76" Type="http://schemas.openxmlformats.org/officeDocument/2006/relationships/hyperlink" Target="https://uk.wikipedia.org/wiki/%D0%9E%D0%B1%D0%BE%D0%B2%27%D1%8F%D0%B7%D0%BE%D0%BA" TargetMode="External"/><Relationship Id="rId807" Type="http://schemas.openxmlformats.org/officeDocument/2006/relationships/hyperlink" Target="https://zakon.rada.gov.ua/laws/show/1817-19" TargetMode="External"/><Relationship Id="rId1437" Type="http://schemas.openxmlformats.org/officeDocument/2006/relationships/hyperlink" Target="https://uk.wikipedia.org/wiki/%D0%97%D0%B0%D0%BA%D0%BE%D0%BD" TargetMode="External"/><Relationship Id="rId1644" Type="http://schemas.openxmlformats.org/officeDocument/2006/relationships/hyperlink" Target="https://uk.wikipedia.org/wiki/%D0%9C%D0%B0%D0%B9%D0%BD%D0%BE%D0%B2%D0%B0_%D1%88%D0%BA%D0%BE%D0%B4%D0%B0" TargetMode="External"/><Relationship Id="rId1504" Type="http://schemas.openxmlformats.org/officeDocument/2006/relationships/hyperlink" Target="https://uk.wikipedia.org/wiki/%D0%92%D0%BB%D0%B0%D0%B4%D0%B0" TargetMode="External"/><Relationship Id="rId1711" Type="http://schemas.openxmlformats.org/officeDocument/2006/relationships/hyperlink" Target="https://zakon.rada.gov.ua/laws/show/320-19/sp:side" TargetMode="External"/><Relationship Id="rId292" Type="http://schemas.openxmlformats.org/officeDocument/2006/relationships/hyperlink" Target="https://zakon.rada.gov.ua/laws/show/1026-16" TargetMode="External"/><Relationship Id="rId597" Type="http://schemas.openxmlformats.org/officeDocument/2006/relationships/hyperlink" Target="https://zakon.rada.gov.ua/laws/show/5496-17" TargetMode="External"/><Relationship Id="rId152" Type="http://schemas.openxmlformats.org/officeDocument/2006/relationships/hyperlink" Target="https://zakon.rada.gov.ua/laws/show/2257-14" TargetMode="External"/><Relationship Id="rId457" Type="http://schemas.openxmlformats.org/officeDocument/2006/relationships/hyperlink" Target="https://zakon.rada.gov.ua/laws/show/1137-2015-%D0%BF" TargetMode="External"/><Relationship Id="rId1087" Type="http://schemas.openxmlformats.org/officeDocument/2006/relationships/hyperlink" Target="https://uk.wikipedia.org/wiki/%D0%94%D0%B5%D1%80%D0%B6%D0%B0%D0%B2%D0%BD%D0%B0_%D0%B2%D0%BB%D0%B0%D0%B4%D0%B0" TargetMode="External"/><Relationship Id="rId1294" Type="http://schemas.openxmlformats.org/officeDocument/2006/relationships/hyperlink" Target="https://dbn.co.ua/load/normativy/dbn/1-1-0-803" TargetMode="External"/><Relationship Id="rId664" Type="http://schemas.openxmlformats.org/officeDocument/2006/relationships/hyperlink" Target="https://zakon.rada.gov.ua/laws/show/5496-17" TargetMode="External"/><Relationship Id="rId871" Type="http://schemas.openxmlformats.org/officeDocument/2006/relationships/hyperlink" Target="https://zakon.rada.gov.ua/laws/show/4570-17" TargetMode="External"/><Relationship Id="rId969" Type="http://schemas.openxmlformats.org/officeDocument/2006/relationships/hyperlink" Target="https://zakon.rada.gov.ua/laws/show/1626-15" TargetMode="External"/><Relationship Id="rId1599" Type="http://schemas.openxmlformats.org/officeDocument/2006/relationships/hyperlink" Target="https://uk.wikipedia.org/wiki/%D0%9C%D0%B5%D1%82%D0%B0" TargetMode="External"/><Relationship Id="rId317" Type="http://schemas.openxmlformats.org/officeDocument/2006/relationships/hyperlink" Target="https://zakon2.rada.gov.ua/laws/show/687-14" TargetMode="External"/><Relationship Id="rId524" Type="http://schemas.openxmlformats.org/officeDocument/2006/relationships/hyperlink" Target="https://zakon.rada.gov.ua/laws/show/835-19" TargetMode="External"/><Relationship Id="rId731" Type="http://schemas.openxmlformats.org/officeDocument/2006/relationships/hyperlink" Target="https://zakon.rada.gov.ua/laws/show/1817-19" TargetMode="External"/><Relationship Id="rId1154" Type="http://schemas.openxmlformats.org/officeDocument/2006/relationships/hyperlink" Target="https://dbn.co.ua/load/1-1-0-244" TargetMode="External"/><Relationship Id="rId1361" Type="http://schemas.openxmlformats.org/officeDocument/2006/relationships/hyperlink" Target="https://zakon.rada.gov.ua/laws/show/2367-17" TargetMode="External"/><Relationship Id="rId1459" Type="http://schemas.openxmlformats.org/officeDocument/2006/relationships/hyperlink" Target="https://uk.wikipedia.org/w/index.php?title=%D0%AE%D1%80%D0%B8%D0%B4%D0%B8%D1%87%D0%BD%D0%B0_%D0%B2%D1%96%D0%B4%D0%BF%D0%BE%D0%B2%D1%96%D0%B4%D0%B0%D0%BB%D1%8C%D0%BD%D1%96%D1%81%D1%82%D1%8C&amp;veaction=edit&amp;section=3" TargetMode="External"/><Relationship Id="rId98" Type="http://schemas.openxmlformats.org/officeDocument/2006/relationships/hyperlink" Target="https://zakon.rada.gov.ua/laws/show/3038-17" TargetMode="External"/><Relationship Id="rId829" Type="http://schemas.openxmlformats.org/officeDocument/2006/relationships/hyperlink" Target="https://zakon.rada.gov.ua/laws/show/320-19" TargetMode="External"/><Relationship Id="rId1014" Type="http://schemas.openxmlformats.org/officeDocument/2006/relationships/hyperlink" Target="https://zakon.rada.gov.ua/laws/show/5460-17" TargetMode="External"/><Relationship Id="rId1221" Type="http://schemas.openxmlformats.org/officeDocument/2006/relationships/hyperlink" Target="https://dbn.co.ua/load/normativy/dbn/1-1-0-322" TargetMode="External"/><Relationship Id="rId1666" Type="http://schemas.openxmlformats.org/officeDocument/2006/relationships/hyperlink" Target="https://uk.wikipedia.org/wiki/%D0%97%D0%BB%D0%BE%D1%87%D0%B8%D0%BD" TargetMode="External"/><Relationship Id="rId1319" Type="http://schemas.openxmlformats.org/officeDocument/2006/relationships/hyperlink" Target="https://dbn.co.ua/load/normativy/dbn/1-1-0-29" TargetMode="External"/><Relationship Id="rId1526" Type="http://schemas.openxmlformats.org/officeDocument/2006/relationships/hyperlink" Target="https://uk.wikipedia.org/wiki/%D0%94%D0%BE%D0%B3%D0%B0%D0%BD%D0%B0" TargetMode="External"/><Relationship Id="rId1733" Type="http://schemas.openxmlformats.org/officeDocument/2006/relationships/hyperlink" Target="https://zakon.rada.gov.ua/laws/show/320-19/sp:side" TargetMode="External"/><Relationship Id="rId25" Type="http://schemas.openxmlformats.org/officeDocument/2006/relationships/hyperlink" Target="https://uk.wikipedia.org/w/index.php?title=%D0%9E%D1%85%D0%BE%D1%80%D0%BE%D0%BD%D0%B0_%D1%81%D1%83%D1%81%D0%BF%D1%96%D0%BB%D1%8C%D0%BD%D0%BE%D0%B3%D0%BE_%D0%BF%D0%BE%D1%80%D1%8F%D0%B4%D0%BA%D1%83&amp;action=edit&amp;redlink=1" TargetMode="External"/><Relationship Id="rId174" Type="http://schemas.openxmlformats.org/officeDocument/2006/relationships/hyperlink" Target="https://zakon.rada.gov.ua/laws/show/2257-14" TargetMode="External"/><Relationship Id="rId381" Type="http://schemas.openxmlformats.org/officeDocument/2006/relationships/hyperlink" Target="https://zakon.rada.gov.ua/laws/show/5496-17" TargetMode="External"/><Relationship Id="rId241" Type="http://schemas.openxmlformats.org/officeDocument/2006/relationships/hyperlink" Target="https://zakon.rada.gov.ua/laws/show/4220-17" TargetMode="External"/><Relationship Id="rId479" Type="http://schemas.openxmlformats.org/officeDocument/2006/relationships/hyperlink" Target="https://zakon.rada.gov.ua/laws/show/1001-2015-%D0%BF" TargetMode="External"/><Relationship Id="rId686" Type="http://schemas.openxmlformats.org/officeDocument/2006/relationships/hyperlink" Target="https://zakon.rada.gov.ua/laws/show/5459-17" TargetMode="External"/><Relationship Id="rId893" Type="http://schemas.openxmlformats.org/officeDocument/2006/relationships/hyperlink" Target="https://zakon.rada.gov.ua/laws/show/3038-17" TargetMode="External"/><Relationship Id="rId339" Type="http://schemas.openxmlformats.org/officeDocument/2006/relationships/hyperlink" Target="https://zakon.rada.gov.ua/laws/show/2020-19" TargetMode="External"/><Relationship Id="rId546" Type="http://schemas.openxmlformats.org/officeDocument/2006/relationships/hyperlink" Target="https://zakon.rada.gov.ua/laws/show/835-19" TargetMode="External"/><Relationship Id="rId753" Type="http://schemas.openxmlformats.org/officeDocument/2006/relationships/hyperlink" Target="https://zakon.rada.gov.ua/laws/show/1817-19" TargetMode="External"/><Relationship Id="rId1176" Type="http://schemas.openxmlformats.org/officeDocument/2006/relationships/hyperlink" Target="http://dbn.at.ua/load/normativy/dbn/1-1-0-1035" TargetMode="External"/><Relationship Id="rId1383" Type="http://schemas.openxmlformats.org/officeDocument/2006/relationships/hyperlink" Target="https://zakon.rada.gov.ua/laws/show/4218-17" TargetMode="External"/><Relationship Id="rId101" Type="http://schemas.openxmlformats.org/officeDocument/2006/relationships/hyperlink" Target="https://zakon.rada.gov.ua/laws/show/80731-10" TargetMode="External"/><Relationship Id="rId406" Type="http://schemas.openxmlformats.org/officeDocument/2006/relationships/hyperlink" Target="https://zakon.rada.gov.ua/laws/show/3759-12" TargetMode="External"/><Relationship Id="rId960" Type="http://schemas.openxmlformats.org/officeDocument/2006/relationships/hyperlink" Target="https://zakon.rada.gov.ua/laws/show/2694-12" TargetMode="External"/><Relationship Id="rId1036" Type="http://schemas.openxmlformats.org/officeDocument/2006/relationships/hyperlink" Target="https://uk.wikipedia.org/wiki/%D0%9A%D0%BE%D0%BD%D1%86%D0%B5%D0%BF%D1%86%D1%96%D1%8F" TargetMode="External"/><Relationship Id="rId1243" Type="http://schemas.openxmlformats.org/officeDocument/2006/relationships/hyperlink" Target="https://dbn.co.ua/load/normativy/dbn/1-1-0-461" TargetMode="External"/><Relationship Id="rId1590" Type="http://schemas.openxmlformats.org/officeDocument/2006/relationships/hyperlink" Target="https://uk.wikipedia.org/wiki/%D0%94%D0%B5%D0%BB%D1%96%D0%BA%D1%82%D0%BE%D0%B7%D0%B4%D0%B0%D1%82%D0%BD%D1%96%D1%81%D1%82%D1%8C" TargetMode="External"/><Relationship Id="rId1688" Type="http://schemas.openxmlformats.org/officeDocument/2006/relationships/hyperlink" Target="https://uk.wikipedia.org/wiki/%D0%A2%D1%80%D1%83%D0%B4%D0%BE%D0%B2%D0%B5_%D0%BF%D1%80%D0%B0%D0%B2%D0%BE" TargetMode="External"/><Relationship Id="rId613" Type="http://schemas.openxmlformats.org/officeDocument/2006/relationships/hyperlink" Target="https://zakon.rada.gov.ua/laws/show/1472-19" TargetMode="External"/><Relationship Id="rId820" Type="http://schemas.openxmlformats.org/officeDocument/2006/relationships/hyperlink" Target="https://zakon.rada.gov.ua/laws/show/1817-19" TargetMode="External"/><Relationship Id="rId918" Type="http://schemas.openxmlformats.org/officeDocument/2006/relationships/hyperlink" Target="https://zakon.rada.gov.ua/laws/show/5496-17" TargetMode="External"/><Relationship Id="rId1450" Type="http://schemas.openxmlformats.org/officeDocument/2006/relationships/hyperlink" Target="https://uk.wikipedia.org/wiki/%D0%A1%D1%83%D0%B4" TargetMode="External"/><Relationship Id="rId1548" Type="http://schemas.openxmlformats.org/officeDocument/2006/relationships/hyperlink" Target="https://uk.wikipedia.org/wiki/%D0%9D%D0%B5%D0%BF%D0%B5%D1%80%D0%B5%D0%B1%D0%BE%D1%80%D0%BD%D0%B0_%D1%81%D0%B8%D0%BB%D0%B0" TargetMode="External"/><Relationship Id="rId1755" Type="http://schemas.openxmlformats.org/officeDocument/2006/relationships/hyperlink" Target="https://zakon.rada.gov.ua/laws/show/1704-17" TargetMode="External"/><Relationship Id="rId1103" Type="http://schemas.openxmlformats.org/officeDocument/2006/relationships/hyperlink" Target="https://uk.wikipedia.org/wiki/%D0%9F%D1%80%D0%B0%D0%B2%D0%BE" TargetMode="External"/><Relationship Id="rId1310" Type="http://schemas.openxmlformats.org/officeDocument/2006/relationships/hyperlink" Target="https://dbn.co.ua/load/normativy/dbn/1-1-0-220" TargetMode="External"/><Relationship Id="rId1408" Type="http://schemas.openxmlformats.org/officeDocument/2006/relationships/hyperlink" Target="https://zakon.rada.gov.ua/laws/show/1955-12" TargetMode="External"/><Relationship Id="rId47" Type="http://schemas.openxmlformats.org/officeDocument/2006/relationships/hyperlink" Target="https://uk.wikipedia.org/wiki/%D0%9A%D1%80%D0%B8%D0%BC%D1%96%D0%BD%D0%B0%D0%BB%D1%8C%D0%BD%D0%B5_%D0%BF%D1%80%D0%B0%D0%B2%D0%BE" TargetMode="External"/><Relationship Id="rId1615" Type="http://schemas.openxmlformats.org/officeDocument/2006/relationships/hyperlink" Target="https://uk.wikipedia.org/wiki/%D0%9E%D0%B1%27%D1%94%D0%BA%D1%82" TargetMode="External"/><Relationship Id="rId196" Type="http://schemas.openxmlformats.org/officeDocument/2006/relationships/hyperlink" Target="https://zakon.rada.gov.ua/laws/show/2257-14" TargetMode="External"/><Relationship Id="rId263" Type="http://schemas.openxmlformats.org/officeDocument/2006/relationships/hyperlink" Target="https://zakon.rada.gov.ua/laws/show/3038-17" TargetMode="External"/><Relationship Id="rId470" Type="http://schemas.openxmlformats.org/officeDocument/2006/relationships/hyperlink" Target="https://zakon.rada.gov.ua/laws/show/845-2016-%D0%BF" TargetMode="External"/><Relationship Id="rId123" Type="http://schemas.openxmlformats.org/officeDocument/2006/relationships/hyperlink" Target="https://zakon.rada.gov.ua/laws/show/3038-17" TargetMode="External"/><Relationship Id="rId330" Type="http://schemas.openxmlformats.org/officeDocument/2006/relationships/hyperlink" Target="https://zakon.rada.gov.ua/laws/show/5459-17" TargetMode="External"/><Relationship Id="rId568" Type="http://schemas.openxmlformats.org/officeDocument/2006/relationships/hyperlink" Target="https://zakon.rada.gov.ua/laws/show/436-15" TargetMode="External"/><Relationship Id="rId775" Type="http://schemas.openxmlformats.org/officeDocument/2006/relationships/hyperlink" Target="https://zakon.rada.gov.ua/laws/show/1817-19" TargetMode="External"/><Relationship Id="rId982" Type="http://schemas.openxmlformats.org/officeDocument/2006/relationships/hyperlink" Target="https://zakon.rada.gov.ua/laws/show/80731-10" TargetMode="External"/><Relationship Id="rId1198" Type="http://schemas.openxmlformats.org/officeDocument/2006/relationships/hyperlink" Target="https://dbn.co.ua/load/normativy/dbn/dbn_v_1_1_25_2009/1-1-0-785" TargetMode="External"/><Relationship Id="rId428" Type="http://schemas.openxmlformats.org/officeDocument/2006/relationships/hyperlink" Target="https://zakon.rada.gov.ua/laws/show/835-19" TargetMode="External"/><Relationship Id="rId635" Type="http://schemas.openxmlformats.org/officeDocument/2006/relationships/hyperlink" Target="https://zakon.rada.gov.ua/laws/show/2354-19" TargetMode="External"/><Relationship Id="rId842" Type="http://schemas.openxmlformats.org/officeDocument/2006/relationships/hyperlink" Target="https://zakon.rada.gov.ua/laws/show/461-2011-%D0%BF" TargetMode="External"/><Relationship Id="rId1058" Type="http://schemas.openxmlformats.org/officeDocument/2006/relationships/hyperlink" Target="https://uk.wikipedia.org/wiki/%D0%94%D0%B8%D1%81%D0%BF%D0%BE%D0%B7%D0%B8%D1%82%D0%B8%D0%B2%D0%BD%D1%96%D1%81%D1%82%D1%8C" TargetMode="External"/><Relationship Id="rId1265" Type="http://schemas.openxmlformats.org/officeDocument/2006/relationships/hyperlink" Target="https://dbn.co.ua/load/normativy/dbn/1-1-0-802" TargetMode="External"/><Relationship Id="rId1472" Type="http://schemas.openxmlformats.org/officeDocument/2006/relationships/hyperlink" Target="https://uk.wikipedia.org/wiki/%D0%9C%D0%B0%D0%B9%D0%BD%D0%BE%D0%B2%D1%96_%D0%BF%D1%80%D0%B0%D0%B2%D0%B0" TargetMode="External"/><Relationship Id="rId702" Type="http://schemas.openxmlformats.org/officeDocument/2006/relationships/hyperlink" Target="https://zakon.rada.gov.ua/laws/show/1817-19" TargetMode="External"/><Relationship Id="rId1125" Type="http://schemas.openxmlformats.org/officeDocument/2006/relationships/hyperlink" Target="https://uk.wikipedia.org/wiki/%D0%86%D0%BD%D1%82%D0%B5%D1%80%D0%B5%D1%81" TargetMode="External"/><Relationship Id="rId1332" Type="http://schemas.openxmlformats.org/officeDocument/2006/relationships/hyperlink" Target="https://zakon.rada.gov.ua/laws/show/1955-12" TargetMode="External"/><Relationship Id="rId1777" Type="http://schemas.openxmlformats.org/officeDocument/2006/relationships/hyperlink" Target="https://zakon.rada.gov.ua/laws/show/2118-19" TargetMode="External"/><Relationship Id="rId69" Type="http://schemas.openxmlformats.org/officeDocument/2006/relationships/hyperlink" Target="https://uk.wikipedia.org/wiki/%D0%95%D1%82%D0%B0%D0%BB%D0%BE%D0%BD" TargetMode="External"/><Relationship Id="rId1637" Type="http://schemas.openxmlformats.org/officeDocument/2006/relationships/hyperlink" Target="https://uk.wikipedia.org/wiki/%D0%A3%D0%BC%D0%B8%D1%81%D0%BD%D0%B5_%D0%B2%D0%B1%D0%B8%D0%B2%D1%81%D1%82%D0%B2%D0%BE" TargetMode="External"/><Relationship Id="rId1704" Type="http://schemas.openxmlformats.org/officeDocument/2006/relationships/hyperlink" Target="https://zakon.rada.gov.ua/laws/show/509-17/sp:side" TargetMode="External"/><Relationship Id="rId285" Type="http://schemas.openxmlformats.org/officeDocument/2006/relationships/hyperlink" Target="https://zakon.rada.gov.ua/laws/show/800-17" TargetMode="External"/><Relationship Id="rId492" Type="http://schemas.openxmlformats.org/officeDocument/2006/relationships/hyperlink" Target="https://zakon.rada.gov.ua/laws/show/2019-19" TargetMode="External"/><Relationship Id="rId797" Type="http://schemas.openxmlformats.org/officeDocument/2006/relationships/hyperlink" Target="https://zakon.rada.gov.ua/laws/show/1817-19" TargetMode="External"/><Relationship Id="rId145" Type="http://schemas.openxmlformats.org/officeDocument/2006/relationships/hyperlink" Target="https://zakon.rada.gov.ua/laws/show/2257-14" TargetMode="External"/><Relationship Id="rId352" Type="http://schemas.openxmlformats.org/officeDocument/2006/relationships/hyperlink" Target="https://zakon.rada.gov.ua/laws/show/58-16" TargetMode="External"/><Relationship Id="rId1287" Type="http://schemas.openxmlformats.org/officeDocument/2006/relationships/hyperlink" Target="https://dbn.co.ua/load/normativy/dbn/1-1-0-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36343-283A-418E-984C-2D000051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257</Pages>
  <Words>129495</Words>
  <Characters>738127</Characters>
  <Application>Microsoft Office Word</Application>
  <DocSecurity>0</DocSecurity>
  <Lines>6151</Lines>
  <Paragraphs>1731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Пользователь Windows</cp:lastModifiedBy>
  <cp:revision>7</cp:revision>
  <dcterms:created xsi:type="dcterms:W3CDTF">2019-08-19T20:28:00Z</dcterms:created>
  <dcterms:modified xsi:type="dcterms:W3CDTF">2019-10-13T20:01:00Z</dcterms:modified>
</cp:coreProperties>
</file>